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beforeLines="0" w:afterLines="0" w:line="600" w:lineRule="exact"/>
        <w:ind w:left="1760" w:hanging="1760" w:hangingChars="550"/>
        <w:jc w:val="center"/>
        <w:rPr>
          <w:rFonts w:hint="eastAsia" w:ascii="方正小标宋简体" w:hAnsi="方正小标宋简体" w:eastAsia="方正小标宋简体" w:cs="方正小标宋简体"/>
          <w:color w:val="000000"/>
          <w:kern w:val="0"/>
          <w:sz w:val="32"/>
          <w:szCs w:val="36"/>
        </w:rPr>
      </w:pPr>
      <w:bookmarkStart w:id="0" w:name="_GoBack"/>
      <w:bookmarkEnd w:id="0"/>
      <w:r>
        <w:rPr>
          <w:rFonts w:hint="eastAsia" w:ascii="方正小标宋简体" w:hAnsi="方正小标宋简体" w:eastAsia="方正小标宋简体" w:cs="方正小标宋简体"/>
          <w:color w:val="000000"/>
          <w:kern w:val="0"/>
          <w:sz w:val="32"/>
          <w:szCs w:val="36"/>
        </w:rPr>
        <w:t>上海市水利工程乙级质量检测单位“双随机、一公开”</w:t>
      </w:r>
    </w:p>
    <w:p>
      <w:pPr>
        <w:widowControl/>
        <w:snapToGrid w:val="0"/>
        <w:spacing w:beforeLines="0" w:afterLines="0" w:line="600" w:lineRule="exact"/>
        <w:ind w:left="1760" w:hanging="1760" w:hangingChars="550"/>
        <w:jc w:val="center"/>
        <w:rPr>
          <w:rFonts w:hint="eastAsia" w:ascii="方正小标宋简体" w:hAnsi="方正小标宋简体" w:eastAsia="方正小标宋简体" w:cs="方正小标宋简体"/>
          <w:color w:val="000000"/>
          <w:kern w:val="0"/>
          <w:sz w:val="32"/>
          <w:szCs w:val="36"/>
        </w:rPr>
      </w:pPr>
      <w:r>
        <w:rPr>
          <w:rFonts w:hint="eastAsia" w:ascii="方正小标宋简体" w:hAnsi="方正小标宋简体" w:eastAsia="方正小标宋简体" w:cs="方正小标宋简体"/>
          <w:color w:val="000000"/>
          <w:kern w:val="0"/>
          <w:sz w:val="32"/>
          <w:szCs w:val="36"/>
        </w:rPr>
        <w:t>抽查工作实施方案</w:t>
      </w:r>
    </w:p>
    <w:p>
      <w:pPr>
        <w:snapToGrid w:val="0"/>
        <w:spacing w:before="0" w:beforeLines="0" w:after="0" w:afterLines="0" w:line="600" w:lineRule="exact"/>
        <w:jc w:val="center"/>
        <w:rPr>
          <w:rFonts w:hint="eastAsia" w:ascii="黑体" w:hAnsi="黑体" w:eastAsia="黑体" w:cs="黑体"/>
          <w:color w:val="000000"/>
          <w:sz w:val="32"/>
          <w:szCs w:val="32"/>
        </w:rPr>
      </w:pPr>
    </w:p>
    <w:p>
      <w:pPr>
        <w:snapToGrid w:val="0"/>
        <w:spacing w:before="0" w:beforeLines="0" w:after="0" w:afterLines="0" w:line="60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第一章 总则</w:t>
      </w:r>
    </w:p>
    <w:p>
      <w:pPr>
        <w:spacing w:beforeLines="0" w:afterLines="0" w:line="600" w:lineRule="exact"/>
        <w:ind w:firstLine="64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第一条 </w:t>
      </w:r>
      <w:r>
        <w:rPr>
          <w:rFonts w:hint="eastAsia" w:ascii="仿宋_GB2312" w:hAnsi="仿宋_GB2312" w:eastAsia="仿宋_GB2312" w:cs="仿宋_GB2312"/>
          <w:color w:val="000000"/>
          <w:sz w:val="32"/>
          <w:szCs w:val="32"/>
        </w:rPr>
        <w:t>为落实国务院《关于在市场监管领域全面推行部门联合“双随机、一公开”监管的意见》（国发〔2019〕5号）和水利部《关于印发水利工程建设监理单位和甲级质量检测单位“双随机、一公开”抽查工作实施方案和执法检查人员名录库建设方案的通知》（办建设函〔2019〕605号）的相关要求，规范本市水利工程乙级质量检测单位“双随机、一公开”抽查工作，制定本方案。</w:t>
      </w:r>
    </w:p>
    <w:p>
      <w:pPr>
        <w:spacing w:beforeLines="0" w:afterLines="0" w:line="600" w:lineRule="exact"/>
        <w:ind w:firstLine="64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第二条</w:t>
      </w:r>
      <w:r>
        <w:rPr>
          <w:rFonts w:hint="eastAsia" w:ascii="仿宋_GB2312" w:hAnsi="仿宋_GB2312" w:eastAsia="仿宋_GB2312" w:cs="仿宋_GB2312"/>
          <w:color w:val="000000"/>
          <w:sz w:val="32"/>
          <w:szCs w:val="32"/>
        </w:rPr>
        <w:t xml:space="preserve"> 水利工程乙级质量检测单位“双随机、一公开”抽查工作，是指市水务局依法依规对本市具有水利工程乙级质量检测资质单位进行监督检查，随机抽取检查对象、随机抽取抽查检查人员，查处结果向社会公开。</w:t>
      </w:r>
    </w:p>
    <w:p>
      <w:pPr>
        <w:spacing w:beforeLines="0" w:afterLines="0" w:line="600" w:lineRule="exact"/>
        <w:ind w:firstLine="64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第三条</w:t>
      </w:r>
      <w:r>
        <w:rPr>
          <w:rFonts w:hint="eastAsia" w:ascii="仿宋_GB2312" w:hAnsi="仿宋_GB2312" w:eastAsia="仿宋_GB2312" w:cs="仿宋_GB2312"/>
          <w:color w:val="000000"/>
          <w:sz w:val="32"/>
          <w:szCs w:val="32"/>
        </w:rPr>
        <w:t>“双随机、一公开”抽查工作遵循全面覆盖、规范透明、问题导向的原则，做到阳光监管、公开透明、客观公正、实事求是。</w:t>
      </w:r>
    </w:p>
    <w:p>
      <w:pPr>
        <w:snapToGrid w:val="0"/>
        <w:spacing w:before="0" w:beforeLines="0" w:after="0" w:afterLines="0" w:line="60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第二章 组织实施</w:t>
      </w:r>
    </w:p>
    <w:p>
      <w:pPr>
        <w:spacing w:beforeLines="0" w:afterLines="0" w:line="600" w:lineRule="exact"/>
        <w:ind w:firstLine="642"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 xml:space="preserve">第四条 </w:t>
      </w:r>
      <w:r>
        <w:rPr>
          <w:rFonts w:hint="eastAsia" w:ascii="仿宋_GB2312" w:hAnsi="仿宋_GB2312" w:eastAsia="仿宋_GB2312" w:cs="仿宋_GB2312"/>
          <w:color w:val="000000"/>
          <w:sz w:val="32"/>
          <w:szCs w:val="32"/>
        </w:rPr>
        <w:t>上海市水务局建设管理处牵头，</w:t>
      </w:r>
      <w:r>
        <w:rPr>
          <w:rFonts w:hint="eastAsia" w:ascii="仿宋_GB2312" w:hAnsi="仿宋_GB2312" w:eastAsia="仿宋_GB2312" w:cs="仿宋_GB2312"/>
          <w:color w:val="000000"/>
          <w:sz w:val="32"/>
          <w:szCs w:val="32"/>
          <w:lang w:eastAsia="zh"/>
        </w:rPr>
        <w:t>市</w:t>
      </w:r>
      <w:r>
        <w:rPr>
          <w:rFonts w:hint="eastAsia" w:ascii="仿宋_GB2312" w:hAnsi="仿宋_GB2312" w:eastAsia="仿宋_GB2312" w:cs="仿宋_GB2312"/>
          <w:color w:val="000000"/>
          <w:sz w:val="32"/>
          <w:szCs w:val="32"/>
        </w:rPr>
        <w:t>水务建设工程安全质量监督中心站（以下简称安质监站）等相关部门和单位配合，共同组织开展本市水利工程乙级质量检测单位“双随机、一公开”抽查工作。安质监站承担具体实施工作。</w:t>
      </w:r>
    </w:p>
    <w:p>
      <w:pPr>
        <w:spacing w:beforeLines="0" w:afterLines="0" w:line="600" w:lineRule="exact"/>
        <w:ind w:firstLine="642"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 xml:space="preserve">第五条 </w:t>
      </w:r>
      <w:r>
        <w:rPr>
          <w:rFonts w:hint="eastAsia" w:ascii="仿宋_GB2312" w:hAnsi="仿宋_GB2312" w:eastAsia="仿宋_GB2312" w:cs="仿宋_GB2312"/>
          <w:color w:val="000000"/>
          <w:sz w:val="32"/>
          <w:szCs w:val="32"/>
        </w:rPr>
        <w:t>市水务局建设管理处负责本市水利工程乙级质量检测单位执法检查人员名录库、水利工程乙级质量检测单位名录库的审核认定和监督管理。</w:t>
      </w:r>
    </w:p>
    <w:p>
      <w:pPr>
        <w:spacing w:beforeLines="0" w:afterLines="0" w:line="600" w:lineRule="exact"/>
        <w:ind w:firstLine="64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第六条 </w:t>
      </w:r>
      <w:r>
        <w:rPr>
          <w:rFonts w:hint="eastAsia" w:ascii="仿宋_GB2312" w:hAnsi="仿宋_GB2312" w:eastAsia="仿宋_GB2312" w:cs="仿宋_GB2312"/>
          <w:color w:val="000000"/>
          <w:sz w:val="32"/>
          <w:szCs w:val="32"/>
        </w:rPr>
        <w:t>执法检查人员名录库、水利工程乙级质量检测单位名录库实行动态管理，安质监站负责建立执法检查人员名录库、水利工程乙级质量检测单位名录库,并承担名录库日常具体管理工作。</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执法检查人员包括执法人员和专家。执法检查人员名录库的建设、管理等有关规定由市水务局另行制定。</w:t>
      </w:r>
    </w:p>
    <w:p>
      <w:pPr>
        <w:spacing w:beforeLines="0" w:afterLines="0" w:line="600" w:lineRule="exact"/>
        <w:ind w:firstLine="64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第七条 </w:t>
      </w:r>
      <w:r>
        <w:rPr>
          <w:rFonts w:hint="eastAsia" w:ascii="仿宋_GB2312" w:hAnsi="仿宋_GB2312" w:eastAsia="仿宋_GB2312" w:cs="仿宋_GB2312"/>
          <w:color w:val="000000"/>
          <w:sz w:val="32"/>
          <w:szCs w:val="32"/>
        </w:rPr>
        <w:t>每年年初安质监站制定年度抽查计划和抽查事项清单，经市水务局建设管理处审定后向社会公开。制定年度抽查计划和抽查事项清单应当遵循下列原则：</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（一）结合水利工程建设实际和工程建设管理重点，合理确定抽查对象、频次和抽查事项清单，两年内实现本市水利工程乙级质量检测单位和专业类别全覆盖；</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（二）对日常监督检查、历次抽查工作中发现存在问题较多的单位，可以适当提高抽查频次；对投诉举报问题较多、信用较差的单位可以进行指定检查；</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（三）避免短期内多次对同一单位进行检查。</w:t>
      </w:r>
    </w:p>
    <w:p>
      <w:pPr>
        <w:spacing w:beforeLines="0" w:afterLines="0" w:line="600" w:lineRule="exact"/>
        <w:ind w:firstLine="64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第八条</w:t>
      </w:r>
      <w:r>
        <w:rPr>
          <w:rFonts w:hint="eastAsia" w:ascii="仿宋_GB2312" w:hAnsi="仿宋_GB2312" w:eastAsia="仿宋_GB2312" w:cs="仿宋_GB2312"/>
          <w:color w:val="000000"/>
          <w:sz w:val="32"/>
          <w:szCs w:val="32"/>
        </w:rPr>
        <w:t>安质监站根据年度抽查计划，在本市水利工程乙级质量检测单位名录库中随机抽取检查对象。</w:t>
      </w:r>
    </w:p>
    <w:p>
      <w:pPr>
        <w:spacing w:beforeLines="0" w:afterLines="0" w:line="600" w:lineRule="exact"/>
        <w:ind w:firstLine="64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第九条</w:t>
      </w:r>
      <w:r>
        <w:rPr>
          <w:rFonts w:hint="eastAsia" w:ascii="仿宋_GB2312" w:hAnsi="仿宋_GB2312" w:eastAsia="仿宋_GB2312" w:cs="仿宋_GB2312"/>
          <w:color w:val="000000"/>
          <w:sz w:val="32"/>
          <w:szCs w:val="32"/>
        </w:rPr>
        <w:t>安质监站根据检查对象情况，在执法检查人员名录库中随机抽取执法检查人员、专家。检查组、成员应当满足下列要求：</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（一）根据抽查内容、专业类别，随机选派检查人员组成检查组；</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（二）检查组由3至7人组成，其中组长1名，具有执法资格的检查人员不少于2人；抽查工作实行组长负责制；</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（三）检查组成员与被查单位有利害关系时，存在以下情形，应予回避：</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 本人曾工作过的单位；</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 本人在其中兼职的单位；</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 本人曾管辖过的单位；</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 与本人或亲属有直接利害关系的单位；</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 其他需要回避的情形。</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（四）检查人员无法参加检查时，应采取“递补抽取”方式随机抽取递补。</w:t>
      </w:r>
    </w:p>
    <w:p>
      <w:pPr>
        <w:snapToGrid w:val="0"/>
        <w:spacing w:before="0" w:beforeLines="0" w:after="0" w:afterLines="0" w:line="60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第三章 抽查内容、程序和方法</w:t>
      </w:r>
    </w:p>
    <w:p>
      <w:pPr>
        <w:spacing w:beforeLines="0" w:afterLines="0" w:line="600" w:lineRule="exact"/>
        <w:ind w:firstLine="64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第十条 </w:t>
      </w:r>
      <w:r>
        <w:rPr>
          <w:rFonts w:hint="eastAsia" w:ascii="仿宋_GB2312" w:hAnsi="仿宋_GB2312" w:eastAsia="仿宋_GB2312" w:cs="仿宋_GB2312"/>
          <w:color w:val="000000"/>
          <w:sz w:val="32"/>
          <w:szCs w:val="32"/>
        </w:rPr>
        <w:t>对上海市水利工程乙级质量检测单位检查主要内容包括单位资质复核、检测行为、现场检测能力核验等3个方面（详见附表1）：</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（一）单位资质复核检查内容包括核查单位资质等级证书、检测人员资格、技术管理和质量保证体系等；</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（二）检测行为检查内容包括检测资质、检测报告、检测活动等；</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（三）现场检测能力检查内容主要根据审批资质覆盖范围抽取1～2个参数进行现场检测复核。</w:t>
      </w:r>
    </w:p>
    <w:p>
      <w:pPr>
        <w:spacing w:beforeLines="0" w:afterLines="0" w:line="600" w:lineRule="exact"/>
        <w:ind w:firstLine="64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第十一条</w:t>
      </w:r>
      <w:r>
        <w:rPr>
          <w:rFonts w:hint="eastAsia" w:ascii="仿宋_GB2312" w:hAnsi="仿宋_GB2312" w:eastAsia="仿宋_GB2312" w:cs="仿宋_GB2312"/>
          <w:color w:val="000000"/>
          <w:sz w:val="32"/>
          <w:szCs w:val="32"/>
        </w:rPr>
        <w:t xml:space="preserve"> 根据抽查计划，随机抽取检查对象和检查人员，提前3个工作日通知检查对象和检查人员。</w:t>
      </w:r>
    </w:p>
    <w:p>
      <w:pPr>
        <w:spacing w:beforeLines="0" w:afterLines="0" w:line="600" w:lineRule="exact"/>
        <w:ind w:firstLine="64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第十二条 </w:t>
      </w:r>
      <w:r>
        <w:rPr>
          <w:rFonts w:hint="eastAsia" w:ascii="仿宋_GB2312" w:hAnsi="仿宋_GB2312" w:eastAsia="仿宋_GB2312" w:cs="仿宋_GB2312"/>
          <w:color w:val="000000"/>
          <w:sz w:val="32"/>
          <w:szCs w:val="32"/>
        </w:rPr>
        <w:t>抽查检查工作的主要方式包括：听取汇报、查阅资料、查看现场、询问核查等。</w:t>
      </w:r>
    </w:p>
    <w:p>
      <w:pPr>
        <w:spacing w:beforeLines="0" w:afterLines="0" w:line="600" w:lineRule="exact"/>
        <w:ind w:firstLine="64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第十三条 </w:t>
      </w:r>
      <w:r>
        <w:rPr>
          <w:rFonts w:hint="eastAsia" w:ascii="仿宋_GB2312" w:hAnsi="仿宋_GB2312" w:eastAsia="仿宋_GB2312" w:cs="仿宋_GB2312"/>
          <w:color w:val="000000"/>
          <w:sz w:val="32"/>
          <w:szCs w:val="32"/>
        </w:rPr>
        <w:t>检查组应详细记录检查发现的问题和情况，采取复印、录音、摄像（影）等手段，收集相关资料。抽查工作结束后，检查组及时提交抽查记录和取证材料等（附表2），并形成《检查问题确认单》（附表3）和抽查检查报告。</w:t>
      </w:r>
    </w:p>
    <w:p>
      <w:pPr>
        <w:spacing w:beforeLines="0" w:afterLines="0" w:line="600" w:lineRule="exact"/>
        <w:ind w:firstLine="64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第十四条</w:t>
      </w:r>
      <w:r>
        <w:rPr>
          <w:rFonts w:hint="eastAsia" w:ascii="仿宋_GB2312" w:hAnsi="仿宋_GB2312" w:eastAsia="仿宋_GB2312" w:cs="仿宋_GB2312"/>
          <w:color w:val="000000"/>
          <w:sz w:val="32"/>
          <w:szCs w:val="32"/>
        </w:rPr>
        <w:t xml:space="preserve"> 按照“谁检查、谁录入、谁公开”的原则，安质监站按批次编写抽查检查报告,市水务局建设管理处提出行政处理或行政处罚意见,报请局领导同意后，将抽查检查结果、查处结果在市水务局官网等平台公开，接受社会监督。其中，查处结果公示日期为7个工作日。</w:t>
      </w:r>
    </w:p>
    <w:p>
      <w:pPr>
        <w:spacing w:beforeLines="0" w:afterLines="0" w:line="600" w:lineRule="exact"/>
        <w:ind w:firstLine="64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第十五条</w:t>
      </w:r>
      <w:r>
        <w:rPr>
          <w:rFonts w:hint="eastAsia" w:ascii="仿宋_GB2312" w:hAnsi="仿宋_GB2312" w:eastAsia="仿宋_GB2312" w:cs="仿宋_GB2312"/>
          <w:color w:val="000000"/>
          <w:sz w:val="32"/>
          <w:szCs w:val="32"/>
        </w:rPr>
        <w:t xml:space="preserve"> 查处结果公开期满后，市水务局在10个工作日内发出行政处理或处罚决定书。</w:t>
      </w:r>
    </w:p>
    <w:p>
      <w:pPr>
        <w:spacing w:beforeLines="0" w:afterLines="0" w:line="600" w:lineRule="exact"/>
        <w:ind w:firstLine="64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第十六条</w:t>
      </w:r>
      <w:r>
        <w:rPr>
          <w:rFonts w:hint="eastAsia" w:ascii="仿宋_GB2312" w:hAnsi="仿宋_GB2312" w:eastAsia="仿宋_GB2312" w:cs="仿宋_GB2312"/>
          <w:color w:val="000000"/>
          <w:sz w:val="32"/>
          <w:szCs w:val="32"/>
        </w:rPr>
        <w:t xml:space="preserve"> 抽查检查结果按规定记入被查单位诚信档案，存在严重失信行为的单位列入失信黑名单。</w:t>
      </w:r>
    </w:p>
    <w:p>
      <w:pPr>
        <w:snapToGrid w:val="0"/>
        <w:spacing w:before="0" w:beforeLines="0" w:after="0" w:afterLines="0" w:line="60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 职责</w:t>
      </w:r>
    </w:p>
    <w:p>
      <w:pPr>
        <w:spacing w:beforeLines="0" w:afterLines="0" w:line="600" w:lineRule="exact"/>
        <w:ind w:firstLine="64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第十七条</w:t>
      </w:r>
      <w:r>
        <w:rPr>
          <w:rFonts w:hint="eastAsia" w:ascii="仿宋_GB2312" w:hAnsi="仿宋_GB2312" w:eastAsia="仿宋_GB2312" w:cs="仿宋_GB2312"/>
          <w:color w:val="000000"/>
          <w:sz w:val="32"/>
          <w:szCs w:val="32"/>
        </w:rPr>
        <w:t xml:space="preserve"> 检查人员开展抽查检查工作时，有权采取以下措施：</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（一）向检查对象、相关单位和人员调查、取证和了解情况；</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（二）查阅检查对象与抽查事项相关文件、合同等资料；</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（三）进入检查对象相关场所进行查验、询问等；</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（四）向市水务局反映抽查检查情况，提出意见建议。</w:t>
      </w:r>
    </w:p>
    <w:p>
      <w:pPr>
        <w:spacing w:beforeLines="0" w:afterLines="0" w:line="600" w:lineRule="exact"/>
        <w:ind w:firstLine="64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第十八条</w:t>
      </w:r>
      <w:r>
        <w:rPr>
          <w:rFonts w:hint="eastAsia" w:ascii="仿宋_GB2312" w:hAnsi="仿宋_GB2312" w:eastAsia="仿宋_GB2312" w:cs="仿宋_GB2312"/>
          <w:color w:val="000000"/>
          <w:sz w:val="32"/>
          <w:szCs w:val="32"/>
        </w:rPr>
        <w:t xml:space="preserve"> 检查人员开展抽查检查工作，应履行以下义务：</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（一）依法履行职责，坚持原则，自觉维护国家利益；</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（二）遵守和执行法律、法规、规章、规范性文件和技术标准；</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（三）深入现场，客观公正、实事求是反映检查对象情况，认真完成抽查检查任务；</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（四）遵守廉洁自律的有关规定；</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（五）遵守相关的保密规定，保守检查对象的商业秘密。</w:t>
      </w:r>
    </w:p>
    <w:p>
      <w:pPr>
        <w:spacing w:beforeLines="0" w:afterLines="0" w:line="600" w:lineRule="exact"/>
        <w:ind w:firstLine="64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第十九条</w:t>
      </w:r>
      <w:r>
        <w:rPr>
          <w:rFonts w:hint="eastAsia" w:ascii="仿宋_GB2312" w:hAnsi="仿宋_GB2312" w:eastAsia="仿宋_GB2312" w:cs="仿宋_GB2312"/>
          <w:color w:val="000000"/>
          <w:sz w:val="32"/>
          <w:szCs w:val="32"/>
        </w:rPr>
        <w:t xml:space="preserve"> 检查对象享有以下权利：</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（一）对抽查提出的问题，有权进行陈述和申辩； </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（二）对抽查结果有异议的，可以申诉； </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（三）发现检查人员有本细则第二十一条所列行为时，有权向市水务局反映。</w:t>
      </w:r>
    </w:p>
    <w:p>
      <w:pPr>
        <w:spacing w:beforeLines="0" w:afterLines="0" w:line="600" w:lineRule="exact"/>
        <w:ind w:firstLine="64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第二十条</w:t>
      </w:r>
      <w:r>
        <w:rPr>
          <w:rFonts w:hint="eastAsia" w:ascii="仿宋_GB2312" w:hAnsi="仿宋_GB2312" w:eastAsia="仿宋_GB2312" w:cs="仿宋_GB2312"/>
          <w:color w:val="000000"/>
          <w:sz w:val="32"/>
          <w:szCs w:val="32"/>
        </w:rPr>
        <w:t xml:space="preserve"> 检查对象应履行以下义务：</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（一）积极配合、协助开展抽查检查工作，按抽查组的要求及时提供相关资料，并对其真实性和准确性负责；</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（二）对抽查工作所需的文件、合同等资料，不得拒绝、隐匿和弄虚作假；</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（三）对检查组提出的询问作出解释说明。</w:t>
      </w:r>
    </w:p>
    <w:p>
      <w:pPr>
        <w:spacing w:beforeLines="0" w:afterLines="0" w:line="600" w:lineRule="exact"/>
        <w:ind w:firstLine="64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第二十一条</w:t>
      </w:r>
      <w:r>
        <w:rPr>
          <w:rFonts w:hint="eastAsia" w:ascii="仿宋_GB2312" w:hAnsi="仿宋_GB2312" w:eastAsia="仿宋_GB2312" w:cs="仿宋_GB2312"/>
          <w:color w:val="000000"/>
          <w:sz w:val="32"/>
          <w:szCs w:val="32"/>
        </w:rPr>
        <w:t xml:space="preserve"> 检查人员有下列行为之一的，给予批评教育；情节严重的，不得继续从事检查工作，并建议有关单位给予党纪政纪处分；涉嫌犯罪的，移送司法机关依法处理：</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（一）不认真履行职责，执法检查成果存在严重错误的；</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（二）与检查对象串通，编造虚假检查报告的；</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（三）对检查发现的重大问题隐匿不报，严重失职的；</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（四）违反中央八项规定精神或检查工作纪律的；</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（五）违规干预检查对象的正常工作的；</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（六）泄露国家秘密和检查对象商业秘密的；</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（七）具有其他违法违规行为的。</w:t>
      </w:r>
    </w:p>
    <w:p>
      <w:pPr>
        <w:spacing w:beforeLines="0" w:afterLines="0" w:line="600" w:lineRule="exact"/>
        <w:ind w:firstLine="64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第二十二条</w:t>
      </w:r>
      <w:r>
        <w:rPr>
          <w:rFonts w:hint="eastAsia" w:ascii="仿宋_GB2312" w:hAnsi="仿宋_GB2312" w:eastAsia="仿宋_GB2312" w:cs="仿宋_GB2312"/>
          <w:color w:val="000000"/>
          <w:sz w:val="32"/>
          <w:szCs w:val="32"/>
        </w:rPr>
        <w:t xml:space="preserve"> 检查对象有下列行为之一的，对有关单位和人员督促整改；涉嫌犯罪的，移送司法机关依法处理：</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（一）拒绝、阻碍检查人员开展检查工作或者打击报复检查人员；</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（二）拖延或拒不提供与有关会议记录、文件、资料、合同、协议、财务状况和开展监理或检测工作情况的资料，或者隐匿、伪报资料，或者提供假情况、假证词；</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（三）可能影响检查人员公正履行职责的其他行为。</w:t>
      </w:r>
    </w:p>
    <w:p>
      <w:pPr>
        <w:snapToGrid w:val="0"/>
        <w:spacing w:before="0" w:beforeLines="0" w:afterLines="0" w:line="60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第五章 附  则</w:t>
      </w:r>
    </w:p>
    <w:p>
      <w:pPr>
        <w:spacing w:beforeLines="0" w:afterLines="0" w:line="600" w:lineRule="exact"/>
        <w:ind w:firstLine="64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第二十三条</w:t>
      </w:r>
      <w:r>
        <w:rPr>
          <w:rFonts w:hint="eastAsia" w:ascii="仿宋_GB2312" w:hAnsi="仿宋_GB2312" w:eastAsia="仿宋_GB2312" w:cs="仿宋_GB2312"/>
          <w:color w:val="000000"/>
          <w:sz w:val="32"/>
          <w:szCs w:val="32"/>
        </w:rPr>
        <w:t xml:space="preserve">  检查工作应秉持公正、客观、严肃的工作纪律，严格依法实施。现场检查应严格遵守中央八项规定精神。</w:t>
      </w:r>
    </w:p>
    <w:p>
      <w:pPr>
        <w:spacing w:beforeLines="0" w:afterLines="0" w:line="600" w:lineRule="exact"/>
        <w:ind w:firstLine="642"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color w:val="000000"/>
          <w:sz w:val="32"/>
          <w:szCs w:val="32"/>
        </w:rPr>
        <w:t>第二十四条</w:t>
      </w:r>
      <w:r>
        <w:rPr>
          <w:rFonts w:hint="eastAsia" w:ascii="仿宋_GB2312" w:hAnsi="仿宋_GB2312" w:eastAsia="仿宋_GB2312" w:cs="仿宋_GB2312"/>
          <w:bCs/>
          <w:color w:val="000000"/>
          <w:sz w:val="32"/>
          <w:szCs w:val="32"/>
        </w:rPr>
        <w:t xml:space="preserve"> 浦东新区水务局可参照本方案实施辖区内水利工程乙级资质检测单位“双随机、一公开”监督管理工作。</w:t>
      </w:r>
    </w:p>
    <w:p>
      <w:pPr>
        <w:spacing w:beforeLines="0" w:afterLines="0" w:line="600" w:lineRule="exact"/>
        <w:ind w:firstLine="64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第二十五条</w:t>
      </w:r>
      <w:r>
        <w:rPr>
          <w:rFonts w:hint="eastAsia" w:ascii="仿宋_GB2312" w:hAnsi="仿宋_GB2312" w:eastAsia="仿宋_GB2312" w:cs="仿宋_GB2312"/>
          <w:color w:val="000000"/>
          <w:sz w:val="32"/>
          <w:szCs w:val="32"/>
        </w:rPr>
        <w:t xml:space="preserve">  本办法2024年10月1日起施行，有效期为5年。</w:t>
      </w:r>
    </w:p>
    <w:p>
      <w:pPr>
        <w:snapToGrid w:val="0"/>
        <w:spacing w:line="360" w:lineRule="auto"/>
        <w:ind w:firstLine="640"/>
        <w:rPr>
          <w:rFonts w:hint="eastAsia" w:ascii="宋体" w:hAnsi="宋体" w:cs="仿宋_GB2312"/>
          <w:color w:val="000000"/>
          <w:sz w:val="32"/>
          <w:szCs w:val="32"/>
        </w:rPr>
      </w:pPr>
    </w:p>
    <w:p>
      <w:pPr>
        <w:widowControl/>
        <w:jc w:val="left"/>
        <w:rPr>
          <w:rFonts w:hint="eastAsia" w:ascii="宋体" w:hAnsi="宋体" w:cs="仿宋_GB2312"/>
          <w:color w:val="000000"/>
          <w:sz w:val="32"/>
          <w:szCs w:val="32"/>
        </w:rPr>
        <w:sectPr>
          <w:footerReference r:id="rId3" w:type="default"/>
          <w:footerReference r:id="rId4" w:type="even"/>
          <w:pgSz w:w="11906" w:h="16838"/>
          <w:pgMar w:top="1440" w:right="1800" w:bottom="1440" w:left="1800" w:header="851" w:footer="992" w:gutter="0"/>
          <w:pgNumType w:fmt="decimal" w:start="1"/>
          <w:cols w:space="720" w:num="1"/>
          <w:docGrid w:type="lines" w:linePitch="312" w:charSpace="0"/>
        </w:sectPr>
      </w:pPr>
    </w:p>
    <w:p>
      <w:pPr>
        <w:spacing w:line="560" w:lineRule="exac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附表1</w:t>
      </w:r>
    </w:p>
    <w:p>
      <w:pPr>
        <w:pStyle w:val="2"/>
        <w:ind w:firstLine="640"/>
        <w:rPr>
          <w:rFonts w:hint="eastAsia" w:ascii="仿宋_GB2312" w:hAnsi="仿宋_GB2312" w:eastAsia="仿宋_GB2312" w:cs="仿宋_GB2312"/>
          <w:bCs/>
          <w:color w:val="000000"/>
          <w:sz w:val="32"/>
          <w:szCs w:val="32"/>
        </w:rPr>
      </w:pPr>
    </w:p>
    <w:p>
      <w:pPr>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水利工程乙级质量检测单位“双随机、一公开”抽查事项清单</w:t>
      </w:r>
    </w:p>
    <w:tbl>
      <w:tblPr>
        <w:tblStyle w:val="7"/>
        <w:tblW w:w="15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80"/>
        <w:gridCol w:w="1320"/>
        <w:gridCol w:w="1950"/>
        <w:gridCol w:w="5835"/>
        <w:gridCol w:w="1080"/>
        <w:gridCol w:w="2513"/>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jc w:val="center"/>
        </w:trPr>
        <w:tc>
          <w:tcPr>
            <w:tcW w:w="709" w:type="dxa"/>
            <w:vAlign w:val="center"/>
          </w:tcPr>
          <w:p>
            <w:pPr>
              <w:widowControl/>
              <w:spacing w:line="240" w:lineRule="exact"/>
              <w:jc w:val="center"/>
              <w:rPr>
                <w:rFonts w:hint="eastAsia" w:asciiTheme="majorEastAsia" w:hAnsiTheme="majorEastAsia" w:eastAsiaTheme="majorEastAsia" w:cstheme="majorEastAsia"/>
                <w:b/>
                <w:bCs/>
                <w:color w:val="000000"/>
                <w:kern w:val="0"/>
                <w:szCs w:val="21"/>
              </w:rPr>
            </w:pPr>
            <w:r>
              <w:rPr>
                <w:rFonts w:hint="eastAsia" w:asciiTheme="majorEastAsia" w:hAnsiTheme="majorEastAsia" w:eastAsiaTheme="majorEastAsia" w:cstheme="majorEastAsia"/>
                <w:b/>
                <w:bCs/>
                <w:color w:val="000000"/>
                <w:kern w:val="0"/>
                <w:szCs w:val="21"/>
              </w:rPr>
              <w:t>序号</w:t>
            </w:r>
          </w:p>
        </w:tc>
        <w:tc>
          <w:tcPr>
            <w:tcW w:w="1080" w:type="dxa"/>
            <w:vAlign w:val="center"/>
          </w:tcPr>
          <w:p>
            <w:pPr>
              <w:widowControl/>
              <w:spacing w:line="240" w:lineRule="exact"/>
              <w:jc w:val="center"/>
              <w:rPr>
                <w:rFonts w:hint="eastAsia" w:asciiTheme="majorEastAsia" w:hAnsiTheme="majorEastAsia" w:eastAsiaTheme="majorEastAsia" w:cstheme="majorEastAsia"/>
                <w:b/>
                <w:bCs/>
                <w:color w:val="000000"/>
                <w:kern w:val="0"/>
                <w:szCs w:val="21"/>
              </w:rPr>
            </w:pPr>
            <w:r>
              <w:rPr>
                <w:rFonts w:hint="eastAsia" w:asciiTheme="majorEastAsia" w:hAnsiTheme="majorEastAsia" w:eastAsiaTheme="majorEastAsia" w:cstheme="majorEastAsia"/>
                <w:b/>
                <w:bCs/>
                <w:color w:val="000000"/>
                <w:kern w:val="0"/>
                <w:szCs w:val="21"/>
              </w:rPr>
              <w:t>检查项目</w:t>
            </w:r>
          </w:p>
        </w:tc>
        <w:tc>
          <w:tcPr>
            <w:tcW w:w="1320" w:type="dxa"/>
            <w:vAlign w:val="center"/>
          </w:tcPr>
          <w:p>
            <w:pPr>
              <w:widowControl/>
              <w:spacing w:line="240" w:lineRule="exact"/>
              <w:jc w:val="center"/>
              <w:rPr>
                <w:rFonts w:hint="eastAsia" w:asciiTheme="majorEastAsia" w:hAnsiTheme="majorEastAsia" w:eastAsiaTheme="majorEastAsia" w:cstheme="majorEastAsia"/>
                <w:b/>
                <w:bCs/>
                <w:color w:val="000000"/>
                <w:kern w:val="0"/>
                <w:szCs w:val="21"/>
              </w:rPr>
            </w:pPr>
            <w:r>
              <w:rPr>
                <w:rFonts w:hint="eastAsia" w:asciiTheme="majorEastAsia" w:hAnsiTheme="majorEastAsia" w:eastAsiaTheme="majorEastAsia" w:cstheme="majorEastAsia"/>
                <w:b/>
                <w:bCs/>
                <w:color w:val="000000"/>
                <w:kern w:val="0"/>
                <w:szCs w:val="21"/>
              </w:rPr>
              <w:t>检查子项</w:t>
            </w:r>
          </w:p>
        </w:tc>
        <w:tc>
          <w:tcPr>
            <w:tcW w:w="1950" w:type="dxa"/>
            <w:vAlign w:val="center"/>
          </w:tcPr>
          <w:p>
            <w:pPr>
              <w:widowControl/>
              <w:spacing w:line="240" w:lineRule="exact"/>
              <w:jc w:val="center"/>
              <w:rPr>
                <w:rFonts w:hint="eastAsia" w:asciiTheme="majorEastAsia" w:hAnsiTheme="majorEastAsia" w:eastAsiaTheme="majorEastAsia" w:cstheme="majorEastAsia"/>
                <w:b/>
                <w:bCs/>
                <w:color w:val="000000"/>
                <w:kern w:val="0"/>
                <w:szCs w:val="21"/>
              </w:rPr>
            </w:pPr>
            <w:r>
              <w:rPr>
                <w:rFonts w:hint="eastAsia" w:asciiTheme="majorEastAsia" w:hAnsiTheme="majorEastAsia" w:eastAsiaTheme="majorEastAsia" w:cstheme="majorEastAsia"/>
                <w:b/>
                <w:bCs/>
                <w:color w:val="000000"/>
                <w:kern w:val="0"/>
                <w:szCs w:val="21"/>
              </w:rPr>
              <w:t>检查依据</w:t>
            </w:r>
          </w:p>
        </w:tc>
        <w:tc>
          <w:tcPr>
            <w:tcW w:w="5835" w:type="dxa"/>
            <w:vAlign w:val="center"/>
          </w:tcPr>
          <w:p>
            <w:pPr>
              <w:widowControl/>
              <w:tabs>
                <w:tab w:val="left" w:pos="4465"/>
              </w:tabs>
              <w:spacing w:line="240" w:lineRule="exact"/>
              <w:jc w:val="center"/>
              <w:rPr>
                <w:rFonts w:hint="eastAsia" w:asciiTheme="majorEastAsia" w:hAnsiTheme="majorEastAsia" w:eastAsiaTheme="majorEastAsia" w:cstheme="majorEastAsia"/>
                <w:b/>
                <w:bCs/>
                <w:color w:val="000000"/>
                <w:kern w:val="0"/>
                <w:szCs w:val="21"/>
              </w:rPr>
            </w:pPr>
            <w:r>
              <w:rPr>
                <w:rFonts w:hint="eastAsia" w:asciiTheme="majorEastAsia" w:hAnsiTheme="majorEastAsia" w:eastAsiaTheme="majorEastAsia" w:cstheme="majorEastAsia"/>
                <w:b/>
                <w:bCs/>
                <w:color w:val="000000"/>
                <w:kern w:val="0"/>
                <w:szCs w:val="21"/>
              </w:rPr>
              <w:t>检查内容</w:t>
            </w:r>
          </w:p>
        </w:tc>
        <w:tc>
          <w:tcPr>
            <w:tcW w:w="1080" w:type="dxa"/>
            <w:vAlign w:val="center"/>
          </w:tcPr>
          <w:p>
            <w:pPr>
              <w:widowControl/>
              <w:spacing w:line="240" w:lineRule="exact"/>
              <w:jc w:val="center"/>
              <w:rPr>
                <w:rFonts w:hint="eastAsia" w:asciiTheme="majorEastAsia" w:hAnsiTheme="majorEastAsia" w:eastAsiaTheme="majorEastAsia" w:cstheme="majorEastAsia"/>
                <w:b/>
                <w:bCs/>
                <w:color w:val="000000"/>
                <w:kern w:val="0"/>
                <w:szCs w:val="21"/>
              </w:rPr>
            </w:pPr>
            <w:r>
              <w:rPr>
                <w:rFonts w:hint="eastAsia" w:asciiTheme="majorEastAsia" w:hAnsiTheme="majorEastAsia" w:eastAsiaTheme="majorEastAsia" w:cstheme="majorEastAsia"/>
                <w:b/>
                <w:bCs/>
                <w:color w:val="000000"/>
                <w:kern w:val="0"/>
                <w:szCs w:val="21"/>
              </w:rPr>
              <w:t>检查方式</w:t>
            </w:r>
          </w:p>
        </w:tc>
        <w:tc>
          <w:tcPr>
            <w:tcW w:w="2513" w:type="dxa"/>
            <w:vAlign w:val="center"/>
          </w:tcPr>
          <w:p>
            <w:pPr>
              <w:widowControl/>
              <w:spacing w:line="240" w:lineRule="exact"/>
              <w:jc w:val="center"/>
              <w:rPr>
                <w:rFonts w:hint="eastAsia" w:asciiTheme="majorEastAsia" w:hAnsiTheme="majorEastAsia" w:eastAsiaTheme="majorEastAsia" w:cstheme="majorEastAsia"/>
                <w:b/>
                <w:bCs/>
                <w:color w:val="000000"/>
                <w:kern w:val="0"/>
                <w:szCs w:val="21"/>
              </w:rPr>
            </w:pPr>
            <w:r>
              <w:rPr>
                <w:rFonts w:hint="eastAsia" w:asciiTheme="majorEastAsia" w:hAnsiTheme="majorEastAsia" w:eastAsiaTheme="majorEastAsia" w:cstheme="majorEastAsia"/>
                <w:b/>
                <w:bCs/>
                <w:color w:val="000000"/>
                <w:kern w:val="0"/>
                <w:szCs w:val="21"/>
              </w:rPr>
              <w:t>检查方法</w:t>
            </w:r>
          </w:p>
        </w:tc>
        <w:tc>
          <w:tcPr>
            <w:tcW w:w="702" w:type="dxa"/>
            <w:vAlign w:val="center"/>
          </w:tcPr>
          <w:p>
            <w:pPr>
              <w:widowControl/>
              <w:spacing w:line="240" w:lineRule="exact"/>
              <w:jc w:val="center"/>
              <w:rPr>
                <w:rFonts w:hint="eastAsia" w:asciiTheme="majorEastAsia" w:hAnsiTheme="majorEastAsia" w:eastAsiaTheme="majorEastAsia" w:cstheme="majorEastAsia"/>
                <w:b/>
                <w:bCs/>
                <w:color w:val="000000"/>
                <w:kern w:val="0"/>
                <w:szCs w:val="21"/>
              </w:rPr>
            </w:pPr>
            <w:r>
              <w:rPr>
                <w:rFonts w:hint="eastAsia" w:asciiTheme="majorEastAsia" w:hAnsiTheme="majorEastAsia" w:eastAsiaTheme="majorEastAsia" w:cstheme="majorEastAsia"/>
                <w:b/>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vMerge w:val="restart"/>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w:t>
            </w:r>
          </w:p>
        </w:tc>
        <w:tc>
          <w:tcPr>
            <w:tcW w:w="1080" w:type="dxa"/>
            <w:vMerge w:val="restart"/>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资质复核</w:t>
            </w:r>
          </w:p>
        </w:tc>
        <w:tc>
          <w:tcPr>
            <w:tcW w:w="1320" w:type="dxa"/>
            <w:vMerge w:val="restart"/>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资质等级证书</w:t>
            </w:r>
          </w:p>
        </w:tc>
        <w:tc>
          <w:tcPr>
            <w:tcW w:w="195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《水利工程质量检测管理规定》第六条</w:t>
            </w:r>
          </w:p>
        </w:tc>
        <w:tc>
          <w:tcPr>
            <w:tcW w:w="5835" w:type="dxa"/>
            <w:vAlign w:val="center"/>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计量认证证书是否在有效期内</w:t>
            </w:r>
          </w:p>
        </w:tc>
        <w:tc>
          <w:tcPr>
            <w:tcW w:w="108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实地核查</w:t>
            </w:r>
          </w:p>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书面检查</w:t>
            </w:r>
          </w:p>
        </w:tc>
        <w:tc>
          <w:tcPr>
            <w:tcW w:w="2513"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核查证书有效日期</w:t>
            </w:r>
          </w:p>
        </w:tc>
        <w:tc>
          <w:tcPr>
            <w:tcW w:w="702" w:type="dxa"/>
          </w:tcPr>
          <w:p>
            <w:pPr>
              <w:widowControl/>
              <w:jc w:val="center"/>
              <w:rPr>
                <w:rFonts w:hint="eastAsia"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vMerge w:val="continue"/>
            <w:vAlign w:val="center"/>
          </w:tcPr>
          <w:p>
            <w:pPr>
              <w:widowControl/>
              <w:jc w:val="center"/>
              <w:rPr>
                <w:rFonts w:hint="eastAsia" w:ascii="仿宋_GB2312" w:hAnsi="仿宋_GB2312" w:eastAsia="仿宋_GB2312" w:cs="仿宋_GB2312"/>
                <w:color w:val="000000"/>
                <w:kern w:val="0"/>
                <w:szCs w:val="21"/>
              </w:rPr>
            </w:pPr>
          </w:p>
        </w:tc>
        <w:tc>
          <w:tcPr>
            <w:tcW w:w="1080" w:type="dxa"/>
            <w:vMerge w:val="continue"/>
            <w:vAlign w:val="center"/>
          </w:tcPr>
          <w:p>
            <w:pPr>
              <w:widowControl/>
              <w:jc w:val="center"/>
              <w:rPr>
                <w:rFonts w:hint="eastAsia" w:ascii="仿宋_GB2312" w:hAnsi="仿宋_GB2312" w:eastAsia="仿宋_GB2312" w:cs="仿宋_GB2312"/>
                <w:color w:val="000000"/>
                <w:kern w:val="0"/>
                <w:szCs w:val="21"/>
              </w:rPr>
            </w:pPr>
          </w:p>
        </w:tc>
        <w:tc>
          <w:tcPr>
            <w:tcW w:w="1320" w:type="dxa"/>
            <w:vMerge w:val="continue"/>
            <w:vAlign w:val="center"/>
          </w:tcPr>
          <w:p>
            <w:pPr>
              <w:widowControl/>
              <w:jc w:val="center"/>
              <w:rPr>
                <w:rFonts w:hint="eastAsia" w:ascii="仿宋_GB2312" w:hAnsi="仿宋_GB2312" w:eastAsia="仿宋_GB2312" w:cs="仿宋_GB2312"/>
                <w:color w:val="000000"/>
                <w:kern w:val="0"/>
                <w:sz w:val="18"/>
                <w:szCs w:val="18"/>
              </w:rPr>
            </w:pPr>
          </w:p>
        </w:tc>
        <w:tc>
          <w:tcPr>
            <w:tcW w:w="195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《水利工程质量检测管理规定》第十条</w:t>
            </w:r>
          </w:p>
        </w:tc>
        <w:tc>
          <w:tcPr>
            <w:tcW w:w="5835" w:type="dxa"/>
            <w:vAlign w:val="center"/>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检测单位名称、地址、法定代表人、技术负责人等信息在资质等级证书、营业执照等一致性</w:t>
            </w:r>
          </w:p>
        </w:tc>
        <w:tc>
          <w:tcPr>
            <w:tcW w:w="108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实地核查</w:t>
            </w:r>
          </w:p>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书面检查</w:t>
            </w:r>
          </w:p>
        </w:tc>
        <w:tc>
          <w:tcPr>
            <w:tcW w:w="2513"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对照相关证、照信息</w:t>
            </w:r>
          </w:p>
        </w:tc>
        <w:tc>
          <w:tcPr>
            <w:tcW w:w="702" w:type="dxa"/>
          </w:tcPr>
          <w:p>
            <w:pPr>
              <w:widowControl/>
              <w:jc w:val="center"/>
              <w:rPr>
                <w:rFonts w:hint="eastAsia"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vMerge w:val="continue"/>
            <w:vAlign w:val="center"/>
          </w:tcPr>
          <w:p>
            <w:pPr>
              <w:widowControl/>
              <w:jc w:val="center"/>
              <w:rPr>
                <w:rFonts w:hint="eastAsia" w:ascii="仿宋_GB2312" w:hAnsi="仿宋_GB2312" w:eastAsia="仿宋_GB2312" w:cs="仿宋_GB2312"/>
                <w:color w:val="000000"/>
                <w:kern w:val="0"/>
                <w:szCs w:val="21"/>
              </w:rPr>
            </w:pPr>
          </w:p>
        </w:tc>
        <w:tc>
          <w:tcPr>
            <w:tcW w:w="1080" w:type="dxa"/>
            <w:vMerge w:val="continue"/>
            <w:vAlign w:val="center"/>
          </w:tcPr>
          <w:p>
            <w:pPr>
              <w:widowControl/>
              <w:jc w:val="center"/>
              <w:rPr>
                <w:rFonts w:hint="eastAsia" w:ascii="仿宋_GB2312" w:hAnsi="仿宋_GB2312" w:eastAsia="仿宋_GB2312" w:cs="仿宋_GB2312"/>
                <w:color w:val="000000"/>
                <w:kern w:val="0"/>
                <w:szCs w:val="21"/>
              </w:rPr>
            </w:pPr>
          </w:p>
        </w:tc>
        <w:tc>
          <w:tcPr>
            <w:tcW w:w="1320" w:type="dxa"/>
            <w:vMerge w:val="restart"/>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人员资格</w:t>
            </w:r>
          </w:p>
        </w:tc>
        <w:tc>
          <w:tcPr>
            <w:tcW w:w="195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《水利部关于发布水利工程质量检测单位资质等级标准的公告》</w:t>
            </w:r>
          </w:p>
        </w:tc>
        <w:tc>
          <w:tcPr>
            <w:tcW w:w="5835" w:type="dxa"/>
            <w:vAlign w:val="center"/>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技术负责人是否具有8年以上从事水利水电工程建设相关工作经历，并具有水利水电专业高级以上技术职称</w:t>
            </w:r>
          </w:p>
        </w:tc>
        <w:tc>
          <w:tcPr>
            <w:tcW w:w="108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实地核查</w:t>
            </w:r>
          </w:p>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书面检查</w:t>
            </w:r>
          </w:p>
        </w:tc>
        <w:tc>
          <w:tcPr>
            <w:tcW w:w="2513"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检查劳动合同、社保证明、职称证书等</w:t>
            </w:r>
          </w:p>
        </w:tc>
        <w:tc>
          <w:tcPr>
            <w:tcW w:w="702" w:type="dxa"/>
          </w:tcPr>
          <w:p>
            <w:pPr>
              <w:widowControl/>
              <w:jc w:val="center"/>
              <w:rPr>
                <w:rFonts w:hint="eastAsia"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vMerge w:val="continue"/>
            <w:vAlign w:val="center"/>
          </w:tcPr>
          <w:p>
            <w:pPr>
              <w:widowControl/>
              <w:jc w:val="center"/>
              <w:rPr>
                <w:rFonts w:hint="eastAsia" w:ascii="仿宋_GB2312" w:hAnsi="仿宋_GB2312" w:eastAsia="仿宋_GB2312" w:cs="仿宋_GB2312"/>
                <w:color w:val="000000"/>
                <w:kern w:val="0"/>
                <w:szCs w:val="21"/>
              </w:rPr>
            </w:pPr>
          </w:p>
        </w:tc>
        <w:tc>
          <w:tcPr>
            <w:tcW w:w="1080" w:type="dxa"/>
            <w:vMerge w:val="continue"/>
            <w:vAlign w:val="center"/>
          </w:tcPr>
          <w:p>
            <w:pPr>
              <w:widowControl/>
              <w:jc w:val="center"/>
              <w:rPr>
                <w:rFonts w:hint="eastAsia" w:ascii="仿宋_GB2312" w:hAnsi="仿宋_GB2312" w:eastAsia="仿宋_GB2312" w:cs="仿宋_GB2312"/>
                <w:color w:val="000000"/>
                <w:kern w:val="0"/>
                <w:szCs w:val="21"/>
              </w:rPr>
            </w:pPr>
          </w:p>
        </w:tc>
        <w:tc>
          <w:tcPr>
            <w:tcW w:w="1320" w:type="dxa"/>
            <w:vMerge w:val="continue"/>
            <w:vAlign w:val="center"/>
          </w:tcPr>
          <w:p>
            <w:pPr>
              <w:widowControl/>
              <w:jc w:val="center"/>
              <w:rPr>
                <w:rFonts w:hint="eastAsia" w:ascii="仿宋_GB2312" w:hAnsi="仿宋_GB2312" w:eastAsia="仿宋_GB2312" w:cs="仿宋_GB2312"/>
                <w:color w:val="000000"/>
                <w:kern w:val="0"/>
                <w:sz w:val="18"/>
                <w:szCs w:val="18"/>
              </w:rPr>
            </w:pPr>
          </w:p>
        </w:tc>
        <w:tc>
          <w:tcPr>
            <w:tcW w:w="195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《水利部关于发布水利工程质量检测单位资质等级标准的公告》</w:t>
            </w:r>
          </w:p>
        </w:tc>
        <w:tc>
          <w:tcPr>
            <w:tcW w:w="5835" w:type="dxa"/>
            <w:vAlign w:val="center"/>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检测人员是否具有水利工程质量检测员职业资格或者具备水利水电工程及相关专业中级以上技术职称，不少于规定人数</w:t>
            </w:r>
          </w:p>
        </w:tc>
        <w:tc>
          <w:tcPr>
            <w:tcW w:w="108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实地核查</w:t>
            </w:r>
          </w:p>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书面检查</w:t>
            </w:r>
          </w:p>
        </w:tc>
        <w:tc>
          <w:tcPr>
            <w:tcW w:w="2513"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检查劳动合同、社保缴纳证明、职称、资格证书等</w:t>
            </w:r>
          </w:p>
        </w:tc>
        <w:tc>
          <w:tcPr>
            <w:tcW w:w="702" w:type="dxa"/>
          </w:tcPr>
          <w:p>
            <w:pPr>
              <w:widowControl/>
              <w:jc w:val="center"/>
              <w:rPr>
                <w:rFonts w:hint="eastAsia"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vMerge w:val="continue"/>
            <w:vAlign w:val="center"/>
          </w:tcPr>
          <w:p>
            <w:pPr>
              <w:widowControl/>
              <w:jc w:val="center"/>
              <w:rPr>
                <w:rFonts w:hint="eastAsia" w:ascii="仿宋_GB2312" w:hAnsi="仿宋_GB2312" w:eastAsia="仿宋_GB2312" w:cs="仿宋_GB2312"/>
                <w:color w:val="000000"/>
                <w:kern w:val="0"/>
                <w:szCs w:val="21"/>
              </w:rPr>
            </w:pPr>
          </w:p>
        </w:tc>
        <w:tc>
          <w:tcPr>
            <w:tcW w:w="1080" w:type="dxa"/>
            <w:vMerge w:val="continue"/>
            <w:vAlign w:val="center"/>
          </w:tcPr>
          <w:p>
            <w:pPr>
              <w:widowControl/>
              <w:jc w:val="center"/>
              <w:rPr>
                <w:rFonts w:hint="eastAsia" w:ascii="仿宋_GB2312" w:hAnsi="仿宋_GB2312" w:eastAsia="仿宋_GB2312" w:cs="仿宋_GB2312"/>
                <w:color w:val="000000"/>
                <w:kern w:val="0"/>
                <w:szCs w:val="21"/>
              </w:rPr>
            </w:pPr>
          </w:p>
        </w:tc>
        <w:tc>
          <w:tcPr>
            <w:tcW w:w="1320" w:type="dxa"/>
            <w:vMerge w:val="restart"/>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技术管理和质量保证体系</w:t>
            </w:r>
          </w:p>
        </w:tc>
        <w:tc>
          <w:tcPr>
            <w:tcW w:w="195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《水利工程质量检测管理规定》第二十一条</w:t>
            </w:r>
          </w:p>
        </w:tc>
        <w:tc>
          <w:tcPr>
            <w:tcW w:w="5835" w:type="dxa"/>
            <w:vAlign w:val="center"/>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仪器设备运行、检定和校准情况是否符合相关规定和要求</w:t>
            </w:r>
          </w:p>
        </w:tc>
        <w:tc>
          <w:tcPr>
            <w:tcW w:w="108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实地核查</w:t>
            </w:r>
          </w:p>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书面检查</w:t>
            </w:r>
          </w:p>
        </w:tc>
        <w:tc>
          <w:tcPr>
            <w:tcW w:w="2513"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抽查仪器设备校准、运行、检定记录</w:t>
            </w:r>
          </w:p>
        </w:tc>
        <w:tc>
          <w:tcPr>
            <w:tcW w:w="702" w:type="dxa"/>
          </w:tcPr>
          <w:p>
            <w:pPr>
              <w:widowControl/>
              <w:jc w:val="center"/>
              <w:rPr>
                <w:rFonts w:hint="eastAsia"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vMerge w:val="continue"/>
            <w:vAlign w:val="center"/>
          </w:tcPr>
          <w:p>
            <w:pPr>
              <w:widowControl/>
              <w:jc w:val="center"/>
              <w:rPr>
                <w:rFonts w:hint="eastAsia" w:ascii="仿宋_GB2312" w:hAnsi="仿宋_GB2312" w:eastAsia="仿宋_GB2312" w:cs="仿宋_GB2312"/>
                <w:color w:val="000000"/>
                <w:kern w:val="0"/>
                <w:szCs w:val="21"/>
              </w:rPr>
            </w:pPr>
          </w:p>
        </w:tc>
        <w:tc>
          <w:tcPr>
            <w:tcW w:w="1080" w:type="dxa"/>
            <w:vMerge w:val="continue"/>
            <w:vAlign w:val="center"/>
          </w:tcPr>
          <w:p>
            <w:pPr>
              <w:widowControl/>
              <w:jc w:val="center"/>
              <w:rPr>
                <w:rFonts w:hint="eastAsia" w:ascii="仿宋_GB2312" w:hAnsi="仿宋_GB2312" w:eastAsia="仿宋_GB2312" w:cs="仿宋_GB2312"/>
                <w:color w:val="000000"/>
                <w:kern w:val="0"/>
                <w:szCs w:val="21"/>
              </w:rPr>
            </w:pPr>
          </w:p>
        </w:tc>
        <w:tc>
          <w:tcPr>
            <w:tcW w:w="1320" w:type="dxa"/>
            <w:vMerge w:val="continue"/>
            <w:vAlign w:val="center"/>
          </w:tcPr>
          <w:p>
            <w:pPr>
              <w:widowControl/>
              <w:jc w:val="center"/>
              <w:rPr>
                <w:rFonts w:hint="eastAsia" w:ascii="仿宋_GB2312" w:hAnsi="仿宋_GB2312" w:eastAsia="仿宋_GB2312" w:cs="仿宋_GB2312"/>
                <w:color w:val="000000"/>
                <w:kern w:val="0"/>
                <w:sz w:val="18"/>
                <w:szCs w:val="18"/>
              </w:rPr>
            </w:pPr>
          </w:p>
        </w:tc>
        <w:tc>
          <w:tcPr>
            <w:tcW w:w="195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《水利工程质量检测管理规定》第十九条</w:t>
            </w:r>
          </w:p>
        </w:tc>
        <w:tc>
          <w:tcPr>
            <w:tcW w:w="5835" w:type="dxa"/>
            <w:vAlign w:val="center"/>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检测单位是否建立档案管理制度，单独建立检测结果不合格项目台账</w:t>
            </w:r>
          </w:p>
        </w:tc>
        <w:tc>
          <w:tcPr>
            <w:tcW w:w="108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实地核查</w:t>
            </w:r>
          </w:p>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书面检查</w:t>
            </w:r>
          </w:p>
        </w:tc>
        <w:tc>
          <w:tcPr>
            <w:tcW w:w="2513"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查看制度及台账</w:t>
            </w:r>
          </w:p>
        </w:tc>
        <w:tc>
          <w:tcPr>
            <w:tcW w:w="702" w:type="dxa"/>
          </w:tcPr>
          <w:p>
            <w:pPr>
              <w:widowControl/>
              <w:jc w:val="center"/>
              <w:rPr>
                <w:rFonts w:hint="eastAsia"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vMerge w:val="restart"/>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1080" w:type="dxa"/>
            <w:vMerge w:val="restart"/>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质量行为</w:t>
            </w:r>
          </w:p>
        </w:tc>
        <w:tc>
          <w:tcPr>
            <w:tcW w:w="1320" w:type="dxa"/>
            <w:vMerge w:val="restart"/>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检测资质</w:t>
            </w:r>
          </w:p>
        </w:tc>
        <w:tc>
          <w:tcPr>
            <w:tcW w:w="195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《水利工程质量检测管理规定》第十二条</w:t>
            </w:r>
          </w:p>
        </w:tc>
        <w:tc>
          <w:tcPr>
            <w:tcW w:w="5835" w:type="dxa"/>
            <w:vAlign w:val="center"/>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是否存在涂改、倒卖、出租、出借或者其他形式非法转让《资质等级证书》的情况</w:t>
            </w:r>
          </w:p>
        </w:tc>
        <w:tc>
          <w:tcPr>
            <w:tcW w:w="108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实地核查</w:t>
            </w:r>
          </w:p>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书面检查</w:t>
            </w:r>
          </w:p>
        </w:tc>
        <w:tc>
          <w:tcPr>
            <w:tcW w:w="2513" w:type="dxa"/>
            <w:vAlign w:val="center"/>
          </w:tcPr>
          <w:p>
            <w:pPr>
              <w:widowControl/>
              <w:jc w:val="center"/>
              <w:rPr>
                <w:rFonts w:hint="eastAsia" w:ascii="仿宋_GB2312" w:hAnsi="仿宋_GB2312" w:eastAsia="仿宋_GB2312" w:cs="仿宋_GB2312"/>
                <w:color w:val="000000"/>
                <w:kern w:val="0"/>
                <w:sz w:val="18"/>
                <w:szCs w:val="18"/>
              </w:rPr>
            </w:pPr>
          </w:p>
        </w:tc>
        <w:tc>
          <w:tcPr>
            <w:tcW w:w="702" w:type="dxa"/>
          </w:tcPr>
          <w:p>
            <w:pPr>
              <w:widowControl/>
              <w:jc w:val="center"/>
              <w:rPr>
                <w:rFonts w:hint="eastAsia"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vMerge w:val="continue"/>
            <w:vAlign w:val="center"/>
          </w:tcPr>
          <w:p>
            <w:pPr>
              <w:widowControl/>
              <w:jc w:val="center"/>
              <w:rPr>
                <w:rFonts w:hint="eastAsia" w:ascii="仿宋_GB2312" w:hAnsi="仿宋_GB2312" w:eastAsia="仿宋_GB2312" w:cs="仿宋_GB2312"/>
                <w:color w:val="000000"/>
                <w:kern w:val="0"/>
                <w:szCs w:val="21"/>
              </w:rPr>
            </w:pPr>
          </w:p>
        </w:tc>
        <w:tc>
          <w:tcPr>
            <w:tcW w:w="1080" w:type="dxa"/>
            <w:vMerge w:val="continue"/>
            <w:vAlign w:val="center"/>
          </w:tcPr>
          <w:p>
            <w:pPr>
              <w:widowControl/>
              <w:jc w:val="center"/>
              <w:rPr>
                <w:rFonts w:hint="eastAsia" w:ascii="仿宋_GB2312" w:hAnsi="仿宋_GB2312" w:eastAsia="仿宋_GB2312" w:cs="仿宋_GB2312"/>
                <w:color w:val="000000"/>
                <w:kern w:val="0"/>
                <w:szCs w:val="21"/>
              </w:rPr>
            </w:pPr>
          </w:p>
        </w:tc>
        <w:tc>
          <w:tcPr>
            <w:tcW w:w="1320" w:type="dxa"/>
            <w:vMerge w:val="continue"/>
            <w:vAlign w:val="center"/>
          </w:tcPr>
          <w:p>
            <w:pPr>
              <w:widowControl/>
              <w:jc w:val="center"/>
              <w:rPr>
                <w:rFonts w:hint="eastAsia" w:ascii="仿宋_GB2312" w:hAnsi="仿宋_GB2312" w:eastAsia="仿宋_GB2312" w:cs="仿宋_GB2312"/>
                <w:color w:val="000000"/>
                <w:kern w:val="0"/>
                <w:sz w:val="18"/>
                <w:szCs w:val="18"/>
              </w:rPr>
            </w:pPr>
          </w:p>
        </w:tc>
        <w:tc>
          <w:tcPr>
            <w:tcW w:w="195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《水利工程质量检测管理规定》第二十四条</w:t>
            </w:r>
          </w:p>
        </w:tc>
        <w:tc>
          <w:tcPr>
            <w:tcW w:w="5835" w:type="dxa"/>
            <w:vAlign w:val="center"/>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是否存在未取得相应资质，擅自承担检测业务的情况</w:t>
            </w:r>
          </w:p>
        </w:tc>
        <w:tc>
          <w:tcPr>
            <w:tcW w:w="108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实地核查</w:t>
            </w:r>
          </w:p>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书面检查</w:t>
            </w:r>
          </w:p>
        </w:tc>
        <w:tc>
          <w:tcPr>
            <w:tcW w:w="2513"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抽查近三年承担的检测业务台账，对照资质、计量证书核查有无资质</w:t>
            </w:r>
          </w:p>
        </w:tc>
        <w:tc>
          <w:tcPr>
            <w:tcW w:w="702" w:type="dxa"/>
          </w:tcPr>
          <w:p>
            <w:pPr>
              <w:widowControl/>
              <w:jc w:val="center"/>
              <w:rPr>
                <w:rFonts w:hint="eastAsia"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vMerge w:val="continue"/>
            <w:vAlign w:val="center"/>
          </w:tcPr>
          <w:p>
            <w:pPr>
              <w:widowControl/>
              <w:jc w:val="center"/>
              <w:rPr>
                <w:rFonts w:hint="eastAsia" w:ascii="仿宋_GB2312" w:hAnsi="仿宋_GB2312" w:eastAsia="仿宋_GB2312" w:cs="仿宋_GB2312"/>
                <w:color w:val="000000"/>
                <w:kern w:val="0"/>
                <w:szCs w:val="21"/>
              </w:rPr>
            </w:pPr>
          </w:p>
        </w:tc>
        <w:tc>
          <w:tcPr>
            <w:tcW w:w="1080" w:type="dxa"/>
            <w:vMerge w:val="continue"/>
            <w:vAlign w:val="center"/>
          </w:tcPr>
          <w:p>
            <w:pPr>
              <w:widowControl/>
              <w:jc w:val="center"/>
              <w:rPr>
                <w:rFonts w:hint="eastAsia" w:ascii="仿宋_GB2312" w:hAnsi="仿宋_GB2312" w:eastAsia="仿宋_GB2312" w:cs="仿宋_GB2312"/>
                <w:color w:val="000000"/>
                <w:kern w:val="0"/>
                <w:szCs w:val="21"/>
              </w:rPr>
            </w:pPr>
          </w:p>
        </w:tc>
        <w:tc>
          <w:tcPr>
            <w:tcW w:w="1320" w:type="dxa"/>
            <w:vMerge w:val="continue"/>
            <w:vAlign w:val="center"/>
          </w:tcPr>
          <w:p>
            <w:pPr>
              <w:widowControl/>
              <w:jc w:val="center"/>
              <w:rPr>
                <w:rFonts w:hint="eastAsia" w:ascii="仿宋_GB2312" w:hAnsi="仿宋_GB2312" w:eastAsia="仿宋_GB2312" w:cs="仿宋_GB2312"/>
                <w:color w:val="000000"/>
                <w:kern w:val="0"/>
                <w:sz w:val="18"/>
                <w:szCs w:val="18"/>
              </w:rPr>
            </w:pPr>
          </w:p>
        </w:tc>
        <w:tc>
          <w:tcPr>
            <w:tcW w:w="195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《水利工程质量检测管理规定》第十四条</w:t>
            </w:r>
          </w:p>
        </w:tc>
        <w:tc>
          <w:tcPr>
            <w:tcW w:w="5835" w:type="dxa"/>
            <w:vAlign w:val="center"/>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是否存在转包质量检测业务或未经委托方同意分包质量检测业务的问题</w:t>
            </w:r>
          </w:p>
        </w:tc>
        <w:tc>
          <w:tcPr>
            <w:tcW w:w="108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实地核查</w:t>
            </w:r>
          </w:p>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书面检查</w:t>
            </w:r>
          </w:p>
        </w:tc>
        <w:tc>
          <w:tcPr>
            <w:tcW w:w="2513"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抽查合同</w:t>
            </w:r>
          </w:p>
        </w:tc>
        <w:tc>
          <w:tcPr>
            <w:tcW w:w="702" w:type="dxa"/>
          </w:tcPr>
          <w:p>
            <w:pPr>
              <w:widowControl/>
              <w:jc w:val="center"/>
              <w:rPr>
                <w:rFonts w:hint="eastAsia"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vMerge w:val="continue"/>
            <w:vAlign w:val="center"/>
          </w:tcPr>
          <w:p>
            <w:pPr>
              <w:widowControl/>
              <w:jc w:val="center"/>
              <w:rPr>
                <w:rFonts w:hint="eastAsia" w:ascii="仿宋_GB2312" w:hAnsi="仿宋_GB2312" w:eastAsia="仿宋_GB2312" w:cs="仿宋_GB2312"/>
                <w:color w:val="000000"/>
                <w:kern w:val="0"/>
                <w:szCs w:val="21"/>
              </w:rPr>
            </w:pPr>
          </w:p>
        </w:tc>
        <w:tc>
          <w:tcPr>
            <w:tcW w:w="1080" w:type="dxa"/>
            <w:vMerge w:val="continue"/>
            <w:vAlign w:val="center"/>
          </w:tcPr>
          <w:p>
            <w:pPr>
              <w:widowControl/>
              <w:jc w:val="center"/>
              <w:rPr>
                <w:rFonts w:hint="eastAsia" w:ascii="仿宋_GB2312" w:hAnsi="仿宋_GB2312" w:eastAsia="仿宋_GB2312" w:cs="仿宋_GB2312"/>
                <w:color w:val="000000"/>
                <w:kern w:val="0"/>
                <w:szCs w:val="21"/>
              </w:rPr>
            </w:pPr>
          </w:p>
        </w:tc>
        <w:tc>
          <w:tcPr>
            <w:tcW w:w="1320" w:type="dxa"/>
            <w:vMerge w:val="continue"/>
            <w:vAlign w:val="center"/>
          </w:tcPr>
          <w:p>
            <w:pPr>
              <w:widowControl/>
              <w:jc w:val="center"/>
              <w:rPr>
                <w:rFonts w:hint="eastAsia" w:ascii="仿宋_GB2312" w:hAnsi="仿宋_GB2312" w:eastAsia="仿宋_GB2312" w:cs="仿宋_GB2312"/>
                <w:color w:val="000000"/>
                <w:kern w:val="0"/>
                <w:sz w:val="18"/>
                <w:szCs w:val="18"/>
              </w:rPr>
            </w:pPr>
          </w:p>
        </w:tc>
        <w:tc>
          <w:tcPr>
            <w:tcW w:w="195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《水利工程质量检测管理规定》第二十七条</w:t>
            </w:r>
          </w:p>
        </w:tc>
        <w:tc>
          <w:tcPr>
            <w:tcW w:w="5835" w:type="dxa"/>
            <w:vAlign w:val="center"/>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是否存在超出资质等级范围从事检测活动的情况</w:t>
            </w:r>
          </w:p>
        </w:tc>
        <w:tc>
          <w:tcPr>
            <w:tcW w:w="108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实地核查</w:t>
            </w:r>
          </w:p>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书面检查</w:t>
            </w:r>
          </w:p>
        </w:tc>
        <w:tc>
          <w:tcPr>
            <w:tcW w:w="2513"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抽查近三年承担的检测业务台账，对照资质、计量证书核查有无资质超越情况</w:t>
            </w:r>
          </w:p>
        </w:tc>
        <w:tc>
          <w:tcPr>
            <w:tcW w:w="702" w:type="dxa"/>
          </w:tcPr>
          <w:p>
            <w:pPr>
              <w:widowControl/>
              <w:jc w:val="center"/>
              <w:rPr>
                <w:rFonts w:hint="eastAsia"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vMerge w:val="continue"/>
            <w:vAlign w:val="center"/>
          </w:tcPr>
          <w:p>
            <w:pPr>
              <w:widowControl/>
              <w:jc w:val="center"/>
              <w:rPr>
                <w:rFonts w:hint="eastAsia" w:ascii="仿宋_GB2312" w:hAnsi="仿宋_GB2312" w:eastAsia="仿宋_GB2312" w:cs="仿宋_GB2312"/>
                <w:color w:val="000000"/>
                <w:kern w:val="0"/>
                <w:szCs w:val="21"/>
              </w:rPr>
            </w:pPr>
          </w:p>
        </w:tc>
        <w:tc>
          <w:tcPr>
            <w:tcW w:w="1080" w:type="dxa"/>
            <w:vMerge w:val="continue"/>
            <w:vAlign w:val="center"/>
          </w:tcPr>
          <w:p>
            <w:pPr>
              <w:widowControl/>
              <w:jc w:val="center"/>
              <w:rPr>
                <w:rFonts w:hint="eastAsia" w:ascii="仿宋_GB2312" w:hAnsi="仿宋_GB2312" w:eastAsia="仿宋_GB2312" w:cs="仿宋_GB2312"/>
                <w:color w:val="000000"/>
                <w:kern w:val="0"/>
                <w:szCs w:val="21"/>
              </w:rPr>
            </w:pPr>
          </w:p>
        </w:tc>
        <w:tc>
          <w:tcPr>
            <w:tcW w:w="1320" w:type="dxa"/>
            <w:vMerge w:val="restart"/>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检测报告</w:t>
            </w:r>
          </w:p>
        </w:tc>
        <w:tc>
          <w:tcPr>
            <w:tcW w:w="195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《水利工程质量检测管理规定》第二十一条</w:t>
            </w:r>
          </w:p>
        </w:tc>
        <w:tc>
          <w:tcPr>
            <w:tcW w:w="5835" w:type="dxa"/>
            <w:vAlign w:val="center"/>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是否按照规定在质量检测报告上签字盖章</w:t>
            </w:r>
          </w:p>
        </w:tc>
        <w:tc>
          <w:tcPr>
            <w:tcW w:w="108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实地核查</w:t>
            </w:r>
          </w:p>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书面检查</w:t>
            </w:r>
          </w:p>
        </w:tc>
        <w:tc>
          <w:tcPr>
            <w:tcW w:w="2513"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抽查检测报告，核查授权签字人、检测人员签字，及盖章情况（检测专用章、CMA章、骑缝章等）</w:t>
            </w:r>
          </w:p>
        </w:tc>
        <w:tc>
          <w:tcPr>
            <w:tcW w:w="702" w:type="dxa"/>
          </w:tcPr>
          <w:p>
            <w:pPr>
              <w:widowControl/>
              <w:jc w:val="center"/>
              <w:rPr>
                <w:rFonts w:hint="eastAsia"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vMerge w:val="continue"/>
            <w:vAlign w:val="center"/>
          </w:tcPr>
          <w:p>
            <w:pPr>
              <w:widowControl/>
              <w:jc w:val="center"/>
              <w:rPr>
                <w:rFonts w:hint="eastAsia" w:ascii="仿宋_GB2312" w:hAnsi="仿宋_GB2312" w:eastAsia="仿宋_GB2312" w:cs="仿宋_GB2312"/>
                <w:color w:val="000000"/>
                <w:kern w:val="0"/>
                <w:szCs w:val="21"/>
              </w:rPr>
            </w:pPr>
          </w:p>
        </w:tc>
        <w:tc>
          <w:tcPr>
            <w:tcW w:w="1080" w:type="dxa"/>
            <w:vMerge w:val="continue"/>
            <w:vAlign w:val="center"/>
          </w:tcPr>
          <w:p>
            <w:pPr>
              <w:widowControl/>
              <w:jc w:val="center"/>
              <w:rPr>
                <w:rFonts w:hint="eastAsia" w:ascii="仿宋_GB2312" w:hAnsi="仿宋_GB2312" w:eastAsia="仿宋_GB2312" w:cs="仿宋_GB2312"/>
                <w:color w:val="000000"/>
                <w:kern w:val="0"/>
                <w:szCs w:val="21"/>
              </w:rPr>
            </w:pPr>
          </w:p>
        </w:tc>
        <w:tc>
          <w:tcPr>
            <w:tcW w:w="1320" w:type="dxa"/>
            <w:vMerge w:val="continue"/>
            <w:vAlign w:val="center"/>
          </w:tcPr>
          <w:p>
            <w:pPr>
              <w:widowControl/>
              <w:jc w:val="center"/>
              <w:rPr>
                <w:rFonts w:hint="eastAsia" w:ascii="仿宋_GB2312" w:hAnsi="仿宋_GB2312" w:eastAsia="仿宋_GB2312" w:cs="仿宋_GB2312"/>
                <w:color w:val="000000"/>
                <w:kern w:val="0"/>
                <w:sz w:val="18"/>
                <w:szCs w:val="18"/>
              </w:rPr>
            </w:pPr>
          </w:p>
        </w:tc>
        <w:tc>
          <w:tcPr>
            <w:tcW w:w="195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《水利工程质量检测管理规定》第十七条</w:t>
            </w:r>
          </w:p>
        </w:tc>
        <w:tc>
          <w:tcPr>
            <w:tcW w:w="5835" w:type="dxa"/>
            <w:vAlign w:val="center"/>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是否及时提供检测报告</w:t>
            </w:r>
          </w:p>
        </w:tc>
        <w:tc>
          <w:tcPr>
            <w:tcW w:w="108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实地核查</w:t>
            </w:r>
          </w:p>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书面检查</w:t>
            </w:r>
          </w:p>
        </w:tc>
        <w:tc>
          <w:tcPr>
            <w:tcW w:w="2513"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查看检测日期及报告日期</w:t>
            </w:r>
          </w:p>
        </w:tc>
        <w:tc>
          <w:tcPr>
            <w:tcW w:w="702" w:type="dxa"/>
          </w:tcPr>
          <w:p>
            <w:pPr>
              <w:widowControl/>
              <w:jc w:val="center"/>
              <w:rPr>
                <w:rFonts w:hint="eastAsia"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vMerge w:val="continue"/>
            <w:vAlign w:val="center"/>
          </w:tcPr>
          <w:p>
            <w:pPr>
              <w:widowControl/>
              <w:jc w:val="center"/>
              <w:rPr>
                <w:rFonts w:hint="eastAsia" w:ascii="仿宋_GB2312" w:hAnsi="仿宋_GB2312" w:eastAsia="仿宋_GB2312" w:cs="仿宋_GB2312"/>
                <w:color w:val="000000"/>
                <w:kern w:val="0"/>
                <w:szCs w:val="21"/>
              </w:rPr>
            </w:pPr>
          </w:p>
        </w:tc>
        <w:tc>
          <w:tcPr>
            <w:tcW w:w="1080" w:type="dxa"/>
            <w:vMerge w:val="continue"/>
            <w:vAlign w:val="center"/>
          </w:tcPr>
          <w:p>
            <w:pPr>
              <w:widowControl/>
              <w:jc w:val="center"/>
              <w:rPr>
                <w:rFonts w:hint="eastAsia" w:ascii="仿宋_GB2312" w:hAnsi="仿宋_GB2312" w:eastAsia="仿宋_GB2312" w:cs="仿宋_GB2312"/>
                <w:color w:val="000000"/>
                <w:kern w:val="0"/>
                <w:szCs w:val="21"/>
              </w:rPr>
            </w:pPr>
          </w:p>
        </w:tc>
        <w:tc>
          <w:tcPr>
            <w:tcW w:w="1320" w:type="dxa"/>
            <w:vMerge w:val="continue"/>
            <w:vAlign w:val="center"/>
          </w:tcPr>
          <w:p>
            <w:pPr>
              <w:widowControl/>
              <w:jc w:val="center"/>
              <w:rPr>
                <w:rFonts w:hint="eastAsia" w:ascii="仿宋_GB2312" w:hAnsi="仿宋_GB2312" w:eastAsia="仿宋_GB2312" w:cs="仿宋_GB2312"/>
                <w:color w:val="000000"/>
                <w:kern w:val="0"/>
                <w:sz w:val="18"/>
                <w:szCs w:val="18"/>
              </w:rPr>
            </w:pPr>
          </w:p>
        </w:tc>
        <w:tc>
          <w:tcPr>
            <w:tcW w:w="195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《水利工程质量检测管理规定》第十七条、第二十八条</w:t>
            </w:r>
          </w:p>
        </w:tc>
        <w:tc>
          <w:tcPr>
            <w:tcW w:w="5835" w:type="dxa"/>
            <w:vAlign w:val="center"/>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是否存在编造虚假检测报告、伪造检测数据等行为</w:t>
            </w:r>
          </w:p>
        </w:tc>
        <w:tc>
          <w:tcPr>
            <w:tcW w:w="108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实地核查</w:t>
            </w:r>
          </w:p>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书面检查</w:t>
            </w:r>
          </w:p>
        </w:tc>
        <w:tc>
          <w:tcPr>
            <w:tcW w:w="2513"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查看检测报告及</w:t>
            </w:r>
          </w:p>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相应原始记录</w:t>
            </w:r>
          </w:p>
        </w:tc>
        <w:tc>
          <w:tcPr>
            <w:tcW w:w="702" w:type="dxa"/>
          </w:tcPr>
          <w:p>
            <w:pPr>
              <w:widowControl/>
              <w:jc w:val="center"/>
              <w:rPr>
                <w:rFonts w:hint="eastAsia"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vMerge w:val="continue"/>
            <w:vAlign w:val="center"/>
          </w:tcPr>
          <w:p>
            <w:pPr>
              <w:widowControl/>
              <w:jc w:val="center"/>
              <w:rPr>
                <w:rFonts w:hint="eastAsia" w:ascii="仿宋_GB2312" w:hAnsi="仿宋_GB2312" w:eastAsia="仿宋_GB2312" w:cs="仿宋_GB2312"/>
                <w:color w:val="000000"/>
                <w:kern w:val="0"/>
                <w:szCs w:val="21"/>
              </w:rPr>
            </w:pPr>
          </w:p>
        </w:tc>
        <w:tc>
          <w:tcPr>
            <w:tcW w:w="1080" w:type="dxa"/>
            <w:vMerge w:val="continue"/>
            <w:vAlign w:val="center"/>
          </w:tcPr>
          <w:p>
            <w:pPr>
              <w:widowControl/>
              <w:jc w:val="center"/>
              <w:rPr>
                <w:rFonts w:hint="eastAsia" w:ascii="仿宋_GB2312" w:hAnsi="仿宋_GB2312" w:eastAsia="仿宋_GB2312" w:cs="仿宋_GB2312"/>
                <w:color w:val="000000"/>
                <w:kern w:val="0"/>
                <w:szCs w:val="21"/>
              </w:rPr>
            </w:pPr>
          </w:p>
        </w:tc>
        <w:tc>
          <w:tcPr>
            <w:tcW w:w="132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检测活动</w:t>
            </w:r>
          </w:p>
        </w:tc>
        <w:tc>
          <w:tcPr>
            <w:tcW w:w="195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《水利工程质量检测管理规定》第十五条、第十六条</w:t>
            </w:r>
          </w:p>
        </w:tc>
        <w:tc>
          <w:tcPr>
            <w:tcW w:w="5835" w:type="dxa"/>
            <w:vAlign w:val="center"/>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是否按照国家和行业标准开展检测活动；无相关标准的，是否由检测单位提出方案，委托方确认后实施；质量检测试样的取样是否严格执行国家和行业标准</w:t>
            </w:r>
          </w:p>
        </w:tc>
        <w:tc>
          <w:tcPr>
            <w:tcW w:w="108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实地核查</w:t>
            </w:r>
          </w:p>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书面检查</w:t>
            </w:r>
          </w:p>
        </w:tc>
        <w:tc>
          <w:tcPr>
            <w:tcW w:w="2513"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抽查检测方案及相关检测报告，查看试样、委托单及相关过程材料</w:t>
            </w:r>
          </w:p>
        </w:tc>
        <w:tc>
          <w:tcPr>
            <w:tcW w:w="702" w:type="dxa"/>
          </w:tcPr>
          <w:p>
            <w:pPr>
              <w:widowControl/>
              <w:jc w:val="center"/>
              <w:rPr>
                <w:rFonts w:hint="eastAsia"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vMerge w:val="restart"/>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080" w:type="dxa"/>
            <w:vMerge w:val="restart"/>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检测能力</w:t>
            </w:r>
          </w:p>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核验</w:t>
            </w:r>
          </w:p>
        </w:tc>
        <w:tc>
          <w:tcPr>
            <w:tcW w:w="1320" w:type="dxa"/>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岩土工程</w:t>
            </w:r>
          </w:p>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检测参数</w:t>
            </w:r>
          </w:p>
        </w:tc>
        <w:tc>
          <w:tcPr>
            <w:tcW w:w="195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《水利工程质量检测管理规定》第二十二条</w:t>
            </w:r>
          </w:p>
        </w:tc>
        <w:tc>
          <w:tcPr>
            <w:tcW w:w="5835" w:type="dxa"/>
            <w:vAlign w:val="center"/>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（一）土工指标检测12项</w:t>
            </w:r>
          </w:p>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含水率、比重、密度、颗粒级配、相对密度、最大干密度、最优含水率、渗透系数、渗透临界坡降、直剪强度、液限、塑限</w:t>
            </w:r>
          </w:p>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（二）岩石（体）指标检测5项</w:t>
            </w:r>
          </w:p>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块体密度、含水率、单轴抗压强度、弹性模量、变形模量</w:t>
            </w:r>
          </w:p>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（三）基础处理工程检测4项</w:t>
            </w:r>
          </w:p>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原位密度、标准贯入击数、地基承载力、单桩承载力</w:t>
            </w:r>
          </w:p>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（四）土工合成材料检测6项</w:t>
            </w:r>
          </w:p>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单位面积质量、厚度、拉伸强度、撕裂强力、圆柱顶破强力、伸长率</w:t>
            </w:r>
          </w:p>
        </w:tc>
        <w:tc>
          <w:tcPr>
            <w:tcW w:w="108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实地核查</w:t>
            </w:r>
          </w:p>
        </w:tc>
        <w:tc>
          <w:tcPr>
            <w:tcW w:w="2513"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抽查1-2个参数进行现场检测</w:t>
            </w:r>
          </w:p>
        </w:tc>
        <w:tc>
          <w:tcPr>
            <w:tcW w:w="702" w:type="dxa"/>
          </w:tcPr>
          <w:p>
            <w:pPr>
              <w:widowControl/>
              <w:jc w:val="center"/>
              <w:rPr>
                <w:rFonts w:hint="eastAsia"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vMerge w:val="continue"/>
            <w:vAlign w:val="center"/>
          </w:tcPr>
          <w:p>
            <w:pPr>
              <w:widowControl/>
              <w:jc w:val="center"/>
              <w:rPr>
                <w:rFonts w:hint="eastAsia" w:ascii="仿宋_GB2312" w:hAnsi="仿宋_GB2312" w:eastAsia="仿宋_GB2312" w:cs="仿宋_GB2312"/>
                <w:color w:val="000000"/>
                <w:kern w:val="0"/>
                <w:sz w:val="18"/>
                <w:szCs w:val="18"/>
              </w:rPr>
            </w:pPr>
          </w:p>
        </w:tc>
        <w:tc>
          <w:tcPr>
            <w:tcW w:w="1080" w:type="dxa"/>
            <w:vMerge w:val="continue"/>
            <w:vAlign w:val="center"/>
          </w:tcPr>
          <w:p>
            <w:pPr>
              <w:widowControl/>
              <w:jc w:val="center"/>
              <w:rPr>
                <w:rFonts w:hint="eastAsia" w:ascii="仿宋_GB2312" w:hAnsi="仿宋_GB2312" w:eastAsia="仿宋_GB2312" w:cs="仿宋_GB2312"/>
                <w:color w:val="000000"/>
                <w:kern w:val="0"/>
                <w:sz w:val="18"/>
                <w:szCs w:val="18"/>
              </w:rPr>
            </w:pPr>
          </w:p>
        </w:tc>
        <w:tc>
          <w:tcPr>
            <w:tcW w:w="1320" w:type="dxa"/>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混凝土工程</w:t>
            </w:r>
          </w:p>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检测参数</w:t>
            </w:r>
          </w:p>
        </w:tc>
        <w:tc>
          <w:tcPr>
            <w:tcW w:w="195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《水利工程质量检测管理规定》第二十二条</w:t>
            </w:r>
          </w:p>
        </w:tc>
        <w:tc>
          <w:tcPr>
            <w:tcW w:w="5835" w:type="dxa"/>
            <w:vAlign w:val="center"/>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bCs/>
                <w:color w:val="000000"/>
                <w:kern w:val="0"/>
                <w:sz w:val="18"/>
                <w:szCs w:val="18"/>
              </w:rPr>
              <w:t>（一）水泥6项</w:t>
            </w:r>
          </w:p>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细度、标准稠度用水量、凝结时间、安定性、胶砂流动度、胶砂强度</w:t>
            </w:r>
          </w:p>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bCs/>
                <w:color w:val="000000"/>
                <w:kern w:val="0"/>
                <w:sz w:val="18"/>
                <w:szCs w:val="18"/>
              </w:rPr>
              <w:t>（二）混凝土骨料9项</w:t>
            </w:r>
          </w:p>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细度模数、（砂、石）饱和面干吸水率、含泥量、堆积密度、表观密度、针片状颗粒含量、坚固性、压碎指标、软弱颗粒含量</w:t>
            </w:r>
          </w:p>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bCs/>
                <w:color w:val="000000"/>
                <w:kern w:val="0"/>
                <w:sz w:val="18"/>
                <w:szCs w:val="18"/>
              </w:rPr>
              <w:t>（三）混凝土和混凝土结构9项</w:t>
            </w:r>
          </w:p>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拌和物坍落度、拌和物泌水率、拌和物均匀性、拌和物含气量、拌和物表观密度、拌和物凝结时间、拌和物水胶比、抗压强度、抗折强度</w:t>
            </w:r>
          </w:p>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bCs/>
                <w:color w:val="000000"/>
                <w:kern w:val="0"/>
                <w:sz w:val="18"/>
                <w:szCs w:val="18"/>
              </w:rPr>
              <w:t>（四）钢筋5项</w:t>
            </w:r>
          </w:p>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抗拉强度、屈服强度、断后伸长率、接头抗拉强度、反复弯曲</w:t>
            </w:r>
          </w:p>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bCs/>
                <w:color w:val="000000"/>
                <w:kern w:val="0"/>
                <w:sz w:val="18"/>
                <w:szCs w:val="18"/>
              </w:rPr>
              <w:t>（五）砂浆4项</w:t>
            </w:r>
          </w:p>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稠度、泌水率、表观密度、抗压强度</w:t>
            </w:r>
          </w:p>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bCs/>
                <w:color w:val="000000"/>
                <w:kern w:val="0"/>
                <w:sz w:val="18"/>
                <w:szCs w:val="18"/>
              </w:rPr>
              <w:t>（六）外加剂7项</w:t>
            </w:r>
          </w:p>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减水率、固体含量（含固量）、含气量、pH值、细度、抗压强度比、凝结时间差</w:t>
            </w:r>
          </w:p>
        </w:tc>
        <w:tc>
          <w:tcPr>
            <w:tcW w:w="108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实地核查</w:t>
            </w:r>
          </w:p>
        </w:tc>
        <w:tc>
          <w:tcPr>
            <w:tcW w:w="2513"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抽查1-2个参数进行现场检测</w:t>
            </w:r>
          </w:p>
        </w:tc>
        <w:tc>
          <w:tcPr>
            <w:tcW w:w="702" w:type="dxa"/>
          </w:tcPr>
          <w:p>
            <w:pPr>
              <w:widowControl/>
              <w:jc w:val="center"/>
              <w:rPr>
                <w:rFonts w:hint="eastAsia"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vMerge w:val="continue"/>
            <w:vAlign w:val="center"/>
          </w:tcPr>
          <w:p>
            <w:pPr>
              <w:widowControl/>
              <w:jc w:val="center"/>
              <w:rPr>
                <w:rFonts w:hint="eastAsia" w:ascii="仿宋_GB2312" w:hAnsi="仿宋_GB2312" w:eastAsia="仿宋_GB2312" w:cs="仿宋_GB2312"/>
                <w:color w:val="000000"/>
                <w:kern w:val="0"/>
                <w:sz w:val="18"/>
                <w:szCs w:val="18"/>
              </w:rPr>
            </w:pPr>
          </w:p>
        </w:tc>
        <w:tc>
          <w:tcPr>
            <w:tcW w:w="1080" w:type="dxa"/>
            <w:vMerge w:val="continue"/>
            <w:vAlign w:val="center"/>
          </w:tcPr>
          <w:p>
            <w:pPr>
              <w:widowControl/>
              <w:jc w:val="center"/>
              <w:rPr>
                <w:rFonts w:hint="eastAsia" w:ascii="仿宋_GB2312" w:hAnsi="仿宋_GB2312" w:eastAsia="仿宋_GB2312" w:cs="仿宋_GB2312"/>
                <w:color w:val="000000"/>
                <w:kern w:val="0"/>
                <w:sz w:val="18"/>
                <w:szCs w:val="18"/>
              </w:rPr>
            </w:pPr>
          </w:p>
        </w:tc>
        <w:tc>
          <w:tcPr>
            <w:tcW w:w="1320" w:type="dxa"/>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金属结构</w:t>
            </w:r>
          </w:p>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检测参数</w:t>
            </w:r>
          </w:p>
        </w:tc>
        <w:tc>
          <w:tcPr>
            <w:tcW w:w="195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《水利工程质量检测管理规定》第二十二条</w:t>
            </w:r>
          </w:p>
        </w:tc>
        <w:tc>
          <w:tcPr>
            <w:tcW w:w="5835" w:type="dxa"/>
            <w:vAlign w:val="center"/>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（一）铸锻、焊接、材料质量与防腐涂层质量检测7项</w:t>
            </w:r>
          </w:p>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铸锻件表面缺陷、钢板表面缺陷、焊缝表面缺陷、焊缝内部缺陷、表面清洁度、涂料涂层厚度、涂料涂层附着力</w:t>
            </w:r>
          </w:p>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（二）制造安装</w:t>
            </w:r>
            <w:r>
              <w:rPr>
                <w:rFonts w:hint="eastAsia" w:ascii="仿宋_GB2312" w:hAnsi="仿宋_GB2312" w:eastAsia="仿宋_GB2312" w:cs="仿宋_GB2312"/>
                <w:bCs/>
                <w:color w:val="000000"/>
                <w:kern w:val="0"/>
                <w:sz w:val="18"/>
                <w:szCs w:val="18"/>
              </w:rPr>
              <w:t>与在役</w:t>
            </w:r>
            <w:r>
              <w:rPr>
                <w:rFonts w:hint="eastAsia" w:ascii="仿宋_GB2312" w:hAnsi="仿宋_GB2312" w:eastAsia="仿宋_GB2312" w:cs="仿宋_GB2312"/>
                <w:color w:val="000000"/>
                <w:kern w:val="0"/>
                <w:sz w:val="18"/>
                <w:szCs w:val="18"/>
              </w:rPr>
              <w:t>质量检测4项</w:t>
            </w:r>
          </w:p>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几何尺寸、表面缺陷、温度、水压试验</w:t>
            </w:r>
          </w:p>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（三）启闭机与清污机检测7项</w:t>
            </w:r>
          </w:p>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钢丝绳缺陷、硬度、主梁上拱度、上翘度、挠度、行程、压力</w:t>
            </w:r>
          </w:p>
        </w:tc>
        <w:tc>
          <w:tcPr>
            <w:tcW w:w="108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实地核查</w:t>
            </w:r>
          </w:p>
        </w:tc>
        <w:tc>
          <w:tcPr>
            <w:tcW w:w="2513"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抽查1-2个参数进行现场检测</w:t>
            </w:r>
          </w:p>
        </w:tc>
        <w:tc>
          <w:tcPr>
            <w:tcW w:w="702" w:type="dxa"/>
          </w:tcPr>
          <w:p>
            <w:pPr>
              <w:widowControl/>
              <w:jc w:val="center"/>
              <w:rPr>
                <w:rFonts w:hint="eastAsia"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vMerge w:val="continue"/>
            <w:vAlign w:val="center"/>
          </w:tcPr>
          <w:p>
            <w:pPr>
              <w:widowControl/>
              <w:jc w:val="center"/>
              <w:rPr>
                <w:rFonts w:hint="eastAsia" w:ascii="仿宋_GB2312" w:hAnsi="仿宋_GB2312" w:eastAsia="仿宋_GB2312" w:cs="仿宋_GB2312"/>
                <w:color w:val="000000"/>
                <w:kern w:val="0"/>
                <w:sz w:val="18"/>
                <w:szCs w:val="18"/>
              </w:rPr>
            </w:pPr>
          </w:p>
        </w:tc>
        <w:tc>
          <w:tcPr>
            <w:tcW w:w="1080" w:type="dxa"/>
            <w:vMerge w:val="continue"/>
            <w:vAlign w:val="center"/>
          </w:tcPr>
          <w:p>
            <w:pPr>
              <w:widowControl/>
              <w:jc w:val="center"/>
              <w:rPr>
                <w:rFonts w:hint="eastAsia" w:ascii="仿宋_GB2312" w:hAnsi="仿宋_GB2312" w:eastAsia="仿宋_GB2312" w:cs="仿宋_GB2312"/>
                <w:color w:val="000000"/>
                <w:kern w:val="0"/>
                <w:sz w:val="18"/>
                <w:szCs w:val="18"/>
              </w:rPr>
            </w:pPr>
          </w:p>
        </w:tc>
        <w:tc>
          <w:tcPr>
            <w:tcW w:w="1320" w:type="dxa"/>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机械电气</w:t>
            </w:r>
          </w:p>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检测参数</w:t>
            </w:r>
          </w:p>
        </w:tc>
        <w:tc>
          <w:tcPr>
            <w:tcW w:w="195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《水利工程质量检测管理规定》第二十二条</w:t>
            </w:r>
          </w:p>
        </w:tc>
        <w:tc>
          <w:tcPr>
            <w:tcW w:w="5835" w:type="dxa"/>
            <w:vAlign w:val="center"/>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bCs/>
                <w:color w:val="000000"/>
                <w:kern w:val="0"/>
                <w:sz w:val="18"/>
                <w:szCs w:val="18"/>
              </w:rPr>
              <w:t>（一）水力机械10项</w:t>
            </w:r>
          </w:p>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流量、水头（扬程）、水位、压力、空蚀及磨损、效率、转速、噪声、粗糙度、材料力学性能（抗拉强度、弯曲及延伸率）</w:t>
            </w:r>
          </w:p>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bCs/>
                <w:color w:val="000000"/>
                <w:kern w:val="0"/>
                <w:sz w:val="18"/>
                <w:szCs w:val="18"/>
              </w:rPr>
              <w:t>（二）电气设备8项</w:t>
            </w:r>
          </w:p>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频率、电流、电压、电阻、绝缘电阻、励磁特性、相位检查、开关操作机构机械性能</w:t>
            </w:r>
          </w:p>
        </w:tc>
        <w:tc>
          <w:tcPr>
            <w:tcW w:w="108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实地核查</w:t>
            </w:r>
          </w:p>
        </w:tc>
        <w:tc>
          <w:tcPr>
            <w:tcW w:w="2513"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抽查1-2个参数进行现场检测</w:t>
            </w:r>
          </w:p>
        </w:tc>
        <w:tc>
          <w:tcPr>
            <w:tcW w:w="702" w:type="dxa"/>
          </w:tcPr>
          <w:p>
            <w:pPr>
              <w:widowControl/>
              <w:jc w:val="center"/>
              <w:rPr>
                <w:rFonts w:hint="eastAsia" w:ascii="仿宋_GB2312" w:hAnsi="仿宋_GB2312" w:eastAsia="仿宋_GB2312" w:cs="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9" w:type="dxa"/>
            <w:vMerge w:val="continue"/>
            <w:vAlign w:val="center"/>
          </w:tcPr>
          <w:p>
            <w:pPr>
              <w:widowControl/>
              <w:jc w:val="center"/>
              <w:rPr>
                <w:rFonts w:hint="eastAsia" w:ascii="仿宋_GB2312" w:hAnsi="仿宋_GB2312" w:eastAsia="仿宋_GB2312" w:cs="仿宋_GB2312"/>
                <w:color w:val="000000"/>
                <w:kern w:val="0"/>
                <w:sz w:val="18"/>
                <w:szCs w:val="18"/>
              </w:rPr>
            </w:pPr>
          </w:p>
        </w:tc>
        <w:tc>
          <w:tcPr>
            <w:tcW w:w="1080" w:type="dxa"/>
            <w:vMerge w:val="continue"/>
            <w:vAlign w:val="center"/>
          </w:tcPr>
          <w:p>
            <w:pPr>
              <w:widowControl/>
              <w:jc w:val="center"/>
              <w:rPr>
                <w:rFonts w:hint="eastAsia" w:ascii="仿宋_GB2312" w:hAnsi="仿宋_GB2312" w:eastAsia="仿宋_GB2312" w:cs="仿宋_GB2312"/>
                <w:color w:val="000000"/>
                <w:kern w:val="0"/>
                <w:sz w:val="18"/>
                <w:szCs w:val="18"/>
              </w:rPr>
            </w:pPr>
          </w:p>
        </w:tc>
        <w:tc>
          <w:tcPr>
            <w:tcW w:w="1320" w:type="dxa"/>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量测</w:t>
            </w:r>
          </w:p>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检测参数</w:t>
            </w:r>
          </w:p>
        </w:tc>
        <w:tc>
          <w:tcPr>
            <w:tcW w:w="195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《水利工程质量检测管理规定》第二十二条</w:t>
            </w:r>
          </w:p>
        </w:tc>
        <w:tc>
          <w:tcPr>
            <w:tcW w:w="5835" w:type="dxa"/>
            <w:vAlign w:val="center"/>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bCs/>
                <w:color w:val="000000"/>
                <w:kern w:val="0"/>
                <w:sz w:val="18"/>
                <w:szCs w:val="18"/>
              </w:rPr>
              <w:t>（一）量测类17项</w:t>
            </w:r>
          </w:p>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高程、平面位置、建筑物纵横轴线、建筑物断面几何尺寸、结构构件几何尺寸、坡度、平整度、水平位移、垂直位移、接缝和裂缝开合度、渗流量、扬压力、渗透压力、孔隙水压力、应力、应变、地下水位</w:t>
            </w:r>
          </w:p>
        </w:tc>
        <w:tc>
          <w:tcPr>
            <w:tcW w:w="1080"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实地核查</w:t>
            </w:r>
          </w:p>
        </w:tc>
        <w:tc>
          <w:tcPr>
            <w:tcW w:w="2513"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抽查1-2个参数进行现场检测</w:t>
            </w:r>
          </w:p>
        </w:tc>
        <w:tc>
          <w:tcPr>
            <w:tcW w:w="702" w:type="dxa"/>
          </w:tcPr>
          <w:p>
            <w:pPr>
              <w:widowControl/>
              <w:jc w:val="center"/>
              <w:rPr>
                <w:rFonts w:hint="eastAsia" w:ascii="仿宋_GB2312" w:hAnsi="仿宋_GB2312" w:eastAsia="仿宋_GB2312" w:cs="仿宋_GB2312"/>
                <w:color w:val="000000"/>
                <w:kern w:val="0"/>
                <w:sz w:val="18"/>
                <w:szCs w:val="18"/>
              </w:rPr>
            </w:pPr>
          </w:p>
        </w:tc>
      </w:tr>
    </w:tbl>
    <w:p>
      <w:pPr>
        <w:jc w:val="center"/>
        <w:rPr>
          <w:rFonts w:hint="eastAsia" w:ascii="仿宋_GB2312" w:hAnsi="仿宋_GB2312" w:eastAsia="仿宋_GB2312" w:cs="仿宋_GB2312"/>
          <w:color w:val="000000"/>
        </w:rPr>
      </w:pPr>
    </w:p>
    <w:p>
      <w:pPr>
        <w:pStyle w:val="2"/>
        <w:ind w:firstLine="640"/>
        <w:rPr>
          <w:rFonts w:hint="eastAsia" w:ascii="仿宋_GB2312" w:hAnsi="仿宋_GB2312" w:eastAsia="仿宋_GB2312" w:cs="仿宋_GB2312"/>
          <w:bCs/>
          <w:color w:val="000000"/>
          <w:sz w:val="32"/>
          <w:szCs w:val="32"/>
        </w:rPr>
      </w:pPr>
    </w:p>
    <w:p>
      <w:pPr>
        <w:widowControl/>
        <w:jc w:val="left"/>
        <w:rPr>
          <w:rFonts w:hint="eastAsia" w:ascii="仿宋_GB2312" w:hAnsi="仿宋_GB2312" w:eastAsia="仿宋_GB2312" w:cs="仿宋_GB2312"/>
          <w:color w:val="000000"/>
          <w:sz w:val="32"/>
          <w:szCs w:val="32"/>
        </w:rPr>
        <w:sectPr>
          <w:pgSz w:w="16838" w:h="11906" w:orient="landscape"/>
          <w:pgMar w:top="1800" w:right="1440" w:bottom="1800" w:left="1440" w:header="851" w:footer="992" w:gutter="0"/>
          <w:pgNumType w:fmt="decimal" w:start="1"/>
          <w:cols w:space="720" w:num="1"/>
          <w:docGrid w:type="lines" w:linePitch="312" w:charSpace="0"/>
        </w:sectPr>
      </w:pPr>
    </w:p>
    <w:p>
      <w:pPr>
        <w:pStyle w:val="11"/>
        <w:jc w:val="both"/>
        <w:rPr>
          <w:rFonts w:hint="eastAsia" w:ascii="黑体" w:hAnsi="黑体" w:eastAsia="黑体" w:cs="黑体"/>
          <w:bCs/>
          <w:color w:val="000000"/>
          <w:sz w:val="32"/>
          <w:szCs w:val="32"/>
        </w:rPr>
      </w:pPr>
      <w:r>
        <w:rPr>
          <w:rFonts w:hint="eastAsia" w:ascii="黑体" w:hAnsi="黑体" w:eastAsia="黑体" w:cs="黑体"/>
          <w:bCs/>
          <w:color w:val="000000"/>
          <w:sz w:val="32"/>
          <w:szCs w:val="32"/>
        </w:rPr>
        <w:t>附表2</w:t>
      </w:r>
    </w:p>
    <w:p>
      <w:pPr>
        <w:pStyle w:val="11"/>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bCs/>
          <w:color w:val="000000"/>
          <w:sz w:val="36"/>
          <w:szCs w:val="36"/>
        </w:rPr>
        <w:t>水利工程乙级质量检测单位“双随机、一公开”抽查记录表</w:t>
      </w:r>
    </w:p>
    <w:p>
      <w:pPr>
        <w:pStyle w:val="6"/>
        <w:spacing w:after="0"/>
        <w:ind w:firstLine="0" w:firstLineChars="0"/>
        <w:rPr>
          <w:rFonts w:hint="eastAsia" w:ascii="仿宋_GB2312" w:hAnsi="仿宋_GB2312" w:eastAsia="仿宋_GB2312" w:cs="仿宋_GB2312"/>
          <w:color w:val="000000"/>
        </w:rPr>
      </w:pPr>
      <w:r>
        <w:rPr>
          <w:rFonts w:hint="eastAsia" w:ascii="仿宋_GB2312" w:hAnsi="仿宋_GB2312" w:eastAsia="仿宋_GB2312" w:cs="仿宋_GB2312"/>
          <w:color w:val="000000"/>
          <w:sz w:val="28"/>
          <w:szCs w:val="28"/>
        </w:rPr>
        <w:t>检查对象：</w:t>
      </w:r>
    </w:p>
    <w:tbl>
      <w:tblPr>
        <w:tblStyle w:val="7"/>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067"/>
        <w:gridCol w:w="1350"/>
        <w:gridCol w:w="4271"/>
        <w:gridCol w:w="2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62" w:type="dxa"/>
            <w:vAlign w:val="center"/>
          </w:tcPr>
          <w:p>
            <w:pPr>
              <w:pStyle w:val="6"/>
              <w:spacing w:after="0"/>
              <w:ind w:firstLine="0" w:firstLineChars="0"/>
              <w:jc w:val="center"/>
              <w:rPr>
                <w:rFonts w:hint="eastAsia" w:asciiTheme="majorEastAsia" w:hAnsiTheme="majorEastAsia" w:eastAsiaTheme="majorEastAsia" w:cstheme="majorEastAsia"/>
                <w:b/>
                <w:bCs/>
                <w:color w:val="000000"/>
                <w:szCs w:val="21"/>
              </w:rPr>
            </w:pPr>
            <w:r>
              <w:rPr>
                <w:rFonts w:hint="eastAsia" w:asciiTheme="majorEastAsia" w:hAnsiTheme="majorEastAsia" w:eastAsiaTheme="majorEastAsia" w:cstheme="majorEastAsia"/>
                <w:b/>
                <w:bCs/>
                <w:color w:val="000000"/>
                <w:szCs w:val="21"/>
              </w:rPr>
              <w:t>序号</w:t>
            </w:r>
          </w:p>
        </w:tc>
        <w:tc>
          <w:tcPr>
            <w:tcW w:w="1067" w:type="dxa"/>
            <w:vAlign w:val="center"/>
          </w:tcPr>
          <w:p>
            <w:pPr>
              <w:pStyle w:val="6"/>
              <w:spacing w:after="0"/>
              <w:ind w:firstLine="0" w:firstLineChars="0"/>
              <w:jc w:val="center"/>
              <w:rPr>
                <w:rFonts w:hint="eastAsia" w:asciiTheme="majorEastAsia" w:hAnsiTheme="majorEastAsia" w:eastAsiaTheme="majorEastAsia" w:cstheme="majorEastAsia"/>
                <w:b/>
                <w:bCs/>
                <w:color w:val="000000"/>
                <w:szCs w:val="21"/>
              </w:rPr>
            </w:pPr>
            <w:r>
              <w:rPr>
                <w:rFonts w:hint="eastAsia" w:asciiTheme="majorEastAsia" w:hAnsiTheme="majorEastAsia" w:eastAsiaTheme="majorEastAsia" w:cstheme="majorEastAsia"/>
                <w:b/>
                <w:bCs/>
                <w:color w:val="000000"/>
                <w:szCs w:val="21"/>
              </w:rPr>
              <w:t>检查项目</w:t>
            </w:r>
          </w:p>
        </w:tc>
        <w:tc>
          <w:tcPr>
            <w:tcW w:w="1350" w:type="dxa"/>
            <w:vAlign w:val="center"/>
          </w:tcPr>
          <w:p>
            <w:pPr>
              <w:pStyle w:val="6"/>
              <w:spacing w:after="0"/>
              <w:ind w:firstLine="0" w:firstLineChars="0"/>
              <w:jc w:val="center"/>
              <w:rPr>
                <w:rFonts w:hint="eastAsia" w:asciiTheme="majorEastAsia" w:hAnsiTheme="majorEastAsia" w:eastAsiaTheme="majorEastAsia" w:cstheme="majorEastAsia"/>
                <w:b/>
                <w:bCs/>
                <w:color w:val="000000"/>
                <w:szCs w:val="21"/>
              </w:rPr>
            </w:pPr>
            <w:r>
              <w:rPr>
                <w:rFonts w:hint="eastAsia" w:asciiTheme="majorEastAsia" w:hAnsiTheme="majorEastAsia" w:eastAsiaTheme="majorEastAsia" w:cstheme="majorEastAsia"/>
                <w:b/>
                <w:bCs/>
                <w:color w:val="000000"/>
                <w:szCs w:val="21"/>
              </w:rPr>
              <w:t>检查子项</w:t>
            </w:r>
          </w:p>
        </w:tc>
        <w:tc>
          <w:tcPr>
            <w:tcW w:w="4271" w:type="dxa"/>
            <w:vAlign w:val="center"/>
          </w:tcPr>
          <w:p>
            <w:pPr>
              <w:pStyle w:val="6"/>
              <w:spacing w:after="0"/>
              <w:ind w:firstLine="0" w:firstLineChars="0"/>
              <w:jc w:val="center"/>
              <w:rPr>
                <w:rFonts w:hint="eastAsia" w:asciiTheme="majorEastAsia" w:hAnsiTheme="majorEastAsia" w:eastAsiaTheme="majorEastAsia" w:cstheme="majorEastAsia"/>
                <w:b/>
                <w:bCs/>
                <w:color w:val="000000"/>
                <w:szCs w:val="21"/>
              </w:rPr>
            </w:pPr>
            <w:r>
              <w:rPr>
                <w:rFonts w:hint="eastAsia" w:asciiTheme="majorEastAsia" w:hAnsiTheme="majorEastAsia" w:eastAsiaTheme="majorEastAsia" w:cstheme="majorEastAsia"/>
                <w:b/>
                <w:bCs/>
                <w:color w:val="000000"/>
                <w:szCs w:val="21"/>
              </w:rPr>
              <w:t>检查内容</w:t>
            </w:r>
          </w:p>
        </w:tc>
        <w:tc>
          <w:tcPr>
            <w:tcW w:w="2637" w:type="dxa"/>
            <w:vAlign w:val="center"/>
          </w:tcPr>
          <w:p>
            <w:pPr>
              <w:pStyle w:val="6"/>
              <w:spacing w:after="0"/>
              <w:ind w:firstLine="0" w:firstLineChars="0"/>
              <w:jc w:val="center"/>
              <w:rPr>
                <w:rFonts w:hint="eastAsia" w:asciiTheme="majorEastAsia" w:hAnsiTheme="majorEastAsia" w:eastAsiaTheme="majorEastAsia" w:cstheme="majorEastAsia"/>
                <w:b/>
                <w:bCs/>
                <w:color w:val="000000"/>
                <w:szCs w:val="21"/>
              </w:rPr>
            </w:pPr>
            <w:r>
              <w:rPr>
                <w:rFonts w:hint="eastAsia" w:asciiTheme="majorEastAsia" w:hAnsiTheme="majorEastAsia" w:eastAsiaTheme="majorEastAsia" w:cstheme="majorEastAsia"/>
                <w:b/>
                <w:bCs/>
                <w:color w:val="000000"/>
                <w:szCs w:val="21"/>
              </w:rPr>
              <w:t>发现问题情况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662" w:type="dxa"/>
            <w:vMerge w:val="restart"/>
            <w:vAlign w:val="center"/>
          </w:tcPr>
          <w:p>
            <w:pPr>
              <w:pStyle w:val="6"/>
              <w:spacing w:after="0" w:line="240" w:lineRule="exact"/>
              <w:ind w:firstLine="0" w:firstLineChars="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067" w:type="dxa"/>
            <w:vMerge w:val="restart"/>
            <w:vAlign w:val="center"/>
          </w:tcPr>
          <w:p>
            <w:pPr>
              <w:pStyle w:val="6"/>
              <w:spacing w:after="0" w:line="240" w:lineRule="exact"/>
              <w:ind w:firstLine="0" w:firstLineChars="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资质复核</w:t>
            </w:r>
          </w:p>
        </w:tc>
        <w:tc>
          <w:tcPr>
            <w:tcW w:w="1350" w:type="dxa"/>
            <w:vMerge w:val="restart"/>
            <w:vAlign w:val="center"/>
          </w:tcPr>
          <w:p>
            <w:pPr>
              <w:pStyle w:val="6"/>
              <w:spacing w:after="0" w:line="240" w:lineRule="exact"/>
              <w:ind w:firstLine="0" w:firstLineChars="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资质等级证书</w:t>
            </w:r>
          </w:p>
        </w:tc>
        <w:tc>
          <w:tcPr>
            <w:tcW w:w="4271" w:type="dxa"/>
            <w:vAlign w:val="center"/>
          </w:tcPr>
          <w:p>
            <w:pPr>
              <w:pStyle w:val="6"/>
              <w:spacing w:after="0" w:line="240" w:lineRule="exact"/>
              <w:ind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（1）计量认证证书是否在有效期内、参数是否齐全</w:t>
            </w:r>
          </w:p>
        </w:tc>
        <w:tc>
          <w:tcPr>
            <w:tcW w:w="2637" w:type="dxa"/>
            <w:vAlign w:val="center"/>
          </w:tcPr>
          <w:p>
            <w:pPr>
              <w:pStyle w:val="6"/>
              <w:spacing w:after="0" w:line="240" w:lineRule="exact"/>
              <w:ind w:firstLine="0" w:firstLineChars="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有□ 无□ </w:t>
            </w:r>
          </w:p>
          <w:p>
            <w:pPr>
              <w:pStyle w:val="6"/>
              <w:spacing w:after="0" w:line="240" w:lineRule="exact"/>
              <w:ind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662" w:type="dxa"/>
            <w:vMerge w:val="continue"/>
            <w:vAlign w:val="center"/>
          </w:tcPr>
          <w:p>
            <w:pPr>
              <w:pStyle w:val="6"/>
              <w:spacing w:after="0" w:line="240" w:lineRule="exact"/>
              <w:ind w:firstLine="0" w:firstLineChars="0"/>
              <w:jc w:val="center"/>
              <w:rPr>
                <w:rFonts w:hint="eastAsia" w:ascii="仿宋_GB2312" w:hAnsi="仿宋_GB2312" w:eastAsia="仿宋_GB2312" w:cs="仿宋_GB2312"/>
                <w:color w:val="000000"/>
                <w:szCs w:val="21"/>
              </w:rPr>
            </w:pPr>
          </w:p>
        </w:tc>
        <w:tc>
          <w:tcPr>
            <w:tcW w:w="1067" w:type="dxa"/>
            <w:vMerge w:val="continue"/>
            <w:vAlign w:val="center"/>
          </w:tcPr>
          <w:p>
            <w:pPr>
              <w:pStyle w:val="6"/>
              <w:spacing w:after="0" w:line="240" w:lineRule="exact"/>
              <w:ind w:firstLine="0" w:firstLineChars="0"/>
              <w:jc w:val="center"/>
              <w:rPr>
                <w:rFonts w:hint="eastAsia" w:ascii="仿宋_GB2312" w:hAnsi="仿宋_GB2312" w:eastAsia="仿宋_GB2312" w:cs="仿宋_GB2312"/>
                <w:color w:val="000000"/>
                <w:szCs w:val="21"/>
              </w:rPr>
            </w:pPr>
          </w:p>
        </w:tc>
        <w:tc>
          <w:tcPr>
            <w:tcW w:w="1350" w:type="dxa"/>
            <w:vMerge w:val="continue"/>
            <w:vAlign w:val="center"/>
          </w:tcPr>
          <w:p>
            <w:pPr>
              <w:pStyle w:val="6"/>
              <w:spacing w:after="0" w:line="240" w:lineRule="exact"/>
              <w:ind w:firstLine="0" w:firstLineChars="0"/>
              <w:jc w:val="center"/>
              <w:rPr>
                <w:rFonts w:hint="eastAsia" w:ascii="仿宋_GB2312" w:hAnsi="仿宋_GB2312" w:eastAsia="仿宋_GB2312" w:cs="仿宋_GB2312"/>
                <w:color w:val="000000"/>
                <w:sz w:val="18"/>
                <w:szCs w:val="18"/>
              </w:rPr>
            </w:pPr>
          </w:p>
        </w:tc>
        <w:tc>
          <w:tcPr>
            <w:tcW w:w="4271" w:type="dxa"/>
            <w:vAlign w:val="center"/>
          </w:tcPr>
          <w:p>
            <w:pPr>
              <w:pStyle w:val="6"/>
              <w:spacing w:after="0" w:line="240" w:lineRule="exact"/>
              <w:ind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（2）检测单位名称、地址、法定代表人、技术负责人等信息在资质等级证书、工商营业执照等一致性</w:t>
            </w:r>
          </w:p>
        </w:tc>
        <w:tc>
          <w:tcPr>
            <w:tcW w:w="2637" w:type="dxa"/>
            <w:vAlign w:val="center"/>
          </w:tcPr>
          <w:p>
            <w:pPr>
              <w:pStyle w:val="6"/>
              <w:spacing w:after="0" w:line="240" w:lineRule="exact"/>
              <w:ind w:firstLine="0" w:firstLineChars="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有□ 无□ </w:t>
            </w:r>
          </w:p>
          <w:p>
            <w:pPr>
              <w:pStyle w:val="6"/>
              <w:spacing w:after="0" w:line="240" w:lineRule="exact"/>
              <w:ind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662" w:type="dxa"/>
            <w:vMerge w:val="continue"/>
            <w:vAlign w:val="center"/>
          </w:tcPr>
          <w:p>
            <w:pPr>
              <w:pStyle w:val="6"/>
              <w:spacing w:after="0" w:line="240" w:lineRule="exact"/>
              <w:ind w:firstLine="0" w:firstLineChars="0"/>
              <w:jc w:val="center"/>
              <w:rPr>
                <w:rFonts w:hint="eastAsia" w:ascii="仿宋_GB2312" w:hAnsi="仿宋_GB2312" w:eastAsia="仿宋_GB2312" w:cs="仿宋_GB2312"/>
                <w:color w:val="000000"/>
                <w:szCs w:val="21"/>
              </w:rPr>
            </w:pPr>
          </w:p>
        </w:tc>
        <w:tc>
          <w:tcPr>
            <w:tcW w:w="1067" w:type="dxa"/>
            <w:vMerge w:val="continue"/>
            <w:vAlign w:val="center"/>
          </w:tcPr>
          <w:p>
            <w:pPr>
              <w:pStyle w:val="6"/>
              <w:spacing w:after="0"/>
              <w:ind w:firstLine="0" w:firstLineChars="0"/>
              <w:rPr>
                <w:rFonts w:hint="eastAsia" w:ascii="仿宋_GB2312" w:hAnsi="仿宋_GB2312" w:eastAsia="仿宋_GB2312" w:cs="仿宋_GB2312"/>
                <w:color w:val="000000"/>
                <w:szCs w:val="21"/>
              </w:rPr>
            </w:pPr>
          </w:p>
        </w:tc>
        <w:tc>
          <w:tcPr>
            <w:tcW w:w="1350" w:type="dxa"/>
            <w:vMerge w:val="restart"/>
            <w:vAlign w:val="center"/>
          </w:tcPr>
          <w:p>
            <w:pPr>
              <w:pStyle w:val="6"/>
              <w:spacing w:after="0" w:line="240" w:lineRule="exact"/>
              <w:ind w:firstLine="0" w:firstLineChars="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人员资格</w:t>
            </w:r>
          </w:p>
        </w:tc>
        <w:tc>
          <w:tcPr>
            <w:tcW w:w="4271" w:type="dxa"/>
            <w:vAlign w:val="center"/>
          </w:tcPr>
          <w:p>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（1）技术负责人是否具有8年以上从事水利水电工程建设相关工作经历，并具有水利水电专业高级以上技术职称</w:t>
            </w:r>
          </w:p>
        </w:tc>
        <w:tc>
          <w:tcPr>
            <w:tcW w:w="2637" w:type="dxa"/>
            <w:vAlign w:val="center"/>
          </w:tcPr>
          <w:p>
            <w:pPr>
              <w:pStyle w:val="6"/>
              <w:spacing w:after="0" w:line="240" w:lineRule="exact"/>
              <w:ind w:firstLine="0" w:firstLineChars="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有□ 无□ </w:t>
            </w:r>
          </w:p>
          <w:p>
            <w:pPr>
              <w:pStyle w:val="6"/>
              <w:spacing w:after="0" w:line="240" w:lineRule="exact"/>
              <w:ind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exact"/>
          <w:jc w:val="center"/>
        </w:trPr>
        <w:tc>
          <w:tcPr>
            <w:tcW w:w="662" w:type="dxa"/>
            <w:vMerge w:val="continue"/>
            <w:vAlign w:val="center"/>
          </w:tcPr>
          <w:p>
            <w:pPr>
              <w:pStyle w:val="6"/>
              <w:spacing w:after="0" w:line="240" w:lineRule="exact"/>
              <w:ind w:firstLine="0" w:firstLineChars="0"/>
              <w:jc w:val="center"/>
              <w:rPr>
                <w:rFonts w:hint="eastAsia" w:ascii="仿宋_GB2312" w:hAnsi="仿宋_GB2312" w:eastAsia="仿宋_GB2312" w:cs="仿宋_GB2312"/>
                <w:color w:val="000000"/>
                <w:szCs w:val="21"/>
              </w:rPr>
            </w:pPr>
          </w:p>
        </w:tc>
        <w:tc>
          <w:tcPr>
            <w:tcW w:w="1067" w:type="dxa"/>
            <w:vMerge w:val="continue"/>
            <w:vAlign w:val="center"/>
          </w:tcPr>
          <w:p>
            <w:pPr>
              <w:pStyle w:val="6"/>
              <w:spacing w:after="0"/>
              <w:ind w:firstLine="0" w:firstLineChars="0"/>
              <w:rPr>
                <w:rFonts w:hint="eastAsia" w:ascii="仿宋_GB2312" w:hAnsi="仿宋_GB2312" w:eastAsia="仿宋_GB2312" w:cs="仿宋_GB2312"/>
                <w:color w:val="000000"/>
                <w:szCs w:val="21"/>
              </w:rPr>
            </w:pPr>
          </w:p>
        </w:tc>
        <w:tc>
          <w:tcPr>
            <w:tcW w:w="1350" w:type="dxa"/>
            <w:vMerge w:val="continue"/>
            <w:vAlign w:val="center"/>
          </w:tcPr>
          <w:p>
            <w:pPr>
              <w:pStyle w:val="6"/>
              <w:spacing w:after="0" w:line="240" w:lineRule="exact"/>
              <w:ind w:firstLine="0" w:firstLineChars="0"/>
              <w:jc w:val="center"/>
              <w:rPr>
                <w:rFonts w:hint="eastAsia" w:ascii="仿宋_GB2312" w:hAnsi="仿宋_GB2312" w:eastAsia="仿宋_GB2312" w:cs="仿宋_GB2312"/>
                <w:color w:val="000000"/>
                <w:sz w:val="18"/>
                <w:szCs w:val="18"/>
              </w:rPr>
            </w:pPr>
          </w:p>
        </w:tc>
        <w:tc>
          <w:tcPr>
            <w:tcW w:w="4271" w:type="dxa"/>
            <w:vAlign w:val="center"/>
          </w:tcPr>
          <w:p>
            <w:pP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（2）检测人员是否具有水利工程质量检测员职业资格或者具备水利水电工程及相关专业中级以上技术职称，且不少于10人</w:t>
            </w:r>
          </w:p>
        </w:tc>
        <w:tc>
          <w:tcPr>
            <w:tcW w:w="2637" w:type="dxa"/>
            <w:vAlign w:val="center"/>
          </w:tcPr>
          <w:p>
            <w:pPr>
              <w:pStyle w:val="6"/>
              <w:spacing w:after="0" w:line="240" w:lineRule="exact"/>
              <w:ind w:firstLine="0" w:firstLineChars="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有□ 无□ </w:t>
            </w:r>
          </w:p>
          <w:p>
            <w:pPr>
              <w:pStyle w:val="6"/>
              <w:spacing w:after="0" w:line="240" w:lineRule="exact"/>
              <w:ind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662" w:type="dxa"/>
            <w:vMerge w:val="continue"/>
            <w:vAlign w:val="center"/>
          </w:tcPr>
          <w:p>
            <w:pPr>
              <w:pStyle w:val="6"/>
              <w:spacing w:after="0" w:line="240" w:lineRule="exact"/>
              <w:ind w:firstLine="0" w:firstLineChars="0"/>
              <w:jc w:val="center"/>
              <w:rPr>
                <w:rFonts w:hint="eastAsia" w:ascii="仿宋_GB2312" w:hAnsi="仿宋_GB2312" w:eastAsia="仿宋_GB2312" w:cs="仿宋_GB2312"/>
                <w:color w:val="000000"/>
                <w:szCs w:val="21"/>
              </w:rPr>
            </w:pPr>
          </w:p>
        </w:tc>
        <w:tc>
          <w:tcPr>
            <w:tcW w:w="1067" w:type="dxa"/>
            <w:vMerge w:val="continue"/>
          </w:tcPr>
          <w:p>
            <w:pPr>
              <w:pStyle w:val="6"/>
              <w:spacing w:after="0"/>
              <w:ind w:firstLine="0" w:firstLineChars="0"/>
              <w:rPr>
                <w:rFonts w:hint="eastAsia" w:ascii="仿宋_GB2312" w:hAnsi="仿宋_GB2312" w:eastAsia="仿宋_GB2312" w:cs="仿宋_GB2312"/>
                <w:color w:val="000000"/>
                <w:szCs w:val="21"/>
              </w:rPr>
            </w:pPr>
          </w:p>
        </w:tc>
        <w:tc>
          <w:tcPr>
            <w:tcW w:w="1350" w:type="dxa"/>
            <w:vMerge w:val="restart"/>
            <w:vAlign w:val="center"/>
          </w:tcPr>
          <w:p>
            <w:pPr>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技术管理和质量保证体系</w:t>
            </w:r>
          </w:p>
        </w:tc>
        <w:tc>
          <w:tcPr>
            <w:tcW w:w="4271" w:type="dxa"/>
            <w:vAlign w:val="center"/>
          </w:tcPr>
          <w:p>
            <w:pPr>
              <w:pStyle w:val="6"/>
              <w:spacing w:after="0" w:line="240" w:lineRule="exact"/>
              <w:ind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（1）仪器设备运行、检定和校准情况是否符合相关规定和要求</w:t>
            </w:r>
          </w:p>
        </w:tc>
        <w:tc>
          <w:tcPr>
            <w:tcW w:w="2637" w:type="dxa"/>
            <w:vAlign w:val="center"/>
          </w:tcPr>
          <w:p>
            <w:pPr>
              <w:pStyle w:val="6"/>
              <w:spacing w:after="0" w:line="240" w:lineRule="exact"/>
              <w:ind w:firstLine="0" w:firstLineChars="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有□ 无□ </w:t>
            </w:r>
          </w:p>
          <w:p>
            <w:pPr>
              <w:pStyle w:val="6"/>
              <w:spacing w:after="0" w:line="240" w:lineRule="exact"/>
              <w:ind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Cs w:val="21"/>
              </w:rPr>
              <w:t>不符合项情况说明：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662" w:type="dxa"/>
            <w:vMerge w:val="continue"/>
            <w:vAlign w:val="center"/>
          </w:tcPr>
          <w:p>
            <w:pPr>
              <w:pStyle w:val="6"/>
              <w:spacing w:after="0" w:line="240" w:lineRule="exact"/>
              <w:ind w:firstLine="0" w:firstLineChars="0"/>
              <w:jc w:val="center"/>
              <w:rPr>
                <w:rFonts w:hint="eastAsia" w:ascii="仿宋_GB2312" w:hAnsi="仿宋_GB2312" w:eastAsia="仿宋_GB2312" w:cs="仿宋_GB2312"/>
                <w:color w:val="000000"/>
                <w:szCs w:val="21"/>
              </w:rPr>
            </w:pPr>
          </w:p>
        </w:tc>
        <w:tc>
          <w:tcPr>
            <w:tcW w:w="1067" w:type="dxa"/>
            <w:vMerge w:val="continue"/>
          </w:tcPr>
          <w:p>
            <w:pPr>
              <w:pStyle w:val="6"/>
              <w:spacing w:after="0"/>
              <w:ind w:firstLine="0" w:firstLineChars="0"/>
              <w:rPr>
                <w:rFonts w:hint="eastAsia" w:ascii="仿宋_GB2312" w:hAnsi="仿宋_GB2312" w:eastAsia="仿宋_GB2312" w:cs="仿宋_GB2312"/>
                <w:color w:val="000000"/>
                <w:szCs w:val="21"/>
              </w:rPr>
            </w:pPr>
          </w:p>
        </w:tc>
        <w:tc>
          <w:tcPr>
            <w:tcW w:w="1350" w:type="dxa"/>
            <w:vMerge w:val="continue"/>
            <w:vAlign w:val="center"/>
          </w:tcPr>
          <w:p>
            <w:pPr>
              <w:jc w:val="center"/>
              <w:rPr>
                <w:rFonts w:hint="eastAsia" w:ascii="仿宋_GB2312" w:hAnsi="仿宋_GB2312" w:eastAsia="仿宋_GB2312" w:cs="仿宋_GB2312"/>
                <w:color w:val="000000"/>
                <w:sz w:val="18"/>
                <w:szCs w:val="18"/>
              </w:rPr>
            </w:pPr>
          </w:p>
        </w:tc>
        <w:tc>
          <w:tcPr>
            <w:tcW w:w="4271" w:type="dxa"/>
            <w:vAlign w:val="center"/>
          </w:tcPr>
          <w:p>
            <w:pPr>
              <w:pStyle w:val="6"/>
              <w:spacing w:after="0" w:line="240" w:lineRule="exact"/>
              <w:ind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（2）检测单位是否建立档案管理制度，单独建立检测结果不合格项目台账</w:t>
            </w:r>
          </w:p>
        </w:tc>
        <w:tc>
          <w:tcPr>
            <w:tcW w:w="2637" w:type="dxa"/>
            <w:vAlign w:val="center"/>
          </w:tcPr>
          <w:p>
            <w:pPr>
              <w:pStyle w:val="6"/>
              <w:spacing w:after="0" w:line="240" w:lineRule="exact"/>
              <w:ind w:firstLine="0" w:firstLineChars="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有□ 无□ </w:t>
            </w:r>
          </w:p>
          <w:p>
            <w:pPr>
              <w:pStyle w:val="6"/>
              <w:spacing w:after="0" w:line="240" w:lineRule="exact"/>
              <w:ind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62" w:type="dxa"/>
            <w:vMerge w:val="restart"/>
            <w:vAlign w:val="center"/>
          </w:tcPr>
          <w:p>
            <w:pPr>
              <w:pStyle w:val="6"/>
              <w:spacing w:after="0" w:line="240" w:lineRule="exact"/>
              <w:ind w:firstLine="0" w:firstLineChars="0"/>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1067" w:type="dxa"/>
            <w:vMerge w:val="restart"/>
            <w:vAlign w:val="center"/>
          </w:tcPr>
          <w:p>
            <w:pP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检测行为</w:t>
            </w:r>
          </w:p>
        </w:tc>
        <w:tc>
          <w:tcPr>
            <w:tcW w:w="1350" w:type="dxa"/>
            <w:vMerge w:val="restart"/>
            <w:vAlign w:val="center"/>
          </w:tcPr>
          <w:p>
            <w:pPr>
              <w:pStyle w:val="6"/>
              <w:spacing w:after="0" w:line="240" w:lineRule="exact"/>
              <w:ind w:firstLine="0" w:firstLineChars="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检测资质</w:t>
            </w:r>
          </w:p>
        </w:tc>
        <w:tc>
          <w:tcPr>
            <w:tcW w:w="4271" w:type="dxa"/>
            <w:vAlign w:val="center"/>
          </w:tcPr>
          <w:p>
            <w:pPr>
              <w:pStyle w:val="6"/>
              <w:spacing w:after="0" w:line="240" w:lineRule="exact"/>
              <w:ind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（1）是否存在涂改、倒卖、出租、出借或者其他形式非法转让《资质等级证书》</w:t>
            </w:r>
          </w:p>
        </w:tc>
        <w:tc>
          <w:tcPr>
            <w:tcW w:w="2637" w:type="dxa"/>
            <w:vAlign w:val="center"/>
          </w:tcPr>
          <w:p>
            <w:pPr>
              <w:pStyle w:val="6"/>
              <w:spacing w:after="0" w:line="240" w:lineRule="exact"/>
              <w:ind w:firstLine="0" w:firstLineChars="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有□ 无□ </w:t>
            </w:r>
          </w:p>
          <w:p>
            <w:pPr>
              <w:pStyle w:val="6"/>
              <w:spacing w:after="0" w:line="240" w:lineRule="exact"/>
              <w:ind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62" w:type="dxa"/>
            <w:vMerge w:val="continue"/>
            <w:vAlign w:val="center"/>
          </w:tcPr>
          <w:p>
            <w:pPr>
              <w:pStyle w:val="6"/>
              <w:spacing w:after="0" w:line="240" w:lineRule="exact"/>
              <w:ind w:firstLine="0" w:firstLineChars="0"/>
              <w:jc w:val="center"/>
              <w:rPr>
                <w:rFonts w:hint="eastAsia" w:ascii="仿宋_GB2312" w:hAnsi="仿宋_GB2312" w:eastAsia="仿宋_GB2312" w:cs="仿宋_GB2312"/>
                <w:color w:val="000000"/>
                <w:sz w:val="18"/>
                <w:szCs w:val="18"/>
              </w:rPr>
            </w:pPr>
          </w:p>
        </w:tc>
        <w:tc>
          <w:tcPr>
            <w:tcW w:w="1067" w:type="dxa"/>
            <w:vMerge w:val="continue"/>
            <w:vAlign w:val="center"/>
          </w:tcPr>
          <w:p>
            <w:pPr>
              <w:rPr>
                <w:rFonts w:hint="eastAsia" w:ascii="仿宋_GB2312" w:hAnsi="仿宋_GB2312" w:eastAsia="仿宋_GB2312" w:cs="仿宋_GB2312"/>
                <w:color w:val="000000"/>
                <w:sz w:val="18"/>
                <w:szCs w:val="18"/>
              </w:rPr>
            </w:pPr>
          </w:p>
        </w:tc>
        <w:tc>
          <w:tcPr>
            <w:tcW w:w="1350" w:type="dxa"/>
            <w:vMerge w:val="continue"/>
            <w:vAlign w:val="center"/>
          </w:tcPr>
          <w:p>
            <w:pPr>
              <w:pStyle w:val="6"/>
              <w:spacing w:after="0" w:line="240" w:lineRule="exact"/>
              <w:ind w:firstLine="0" w:firstLineChars="0"/>
              <w:jc w:val="center"/>
              <w:rPr>
                <w:rFonts w:hint="eastAsia" w:ascii="仿宋_GB2312" w:hAnsi="仿宋_GB2312" w:eastAsia="仿宋_GB2312" w:cs="仿宋_GB2312"/>
                <w:color w:val="000000"/>
                <w:sz w:val="18"/>
                <w:szCs w:val="18"/>
              </w:rPr>
            </w:pPr>
          </w:p>
        </w:tc>
        <w:tc>
          <w:tcPr>
            <w:tcW w:w="4271" w:type="dxa"/>
            <w:vAlign w:val="center"/>
          </w:tcPr>
          <w:p>
            <w:pPr>
              <w:pStyle w:val="6"/>
              <w:spacing w:after="0" w:line="240" w:lineRule="exact"/>
              <w:ind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（2）是否存在未取得相应资质，擅自承担检测业务</w:t>
            </w:r>
          </w:p>
        </w:tc>
        <w:tc>
          <w:tcPr>
            <w:tcW w:w="2637" w:type="dxa"/>
            <w:vAlign w:val="center"/>
          </w:tcPr>
          <w:p>
            <w:pPr>
              <w:pStyle w:val="6"/>
              <w:spacing w:after="0" w:line="240" w:lineRule="exact"/>
              <w:ind w:firstLine="0" w:firstLineChars="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有□ 无□ </w:t>
            </w:r>
          </w:p>
          <w:p>
            <w:pPr>
              <w:pStyle w:val="6"/>
              <w:spacing w:after="0" w:line="240" w:lineRule="exact"/>
              <w:ind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62" w:type="dxa"/>
            <w:vMerge w:val="continue"/>
            <w:vAlign w:val="center"/>
          </w:tcPr>
          <w:p>
            <w:pPr>
              <w:pStyle w:val="6"/>
              <w:spacing w:after="0" w:line="240" w:lineRule="exact"/>
              <w:ind w:firstLine="0" w:firstLineChars="0"/>
              <w:jc w:val="center"/>
              <w:rPr>
                <w:rFonts w:hint="eastAsia" w:ascii="仿宋_GB2312" w:hAnsi="仿宋_GB2312" w:eastAsia="仿宋_GB2312" w:cs="仿宋_GB2312"/>
                <w:color w:val="000000"/>
                <w:sz w:val="18"/>
                <w:szCs w:val="18"/>
              </w:rPr>
            </w:pPr>
          </w:p>
        </w:tc>
        <w:tc>
          <w:tcPr>
            <w:tcW w:w="1067" w:type="dxa"/>
            <w:vMerge w:val="continue"/>
            <w:vAlign w:val="center"/>
          </w:tcPr>
          <w:p>
            <w:pPr>
              <w:rPr>
                <w:rFonts w:hint="eastAsia" w:ascii="仿宋_GB2312" w:hAnsi="仿宋_GB2312" w:eastAsia="仿宋_GB2312" w:cs="仿宋_GB2312"/>
                <w:color w:val="000000"/>
                <w:sz w:val="18"/>
                <w:szCs w:val="18"/>
              </w:rPr>
            </w:pPr>
          </w:p>
        </w:tc>
        <w:tc>
          <w:tcPr>
            <w:tcW w:w="1350" w:type="dxa"/>
            <w:vMerge w:val="continue"/>
            <w:vAlign w:val="center"/>
          </w:tcPr>
          <w:p>
            <w:pPr>
              <w:pStyle w:val="6"/>
              <w:spacing w:after="0" w:line="240" w:lineRule="exact"/>
              <w:ind w:firstLine="0" w:firstLineChars="0"/>
              <w:jc w:val="center"/>
              <w:rPr>
                <w:rFonts w:hint="eastAsia" w:ascii="仿宋_GB2312" w:hAnsi="仿宋_GB2312" w:eastAsia="仿宋_GB2312" w:cs="仿宋_GB2312"/>
                <w:color w:val="000000"/>
                <w:sz w:val="18"/>
                <w:szCs w:val="18"/>
              </w:rPr>
            </w:pPr>
          </w:p>
        </w:tc>
        <w:tc>
          <w:tcPr>
            <w:tcW w:w="4271" w:type="dxa"/>
            <w:vAlign w:val="center"/>
          </w:tcPr>
          <w:p>
            <w:pPr>
              <w:pStyle w:val="6"/>
              <w:spacing w:after="0" w:line="240" w:lineRule="exact"/>
              <w:ind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（3）是否存在转包质量检测业务或未经委托方同意分包质量检测业务</w:t>
            </w:r>
          </w:p>
        </w:tc>
        <w:tc>
          <w:tcPr>
            <w:tcW w:w="2637" w:type="dxa"/>
            <w:vAlign w:val="center"/>
          </w:tcPr>
          <w:p>
            <w:pPr>
              <w:pStyle w:val="6"/>
              <w:spacing w:after="0" w:line="240" w:lineRule="exact"/>
              <w:ind w:firstLine="0" w:firstLineChars="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有□ 无□ </w:t>
            </w:r>
          </w:p>
          <w:p>
            <w:pPr>
              <w:pStyle w:val="6"/>
              <w:spacing w:after="0" w:line="240" w:lineRule="exact"/>
              <w:ind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62" w:type="dxa"/>
            <w:vMerge w:val="continue"/>
            <w:vAlign w:val="center"/>
          </w:tcPr>
          <w:p>
            <w:pPr>
              <w:pStyle w:val="6"/>
              <w:spacing w:after="0" w:line="240" w:lineRule="exact"/>
              <w:ind w:firstLine="0" w:firstLineChars="0"/>
              <w:jc w:val="center"/>
              <w:rPr>
                <w:rFonts w:hint="eastAsia" w:ascii="仿宋_GB2312" w:hAnsi="仿宋_GB2312" w:eastAsia="仿宋_GB2312" w:cs="仿宋_GB2312"/>
                <w:color w:val="000000"/>
                <w:sz w:val="18"/>
                <w:szCs w:val="18"/>
              </w:rPr>
            </w:pPr>
          </w:p>
        </w:tc>
        <w:tc>
          <w:tcPr>
            <w:tcW w:w="1067" w:type="dxa"/>
            <w:vMerge w:val="continue"/>
            <w:vAlign w:val="center"/>
          </w:tcPr>
          <w:p>
            <w:pPr>
              <w:rPr>
                <w:rFonts w:hint="eastAsia" w:ascii="仿宋_GB2312" w:hAnsi="仿宋_GB2312" w:eastAsia="仿宋_GB2312" w:cs="仿宋_GB2312"/>
                <w:color w:val="000000"/>
                <w:sz w:val="18"/>
                <w:szCs w:val="18"/>
              </w:rPr>
            </w:pPr>
          </w:p>
        </w:tc>
        <w:tc>
          <w:tcPr>
            <w:tcW w:w="1350" w:type="dxa"/>
            <w:vMerge w:val="continue"/>
            <w:vAlign w:val="center"/>
          </w:tcPr>
          <w:p>
            <w:pPr>
              <w:pStyle w:val="6"/>
              <w:spacing w:after="0" w:line="240" w:lineRule="exact"/>
              <w:ind w:firstLine="0" w:firstLineChars="0"/>
              <w:jc w:val="center"/>
              <w:rPr>
                <w:rFonts w:hint="eastAsia" w:ascii="仿宋_GB2312" w:hAnsi="仿宋_GB2312" w:eastAsia="仿宋_GB2312" w:cs="仿宋_GB2312"/>
                <w:color w:val="000000"/>
                <w:sz w:val="18"/>
                <w:szCs w:val="18"/>
              </w:rPr>
            </w:pPr>
          </w:p>
        </w:tc>
        <w:tc>
          <w:tcPr>
            <w:tcW w:w="4271" w:type="dxa"/>
            <w:vAlign w:val="center"/>
          </w:tcPr>
          <w:p>
            <w:pPr>
              <w:pStyle w:val="6"/>
              <w:spacing w:after="0" w:line="240" w:lineRule="exact"/>
              <w:ind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（4）是否存在超出资质等级范围从事检测活动的</w:t>
            </w:r>
          </w:p>
        </w:tc>
        <w:tc>
          <w:tcPr>
            <w:tcW w:w="2637" w:type="dxa"/>
            <w:vAlign w:val="center"/>
          </w:tcPr>
          <w:p>
            <w:pPr>
              <w:pStyle w:val="6"/>
              <w:spacing w:after="0" w:line="240" w:lineRule="exact"/>
              <w:ind w:firstLine="0" w:firstLineChars="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有□ 无□ </w:t>
            </w:r>
          </w:p>
          <w:p>
            <w:pPr>
              <w:pStyle w:val="6"/>
              <w:spacing w:after="0" w:line="240" w:lineRule="exact"/>
              <w:ind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62" w:type="dxa"/>
            <w:vMerge w:val="continue"/>
          </w:tcPr>
          <w:p>
            <w:pPr>
              <w:pStyle w:val="6"/>
              <w:spacing w:after="0"/>
              <w:ind w:firstLine="0" w:firstLineChars="0"/>
              <w:rPr>
                <w:rFonts w:hint="eastAsia" w:ascii="仿宋_GB2312" w:hAnsi="仿宋_GB2312" w:eastAsia="仿宋_GB2312" w:cs="仿宋_GB2312"/>
                <w:color w:val="000000"/>
                <w:sz w:val="18"/>
                <w:szCs w:val="18"/>
              </w:rPr>
            </w:pPr>
          </w:p>
        </w:tc>
        <w:tc>
          <w:tcPr>
            <w:tcW w:w="1067" w:type="dxa"/>
            <w:vMerge w:val="continue"/>
          </w:tcPr>
          <w:p>
            <w:pPr>
              <w:pStyle w:val="6"/>
              <w:spacing w:after="0"/>
              <w:ind w:firstLine="0" w:firstLineChars="0"/>
              <w:rPr>
                <w:rFonts w:hint="eastAsia" w:ascii="仿宋_GB2312" w:hAnsi="仿宋_GB2312" w:eastAsia="仿宋_GB2312" w:cs="仿宋_GB2312"/>
                <w:color w:val="000000"/>
                <w:sz w:val="18"/>
                <w:szCs w:val="18"/>
              </w:rPr>
            </w:pPr>
          </w:p>
        </w:tc>
        <w:tc>
          <w:tcPr>
            <w:tcW w:w="1350" w:type="dxa"/>
            <w:vMerge w:val="restart"/>
            <w:tcBorders>
              <w:bottom w:val="single" w:color="auto" w:sz="4" w:space="0"/>
            </w:tcBorders>
            <w:vAlign w:val="center"/>
          </w:tcPr>
          <w:p>
            <w:pPr>
              <w:pStyle w:val="6"/>
              <w:spacing w:after="0" w:line="240" w:lineRule="exact"/>
              <w:ind w:firstLine="0" w:firstLineChars="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检测报告</w:t>
            </w:r>
          </w:p>
        </w:tc>
        <w:tc>
          <w:tcPr>
            <w:tcW w:w="4271" w:type="dxa"/>
            <w:tcBorders>
              <w:bottom w:val="single" w:color="auto" w:sz="4" w:space="0"/>
            </w:tcBorders>
            <w:vAlign w:val="center"/>
          </w:tcPr>
          <w:p>
            <w:pPr>
              <w:pStyle w:val="6"/>
              <w:spacing w:after="0" w:line="240" w:lineRule="exact"/>
              <w:ind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（1）是否按照规定在质量检测报告上签字盖章</w:t>
            </w:r>
          </w:p>
        </w:tc>
        <w:tc>
          <w:tcPr>
            <w:tcW w:w="2637" w:type="dxa"/>
            <w:tcBorders>
              <w:bottom w:val="single" w:color="auto" w:sz="4" w:space="0"/>
            </w:tcBorders>
            <w:vAlign w:val="center"/>
          </w:tcPr>
          <w:p>
            <w:pPr>
              <w:pStyle w:val="6"/>
              <w:spacing w:after="0" w:line="240" w:lineRule="exact"/>
              <w:ind w:firstLine="0" w:firstLineChars="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有□ 无□ </w:t>
            </w:r>
          </w:p>
          <w:p>
            <w:pPr>
              <w:pStyle w:val="6"/>
              <w:spacing w:after="0" w:line="240" w:lineRule="exact"/>
              <w:ind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62" w:type="dxa"/>
            <w:vMerge w:val="continue"/>
          </w:tcPr>
          <w:p>
            <w:pPr>
              <w:pStyle w:val="6"/>
              <w:spacing w:after="0"/>
              <w:ind w:firstLine="0" w:firstLineChars="0"/>
              <w:rPr>
                <w:rFonts w:hint="eastAsia" w:ascii="仿宋_GB2312" w:hAnsi="仿宋_GB2312" w:eastAsia="仿宋_GB2312" w:cs="仿宋_GB2312"/>
                <w:color w:val="000000"/>
                <w:sz w:val="18"/>
                <w:szCs w:val="18"/>
              </w:rPr>
            </w:pPr>
          </w:p>
        </w:tc>
        <w:tc>
          <w:tcPr>
            <w:tcW w:w="1067" w:type="dxa"/>
            <w:vMerge w:val="continue"/>
          </w:tcPr>
          <w:p>
            <w:pPr>
              <w:pStyle w:val="6"/>
              <w:spacing w:after="0"/>
              <w:ind w:firstLine="0" w:firstLineChars="0"/>
              <w:rPr>
                <w:rFonts w:hint="eastAsia" w:ascii="仿宋_GB2312" w:hAnsi="仿宋_GB2312" w:eastAsia="仿宋_GB2312" w:cs="仿宋_GB2312"/>
                <w:color w:val="000000"/>
                <w:sz w:val="18"/>
                <w:szCs w:val="18"/>
              </w:rPr>
            </w:pPr>
          </w:p>
        </w:tc>
        <w:tc>
          <w:tcPr>
            <w:tcW w:w="1350" w:type="dxa"/>
            <w:vMerge w:val="continue"/>
            <w:vAlign w:val="center"/>
          </w:tcPr>
          <w:p>
            <w:pPr>
              <w:pStyle w:val="6"/>
              <w:spacing w:after="0" w:line="240" w:lineRule="exact"/>
              <w:ind w:firstLine="0" w:firstLineChars="0"/>
              <w:jc w:val="center"/>
              <w:rPr>
                <w:rFonts w:hint="eastAsia" w:ascii="仿宋_GB2312" w:hAnsi="仿宋_GB2312" w:eastAsia="仿宋_GB2312" w:cs="仿宋_GB2312"/>
                <w:color w:val="000000"/>
                <w:sz w:val="18"/>
                <w:szCs w:val="18"/>
              </w:rPr>
            </w:pPr>
          </w:p>
        </w:tc>
        <w:tc>
          <w:tcPr>
            <w:tcW w:w="4271" w:type="dxa"/>
            <w:vAlign w:val="center"/>
          </w:tcPr>
          <w:p>
            <w:pPr>
              <w:pStyle w:val="6"/>
              <w:spacing w:after="0" w:line="240" w:lineRule="exact"/>
              <w:ind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（2）检测单位是否及时提供检测报告</w:t>
            </w:r>
          </w:p>
        </w:tc>
        <w:tc>
          <w:tcPr>
            <w:tcW w:w="2637" w:type="dxa"/>
            <w:vAlign w:val="center"/>
          </w:tcPr>
          <w:p>
            <w:pPr>
              <w:pStyle w:val="6"/>
              <w:spacing w:after="0" w:line="240" w:lineRule="exact"/>
              <w:ind w:firstLine="0" w:firstLineChars="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有□ 无□ </w:t>
            </w:r>
          </w:p>
          <w:p>
            <w:pPr>
              <w:pStyle w:val="6"/>
              <w:spacing w:after="0" w:line="240" w:lineRule="exact"/>
              <w:ind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62" w:type="dxa"/>
            <w:vMerge w:val="continue"/>
          </w:tcPr>
          <w:p>
            <w:pPr>
              <w:pStyle w:val="6"/>
              <w:spacing w:after="0"/>
              <w:ind w:firstLine="0" w:firstLineChars="0"/>
              <w:rPr>
                <w:rFonts w:hint="eastAsia" w:ascii="仿宋_GB2312" w:hAnsi="仿宋_GB2312" w:eastAsia="仿宋_GB2312" w:cs="仿宋_GB2312"/>
                <w:color w:val="000000"/>
                <w:sz w:val="18"/>
                <w:szCs w:val="18"/>
              </w:rPr>
            </w:pPr>
          </w:p>
        </w:tc>
        <w:tc>
          <w:tcPr>
            <w:tcW w:w="1067" w:type="dxa"/>
            <w:vMerge w:val="continue"/>
          </w:tcPr>
          <w:p>
            <w:pPr>
              <w:pStyle w:val="6"/>
              <w:spacing w:after="0"/>
              <w:ind w:firstLine="0" w:firstLineChars="0"/>
              <w:rPr>
                <w:rFonts w:hint="eastAsia" w:ascii="仿宋_GB2312" w:hAnsi="仿宋_GB2312" w:eastAsia="仿宋_GB2312" w:cs="仿宋_GB2312"/>
                <w:color w:val="000000"/>
                <w:sz w:val="18"/>
                <w:szCs w:val="18"/>
              </w:rPr>
            </w:pPr>
          </w:p>
        </w:tc>
        <w:tc>
          <w:tcPr>
            <w:tcW w:w="1350" w:type="dxa"/>
            <w:vMerge w:val="continue"/>
            <w:vAlign w:val="center"/>
          </w:tcPr>
          <w:p>
            <w:pPr>
              <w:pStyle w:val="6"/>
              <w:spacing w:after="0" w:line="240" w:lineRule="exact"/>
              <w:ind w:firstLine="0" w:firstLineChars="0"/>
              <w:jc w:val="center"/>
              <w:rPr>
                <w:rFonts w:hint="eastAsia" w:ascii="仿宋_GB2312" w:hAnsi="仿宋_GB2312" w:eastAsia="仿宋_GB2312" w:cs="仿宋_GB2312"/>
                <w:color w:val="000000"/>
                <w:sz w:val="18"/>
                <w:szCs w:val="18"/>
              </w:rPr>
            </w:pPr>
          </w:p>
        </w:tc>
        <w:tc>
          <w:tcPr>
            <w:tcW w:w="4271" w:type="dxa"/>
            <w:vAlign w:val="center"/>
          </w:tcPr>
          <w:p>
            <w:pPr>
              <w:pStyle w:val="6"/>
              <w:spacing w:line="240" w:lineRule="exact"/>
              <w:ind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（3）是否存在虚假检测报告、伪造检测数据等行为</w:t>
            </w:r>
          </w:p>
        </w:tc>
        <w:tc>
          <w:tcPr>
            <w:tcW w:w="2637" w:type="dxa"/>
            <w:vAlign w:val="center"/>
          </w:tcPr>
          <w:p>
            <w:pPr>
              <w:pStyle w:val="6"/>
              <w:spacing w:after="0" w:line="240" w:lineRule="exact"/>
              <w:ind w:firstLine="0" w:firstLineChars="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有□ 无□ </w:t>
            </w:r>
          </w:p>
          <w:p>
            <w:pPr>
              <w:pStyle w:val="6"/>
              <w:spacing w:after="0" w:line="240" w:lineRule="exact"/>
              <w:ind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62" w:type="dxa"/>
            <w:vMerge w:val="continue"/>
          </w:tcPr>
          <w:p>
            <w:pPr>
              <w:pStyle w:val="6"/>
              <w:spacing w:after="0"/>
              <w:ind w:firstLine="0" w:firstLineChars="0"/>
              <w:rPr>
                <w:rFonts w:hint="eastAsia" w:ascii="仿宋_GB2312" w:hAnsi="仿宋_GB2312" w:eastAsia="仿宋_GB2312" w:cs="仿宋_GB2312"/>
                <w:color w:val="000000"/>
                <w:sz w:val="18"/>
                <w:szCs w:val="18"/>
              </w:rPr>
            </w:pPr>
          </w:p>
        </w:tc>
        <w:tc>
          <w:tcPr>
            <w:tcW w:w="1067" w:type="dxa"/>
            <w:vMerge w:val="continue"/>
          </w:tcPr>
          <w:p>
            <w:pPr>
              <w:pStyle w:val="6"/>
              <w:spacing w:after="0"/>
              <w:ind w:firstLine="0" w:firstLineChars="0"/>
              <w:rPr>
                <w:rFonts w:hint="eastAsia" w:ascii="仿宋_GB2312" w:hAnsi="仿宋_GB2312" w:eastAsia="仿宋_GB2312" w:cs="仿宋_GB2312"/>
                <w:color w:val="000000"/>
                <w:sz w:val="18"/>
                <w:szCs w:val="18"/>
              </w:rPr>
            </w:pPr>
          </w:p>
        </w:tc>
        <w:tc>
          <w:tcPr>
            <w:tcW w:w="1350" w:type="dxa"/>
            <w:vMerge w:val="restart"/>
            <w:vAlign w:val="center"/>
          </w:tcPr>
          <w:p>
            <w:pPr>
              <w:pStyle w:val="6"/>
              <w:spacing w:after="0" w:line="240" w:lineRule="exact"/>
              <w:ind w:firstLine="0" w:firstLineChars="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检测活动</w:t>
            </w:r>
          </w:p>
        </w:tc>
        <w:tc>
          <w:tcPr>
            <w:tcW w:w="4271" w:type="dxa"/>
            <w:vAlign w:val="center"/>
          </w:tcPr>
          <w:p>
            <w:pPr>
              <w:pStyle w:val="6"/>
              <w:spacing w:after="0" w:line="240" w:lineRule="exact"/>
              <w:ind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（1）是否按照国家和行业标准开展检测活动；无相关标准的，是否由检测单位提出方案，委托方确认后实施；</w:t>
            </w:r>
          </w:p>
        </w:tc>
        <w:tc>
          <w:tcPr>
            <w:tcW w:w="2637" w:type="dxa"/>
            <w:vAlign w:val="center"/>
          </w:tcPr>
          <w:p>
            <w:pPr>
              <w:pStyle w:val="6"/>
              <w:spacing w:after="0" w:line="240" w:lineRule="exact"/>
              <w:ind w:firstLine="0" w:firstLineChars="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有□ 无□ </w:t>
            </w:r>
          </w:p>
          <w:p>
            <w:pPr>
              <w:pStyle w:val="6"/>
              <w:spacing w:after="0" w:line="240" w:lineRule="exact"/>
              <w:ind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62" w:type="dxa"/>
            <w:vMerge w:val="continue"/>
          </w:tcPr>
          <w:p>
            <w:pPr>
              <w:pStyle w:val="6"/>
              <w:spacing w:after="0"/>
              <w:ind w:firstLine="0" w:firstLineChars="0"/>
              <w:rPr>
                <w:rFonts w:hint="eastAsia" w:ascii="仿宋_GB2312" w:hAnsi="仿宋_GB2312" w:eastAsia="仿宋_GB2312" w:cs="仿宋_GB2312"/>
                <w:color w:val="000000"/>
                <w:sz w:val="18"/>
                <w:szCs w:val="18"/>
              </w:rPr>
            </w:pPr>
          </w:p>
        </w:tc>
        <w:tc>
          <w:tcPr>
            <w:tcW w:w="1067" w:type="dxa"/>
            <w:vMerge w:val="continue"/>
          </w:tcPr>
          <w:p>
            <w:pPr>
              <w:pStyle w:val="6"/>
              <w:spacing w:after="0"/>
              <w:ind w:firstLine="0" w:firstLineChars="0"/>
              <w:rPr>
                <w:rFonts w:hint="eastAsia" w:ascii="仿宋_GB2312" w:hAnsi="仿宋_GB2312" w:eastAsia="仿宋_GB2312" w:cs="仿宋_GB2312"/>
                <w:color w:val="000000"/>
                <w:sz w:val="18"/>
                <w:szCs w:val="18"/>
              </w:rPr>
            </w:pPr>
          </w:p>
        </w:tc>
        <w:tc>
          <w:tcPr>
            <w:tcW w:w="1350" w:type="dxa"/>
            <w:vMerge w:val="continue"/>
            <w:vAlign w:val="center"/>
          </w:tcPr>
          <w:p>
            <w:pPr>
              <w:pStyle w:val="6"/>
              <w:spacing w:after="0" w:line="240" w:lineRule="exact"/>
              <w:ind w:firstLine="0" w:firstLineChars="0"/>
              <w:jc w:val="center"/>
              <w:rPr>
                <w:rFonts w:hint="eastAsia" w:ascii="仿宋_GB2312" w:hAnsi="仿宋_GB2312" w:eastAsia="仿宋_GB2312" w:cs="仿宋_GB2312"/>
                <w:color w:val="000000"/>
                <w:sz w:val="18"/>
                <w:szCs w:val="18"/>
              </w:rPr>
            </w:pPr>
          </w:p>
        </w:tc>
        <w:tc>
          <w:tcPr>
            <w:tcW w:w="4271" w:type="dxa"/>
            <w:vAlign w:val="center"/>
          </w:tcPr>
          <w:p>
            <w:pPr>
              <w:pStyle w:val="6"/>
              <w:spacing w:after="0" w:line="240" w:lineRule="exact"/>
              <w:ind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（2）质量检测试样的取样是否严格执行国家和行业标准</w:t>
            </w:r>
          </w:p>
        </w:tc>
        <w:tc>
          <w:tcPr>
            <w:tcW w:w="2637" w:type="dxa"/>
            <w:vAlign w:val="center"/>
          </w:tcPr>
          <w:p>
            <w:pPr>
              <w:pStyle w:val="6"/>
              <w:spacing w:after="0" w:line="240" w:lineRule="exact"/>
              <w:ind w:firstLine="0" w:firstLineChars="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有□ 无□ </w:t>
            </w:r>
          </w:p>
          <w:p>
            <w:pPr>
              <w:pStyle w:val="6"/>
              <w:spacing w:after="0" w:line="240" w:lineRule="exact"/>
              <w:ind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Cs w:val="21"/>
              </w:rPr>
              <w:t>情况说明：</w:t>
            </w:r>
          </w:p>
        </w:tc>
      </w:tr>
    </w:tbl>
    <w:p>
      <w:pPr>
        <w:pStyle w:val="11"/>
        <w:spacing w:line="560" w:lineRule="exact"/>
        <w:jc w:val="center"/>
        <w:rPr>
          <w:rFonts w:hint="eastAsia" w:ascii="仿宋_GB2312" w:hAnsi="仿宋_GB2312" w:eastAsia="仿宋_GB2312" w:cs="仿宋_GB2312"/>
          <w:bCs/>
          <w:color w:val="000000"/>
          <w:sz w:val="36"/>
          <w:szCs w:val="36"/>
        </w:rPr>
      </w:pPr>
    </w:p>
    <w:p>
      <w:pPr>
        <w:pStyle w:val="11"/>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bCs/>
          <w:color w:val="000000"/>
          <w:sz w:val="36"/>
          <w:szCs w:val="36"/>
        </w:rPr>
        <w:t>水利工程乙级质量检测单位“双随机、一公开”抽查记录表</w:t>
      </w:r>
    </w:p>
    <w:p>
      <w:pPr>
        <w:pStyle w:val="6"/>
        <w:spacing w:after="0"/>
        <w:ind w:firstLine="0" w:firstLineChars="0"/>
        <w:jc w:val="center"/>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（岩土工程类）</w:t>
      </w:r>
    </w:p>
    <w:p>
      <w:pPr>
        <w:pStyle w:val="6"/>
        <w:spacing w:after="0"/>
        <w:ind w:firstLine="0" w:firstLineChars="0"/>
        <w:rPr>
          <w:rFonts w:hint="eastAsia" w:ascii="仿宋_GB2312" w:hAnsi="仿宋_GB2312" w:eastAsia="仿宋_GB2312" w:cs="仿宋_GB2312"/>
          <w:color w:val="000000"/>
          <w:sz w:val="28"/>
          <w:szCs w:val="36"/>
        </w:rPr>
      </w:pPr>
      <w:r>
        <w:rPr>
          <w:rFonts w:hint="eastAsia" w:ascii="仿宋_GB2312" w:hAnsi="仿宋_GB2312" w:eastAsia="仿宋_GB2312" w:cs="仿宋_GB2312"/>
          <w:color w:val="000000"/>
          <w:sz w:val="28"/>
          <w:szCs w:val="36"/>
        </w:rPr>
        <w:t xml:space="preserve">检查对象： </w:t>
      </w:r>
    </w:p>
    <w:tbl>
      <w:tblPr>
        <w:tblStyle w:val="7"/>
        <w:tblW w:w="9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155"/>
        <w:gridCol w:w="1111"/>
        <w:gridCol w:w="2126"/>
        <w:gridCol w:w="884"/>
        <w:gridCol w:w="720"/>
        <w:gridCol w:w="510"/>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45" w:type="dxa"/>
            <w:vAlign w:val="center"/>
          </w:tcPr>
          <w:p>
            <w:pPr>
              <w:pStyle w:val="6"/>
              <w:spacing w:after="0"/>
              <w:ind w:firstLine="0" w:firstLineChars="0"/>
              <w:jc w:val="center"/>
              <w:rPr>
                <w:rFonts w:hint="eastAsia" w:asciiTheme="majorEastAsia" w:hAnsiTheme="majorEastAsia" w:eastAsiaTheme="majorEastAsia" w:cstheme="majorEastAsia"/>
                <w:b/>
                <w:bCs w:val="0"/>
                <w:color w:val="000000"/>
                <w:szCs w:val="21"/>
              </w:rPr>
            </w:pPr>
            <w:r>
              <w:rPr>
                <w:rFonts w:hint="eastAsia" w:asciiTheme="majorEastAsia" w:hAnsiTheme="majorEastAsia" w:eastAsiaTheme="majorEastAsia" w:cstheme="majorEastAsia"/>
                <w:b/>
                <w:bCs w:val="0"/>
                <w:color w:val="000000"/>
                <w:szCs w:val="21"/>
              </w:rPr>
              <w:t>序号</w:t>
            </w:r>
          </w:p>
        </w:tc>
        <w:tc>
          <w:tcPr>
            <w:tcW w:w="1155" w:type="dxa"/>
            <w:vAlign w:val="center"/>
          </w:tcPr>
          <w:p>
            <w:pPr>
              <w:pStyle w:val="6"/>
              <w:spacing w:after="0"/>
              <w:ind w:firstLine="0" w:firstLineChars="0"/>
              <w:jc w:val="center"/>
              <w:rPr>
                <w:rFonts w:hint="eastAsia" w:asciiTheme="majorEastAsia" w:hAnsiTheme="majorEastAsia" w:eastAsiaTheme="majorEastAsia" w:cstheme="majorEastAsia"/>
                <w:b/>
                <w:bCs w:val="0"/>
                <w:color w:val="000000"/>
                <w:szCs w:val="21"/>
              </w:rPr>
            </w:pPr>
            <w:r>
              <w:rPr>
                <w:rFonts w:hint="eastAsia" w:asciiTheme="majorEastAsia" w:hAnsiTheme="majorEastAsia" w:eastAsiaTheme="majorEastAsia" w:cstheme="majorEastAsia"/>
                <w:b/>
                <w:bCs w:val="0"/>
                <w:color w:val="000000"/>
                <w:szCs w:val="21"/>
              </w:rPr>
              <w:t>检查项目</w:t>
            </w:r>
          </w:p>
        </w:tc>
        <w:tc>
          <w:tcPr>
            <w:tcW w:w="1111" w:type="dxa"/>
            <w:vAlign w:val="center"/>
          </w:tcPr>
          <w:p>
            <w:pPr>
              <w:pStyle w:val="6"/>
              <w:spacing w:after="0"/>
              <w:ind w:firstLine="0" w:firstLineChars="0"/>
              <w:jc w:val="center"/>
              <w:rPr>
                <w:rFonts w:hint="eastAsia" w:asciiTheme="majorEastAsia" w:hAnsiTheme="majorEastAsia" w:eastAsiaTheme="majorEastAsia" w:cstheme="majorEastAsia"/>
                <w:b/>
                <w:bCs w:val="0"/>
                <w:color w:val="000000"/>
                <w:szCs w:val="21"/>
              </w:rPr>
            </w:pPr>
            <w:r>
              <w:rPr>
                <w:rFonts w:hint="eastAsia" w:asciiTheme="majorEastAsia" w:hAnsiTheme="majorEastAsia" w:eastAsiaTheme="majorEastAsia" w:cstheme="majorEastAsia"/>
                <w:b/>
                <w:bCs w:val="0"/>
                <w:color w:val="000000"/>
                <w:szCs w:val="21"/>
              </w:rPr>
              <w:t>资质类别</w:t>
            </w:r>
          </w:p>
        </w:tc>
        <w:tc>
          <w:tcPr>
            <w:tcW w:w="3010" w:type="dxa"/>
            <w:gridSpan w:val="2"/>
            <w:vAlign w:val="center"/>
          </w:tcPr>
          <w:p>
            <w:pPr>
              <w:pStyle w:val="6"/>
              <w:spacing w:after="0"/>
              <w:ind w:firstLine="0" w:firstLineChars="0"/>
              <w:jc w:val="center"/>
              <w:rPr>
                <w:rFonts w:hint="eastAsia" w:asciiTheme="majorEastAsia" w:hAnsiTheme="majorEastAsia" w:eastAsiaTheme="majorEastAsia" w:cstheme="majorEastAsia"/>
                <w:b/>
                <w:bCs w:val="0"/>
                <w:color w:val="000000"/>
                <w:szCs w:val="21"/>
              </w:rPr>
            </w:pPr>
            <w:r>
              <w:rPr>
                <w:rFonts w:hint="eastAsia" w:asciiTheme="majorEastAsia" w:hAnsiTheme="majorEastAsia" w:eastAsiaTheme="majorEastAsia" w:cstheme="majorEastAsia"/>
                <w:b/>
                <w:bCs w:val="0"/>
                <w:color w:val="000000"/>
                <w:szCs w:val="21"/>
              </w:rPr>
              <w:t>参数范围</w:t>
            </w:r>
          </w:p>
        </w:tc>
        <w:tc>
          <w:tcPr>
            <w:tcW w:w="1230" w:type="dxa"/>
            <w:gridSpan w:val="2"/>
            <w:vAlign w:val="center"/>
          </w:tcPr>
          <w:p>
            <w:pPr>
              <w:pStyle w:val="6"/>
              <w:spacing w:after="0"/>
              <w:ind w:firstLine="0" w:firstLineChars="0"/>
              <w:jc w:val="center"/>
              <w:rPr>
                <w:rFonts w:hint="eastAsia" w:asciiTheme="majorEastAsia" w:hAnsiTheme="majorEastAsia" w:eastAsiaTheme="majorEastAsia" w:cstheme="majorEastAsia"/>
                <w:b/>
                <w:bCs w:val="0"/>
                <w:color w:val="000000"/>
                <w:szCs w:val="21"/>
              </w:rPr>
            </w:pPr>
            <w:r>
              <w:rPr>
                <w:rFonts w:hint="eastAsia" w:asciiTheme="majorEastAsia" w:hAnsiTheme="majorEastAsia" w:eastAsiaTheme="majorEastAsia" w:cstheme="majorEastAsia"/>
                <w:b/>
                <w:bCs w:val="0"/>
                <w:color w:val="000000"/>
                <w:szCs w:val="21"/>
              </w:rPr>
              <w:t>抽查参数</w:t>
            </w:r>
          </w:p>
        </w:tc>
        <w:tc>
          <w:tcPr>
            <w:tcW w:w="2475" w:type="dxa"/>
            <w:vAlign w:val="center"/>
          </w:tcPr>
          <w:p>
            <w:pPr>
              <w:pStyle w:val="6"/>
              <w:spacing w:after="0"/>
              <w:ind w:firstLine="0" w:firstLineChars="0"/>
              <w:jc w:val="center"/>
              <w:rPr>
                <w:rFonts w:hint="eastAsia" w:asciiTheme="majorEastAsia" w:hAnsiTheme="majorEastAsia" w:eastAsiaTheme="majorEastAsia" w:cstheme="majorEastAsia"/>
                <w:b/>
                <w:bCs w:val="0"/>
                <w:color w:val="000000"/>
                <w:szCs w:val="21"/>
              </w:rPr>
            </w:pPr>
            <w:r>
              <w:rPr>
                <w:rFonts w:hint="eastAsia" w:asciiTheme="majorEastAsia" w:hAnsiTheme="majorEastAsia" w:eastAsiaTheme="majorEastAsia" w:cstheme="majorEastAsia"/>
                <w:b/>
                <w:bCs w:val="0"/>
                <w:color w:val="000000"/>
                <w:szCs w:val="21"/>
              </w:rPr>
              <w:t>抽查结果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jc w:val="center"/>
        </w:trPr>
        <w:tc>
          <w:tcPr>
            <w:tcW w:w="645" w:type="dxa"/>
            <w:vMerge w:val="restart"/>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p>
        </w:tc>
        <w:tc>
          <w:tcPr>
            <w:tcW w:w="1155" w:type="dxa"/>
            <w:vMerge w:val="restart"/>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检测能力现场核验</w:t>
            </w:r>
          </w:p>
        </w:tc>
        <w:tc>
          <w:tcPr>
            <w:tcW w:w="1111" w:type="dxa"/>
            <w:vMerge w:val="restart"/>
            <w:vAlign w:val="center"/>
          </w:tcPr>
          <w:p>
            <w:pP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岩土工程</w:t>
            </w:r>
          </w:p>
          <w:p>
            <w:pPr>
              <w:jc w:val="center"/>
              <w:rPr>
                <w:rFonts w:hint="eastAsia" w:ascii="仿宋_GB2312" w:hAnsi="仿宋_GB2312" w:eastAsia="仿宋_GB2312" w:cs="仿宋_GB2312"/>
                <w:color w:val="000000"/>
                <w:szCs w:val="21"/>
              </w:rPr>
            </w:pPr>
          </w:p>
        </w:tc>
        <w:tc>
          <w:tcPr>
            <w:tcW w:w="3010" w:type="dxa"/>
            <w:gridSpan w:val="2"/>
            <w:vMerge w:val="restart"/>
          </w:tcPr>
          <w:p>
            <w:pPr>
              <w:pStyle w:val="6"/>
              <w:ind w:firstLine="180"/>
              <w:rPr>
                <w:rFonts w:hint="eastAsia" w:ascii="仿宋_GB2312" w:hAnsi="仿宋_GB2312" w:eastAsia="仿宋_GB2312" w:cs="仿宋_GB2312"/>
                <w:color w:val="000000"/>
                <w:sz w:val="18"/>
                <w:szCs w:val="18"/>
              </w:rPr>
            </w:pPr>
            <w:r>
              <w:rPr>
                <w:rFonts w:hint="eastAsia" w:ascii="仿宋_GB2312" w:hAnsi="仿宋_GB2312" w:eastAsia="仿宋_GB2312" w:cs="仿宋_GB2312"/>
                <w:bCs/>
                <w:color w:val="000000"/>
                <w:sz w:val="18"/>
                <w:szCs w:val="18"/>
              </w:rPr>
              <w:t>（一）土工指标检测12项</w:t>
            </w:r>
          </w:p>
          <w:p>
            <w:pPr>
              <w:pStyle w:val="6"/>
              <w:ind w:firstLine="18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含水率、比重、密度、颗粒级配、相对密度、最大干密度、最优含水率、渗透系数、渗透临界坡降、直剪强度、液限、塑限</w:t>
            </w:r>
          </w:p>
          <w:p>
            <w:pPr>
              <w:pStyle w:val="6"/>
              <w:ind w:firstLine="180"/>
              <w:rPr>
                <w:rFonts w:hint="eastAsia" w:ascii="仿宋_GB2312" w:hAnsi="仿宋_GB2312" w:eastAsia="仿宋_GB2312" w:cs="仿宋_GB2312"/>
                <w:color w:val="000000"/>
                <w:sz w:val="18"/>
                <w:szCs w:val="18"/>
              </w:rPr>
            </w:pPr>
            <w:r>
              <w:rPr>
                <w:rFonts w:hint="eastAsia" w:ascii="仿宋_GB2312" w:hAnsi="仿宋_GB2312" w:eastAsia="仿宋_GB2312" w:cs="仿宋_GB2312"/>
                <w:bCs/>
                <w:color w:val="000000"/>
                <w:sz w:val="18"/>
                <w:szCs w:val="18"/>
              </w:rPr>
              <w:t>（二）岩石（体）指标检测5项</w:t>
            </w:r>
          </w:p>
          <w:p>
            <w:pPr>
              <w:pStyle w:val="6"/>
              <w:ind w:firstLine="18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块体密度、含水率、单轴抗压强度、弹性模量、变形模量</w:t>
            </w:r>
          </w:p>
          <w:p>
            <w:pPr>
              <w:pStyle w:val="6"/>
              <w:ind w:firstLine="180"/>
              <w:rPr>
                <w:rFonts w:hint="eastAsia" w:ascii="仿宋_GB2312" w:hAnsi="仿宋_GB2312" w:eastAsia="仿宋_GB2312" w:cs="仿宋_GB2312"/>
                <w:color w:val="000000"/>
                <w:sz w:val="18"/>
                <w:szCs w:val="18"/>
              </w:rPr>
            </w:pPr>
            <w:r>
              <w:rPr>
                <w:rFonts w:hint="eastAsia" w:ascii="仿宋_GB2312" w:hAnsi="仿宋_GB2312" w:eastAsia="仿宋_GB2312" w:cs="仿宋_GB2312"/>
                <w:bCs/>
                <w:color w:val="000000"/>
                <w:sz w:val="18"/>
                <w:szCs w:val="18"/>
              </w:rPr>
              <w:t>（三）基础处理工程检测4项</w:t>
            </w:r>
          </w:p>
          <w:p>
            <w:pPr>
              <w:pStyle w:val="6"/>
              <w:ind w:firstLine="18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原位密度、标准贯入击数、地基承载力、单桩承载力</w:t>
            </w:r>
          </w:p>
          <w:p>
            <w:pPr>
              <w:pStyle w:val="6"/>
              <w:ind w:firstLine="180"/>
              <w:rPr>
                <w:rFonts w:hint="eastAsia" w:ascii="仿宋_GB2312" w:hAnsi="仿宋_GB2312" w:eastAsia="仿宋_GB2312" w:cs="仿宋_GB2312"/>
                <w:color w:val="000000"/>
                <w:sz w:val="18"/>
                <w:szCs w:val="18"/>
              </w:rPr>
            </w:pPr>
            <w:r>
              <w:rPr>
                <w:rFonts w:hint="eastAsia" w:ascii="仿宋_GB2312" w:hAnsi="仿宋_GB2312" w:eastAsia="仿宋_GB2312" w:cs="仿宋_GB2312"/>
                <w:bCs/>
                <w:color w:val="000000"/>
                <w:sz w:val="18"/>
                <w:szCs w:val="18"/>
              </w:rPr>
              <w:t>（四）土工合成材料检测6项</w:t>
            </w:r>
          </w:p>
          <w:p>
            <w:pPr>
              <w:pStyle w:val="6"/>
              <w:spacing w:after="0"/>
              <w:ind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单位面积质量、厚度、拉伸强度、撕裂强力、圆柱顶破强力、伸长率</w:t>
            </w:r>
          </w:p>
        </w:tc>
        <w:tc>
          <w:tcPr>
            <w:tcW w:w="1230" w:type="dxa"/>
            <w:gridSpan w:val="2"/>
            <w:vAlign w:val="center"/>
          </w:tcPr>
          <w:p>
            <w:pPr>
              <w:jc w:val="center"/>
              <w:rPr>
                <w:rFonts w:hint="eastAsia" w:ascii="仿宋_GB2312" w:hAnsi="仿宋_GB2312" w:eastAsia="仿宋_GB2312" w:cs="仿宋_GB2312"/>
                <w:color w:val="000000"/>
                <w:szCs w:val="21"/>
              </w:rPr>
            </w:pPr>
          </w:p>
        </w:tc>
        <w:tc>
          <w:tcPr>
            <w:tcW w:w="2475" w:type="dxa"/>
            <w:vAlign w:val="center"/>
          </w:tcPr>
          <w:p>
            <w:pPr>
              <w:pStyle w:val="6"/>
              <w:spacing w:after="0" w:line="240" w:lineRule="exact"/>
              <w:ind w:firstLine="0" w:firstLineChars="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有□  无□ </w:t>
            </w:r>
          </w:p>
          <w:p>
            <w:pPr>
              <w:spacing w:line="360" w:lineRule="auto"/>
              <w:rPr>
                <w:rFonts w:hint="eastAsia" w:ascii="仿宋_GB2312" w:hAnsi="仿宋_GB2312" w:eastAsia="仿宋_GB2312" w:cs="仿宋_GB2312"/>
                <w:color w:val="000000"/>
                <w:szCs w:val="21"/>
                <w:u w:val="single"/>
              </w:rPr>
            </w:pPr>
            <w:r>
              <w:rPr>
                <w:rFonts w:hint="eastAsia" w:ascii="仿宋_GB2312" w:hAnsi="仿宋_GB2312" w:eastAsia="仿宋_GB2312" w:cs="仿宋_GB2312"/>
                <w:color w:val="000000"/>
                <w:szCs w:val="21"/>
              </w:rPr>
              <w:t>不符合项情况说明：</w:t>
            </w:r>
          </w:p>
          <w:p>
            <w:pPr>
              <w:spacing w:line="360" w:lineRule="auto"/>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5" w:hRule="atLeast"/>
          <w:jc w:val="center"/>
        </w:trPr>
        <w:tc>
          <w:tcPr>
            <w:tcW w:w="645" w:type="dxa"/>
            <w:vMerge w:val="continue"/>
            <w:vAlign w:val="center"/>
          </w:tcPr>
          <w:p>
            <w:pPr>
              <w:jc w:val="center"/>
              <w:rPr>
                <w:rFonts w:hint="eastAsia" w:ascii="仿宋_GB2312" w:hAnsi="仿宋_GB2312" w:eastAsia="仿宋_GB2312" w:cs="仿宋_GB2312"/>
                <w:color w:val="000000"/>
                <w:sz w:val="18"/>
                <w:szCs w:val="18"/>
              </w:rPr>
            </w:pPr>
          </w:p>
        </w:tc>
        <w:tc>
          <w:tcPr>
            <w:tcW w:w="1155" w:type="dxa"/>
            <w:vMerge w:val="continue"/>
            <w:vAlign w:val="center"/>
          </w:tcPr>
          <w:p>
            <w:pPr>
              <w:jc w:val="center"/>
              <w:rPr>
                <w:rFonts w:hint="eastAsia" w:ascii="仿宋_GB2312" w:hAnsi="仿宋_GB2312" w:eastAsia="仿宋_GB2312" w:cs="仿宋_GB2312"/>
                <w:color w:val="000000"/>
                <w:sz w:val="18"/>
                <w:szCs w:val="18"/>
              </w:rPr>
            </w:pPr>
          </w:p>
        </w:tc>
        <w:tc>
          <w:tcPr>
            <w:tcW w:w="1111" w:type="dxa"/>
            <w:vMerge w:val="continue"/>
            <w:vAlign w:val="center"/>
          </w:tcPr>
          <w:p>
            <w:pPr>
              <w:rPr>
                <w:rFonts w:hint="eastAsia" w:ascii="仿宋_GB2312" w:hAnsi="仿宋_GB2312" w:eastAsia="仿宋_GB2312" w:cs="仿宋_GB2312"/>
                <w:color w:val="000000"/>
                <w:sz w:val="18"/>
                <w:szCs w:val="18"/>
              </w:rPr>
            </w:pPr>
          </w:p>
        </w:tc>
        <w:tc>
          <w:tcPr>
            <w:tcW w:w="3010" w:type="dxa"/>
            <w:gridSpan w:val="2"/>
            <w:vMerge w:val="continue"/>
          </w:tcPr>
          <w:p>
            <w:pPr>
              <w:pStyle w:val="6"/>
              <w:spacing w:after="0"/>
              <w:ind w:firstLine="0" w:firstLineChars="0"/>
              <w:rPr>
                <w:rFonts w:hint="eastAsia" w:ascii="仿宋_GB2312" w:hAnsi="仿宋_GB2312" w:eastAsia="仿宋_GB2312" w:cs="仿宋_GB2312"/>
                <w:color w:val="000000"/>
                <w:sz w:val="20"/>
                <w:szCs w:val="20"/>
              </w:rPr>
            </w:pPr>
          </w:p>
        </w:tc>
        <w:tc>
          <w:tcPr>
            <w:tcW w:w="1230" w:type="dxa"/>
            <w:gridSpan w:val="2"/>
            <w:vAlign w:val="center"/>
          </w:tcPr>
          <w:p>
            <w:pPr>
              <w:jc w:val="center"/>
              <w:rPr>
                <w:rFonts w:hint="eastAsia" w:ascii="仿宋_GB2312" w:hAnsi="仿宋_GB2312" w:eastAsia="仿宋_GB2312" w:cs="仿宋_GB2312"/>
                <w:color w:val="000000"/>
                <w:szCs w:val="21"/>
              </w:rPr>
            </w:pPr>
          </w:p>
        </w:tc>
        <w:tc>
          <w:tcPr>
            <w:tcW w:w="2475" w:type="dxa"/>
            <w:vAlign w:val="center"/>
          </w:tcPr>
          <w:p>
            <w:pPr>
              <w:pStyle w:val="6"/>
              <w:spacing w:after="0" w:line="240" w:lineRule="exact"/>
              <w:ind w:firstLine="0" w:firstLineChars="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有□  无□ </w:t>
            </w:r>
          </w:p>
          <w:p>
            <w:pPr>
              <w:spacing w:line="360" w:lineRule="auto"/>
              <w:rPr>
                <w:rFonts w:hint="eastAsia" w:ascii="仿宋_GB2312" w:hAnsi="仿宋_GB2312" w:eastAsia="仿宋_GB2312" w:cs="仿宋_GB2312"/>
                <w:color w:val="000000"/>
                <w:szCs w:val="21"/>
                <w:u w:val="single"/>
              </w:rPr>
            </w:pPr>
            <w:r>
              <w:rPr>
                <w:rFonts w:hint="eastAsia" w:ascii="仿宋_GB2312" w:hAnsi="仿宋_GB2312" w:eastAsia="仿宋_GB2312" w:cs="仿宋_GB2312"/>
                <w:color w:val="000000"/>
                <w:szCs w:val="21"/>
              </w:rPr>
              <w:t>不符合项情况说明：</w:t>
            </w:r>
          </w:p>
          <w:p>
            <w:pPr>
              <w:pStyle w:val="6"/>
              <w:spacing w:after="0" w:line="240" w:lineRule="exact"/>
              <w:ind w:firstLine="0" w:firstLineChars="0"/>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800" w:type="dxa"/>
            <w:gridSpan w:val="2"/>
            <w:vAlign w:val="center"/>
          </w:tcPr>
          <w:p>
            <w:pPr>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b/>
                <w:bCs/>
                <w:color w:val="000000"/>
              </w:rPr>
              <w:t>其他情况说明</w:t>
            </w:r>
          </w:p>
        </w:tc>
        <w:tc>
          <w:tcPr>
            <w:tcW w:w="7826" w:type="dxa"/>
            <w:gridSpan w:val="6"/>
            <w:vAlign w:val="center"/>
          </w:tcPr>
          <w:p>
            <w:pPr>
              <w:pStyle w:val="6"/>
              <w:spacing w:after="0" w:line="240" w:lineRule="exact"/>
              <w:ind w:firstLine="0" w:firstLineChars="0"/>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800" w:type="dxa"/>
            <w:gridSpan w:val="2"/>
            <w:vAlign w:val="center"/>
          </w:tcPr>
          <w:p>
            <w:pPr>
              <w:pStyle w:val="6"/>
              <w:spacing w:after="0"/>
              <w:ind w:firstLine="0" w:firstLineChars="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检查对象负责人签字、盖章</w:t>
            </w:r>
          </w:p>
        </w:tc>
        <w:tc>
          <w:tcPr>
            <w:tcW w:w="7826" w:type="dxa"/>
            <w:gridSpan w:val="6"/>
            <w:vAlign w:val="center"/>
          </w:tcPr>
          <w:p>
            <w:pPr>
              <w:pStyle w:val="6"/>
              <w:spacing w:after="0" w:line="240" w:lineRule="exact"/>
              <w:ind w:firstLine="0" w:firstLineChars="0"/>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gridSpan w:val="2"/>
            <w:vAlign w:val="center"/>
          </w:tcPr>
          <w:p>
            <w:pPr>
              <w:pStyle w:val="12"/>
              <w:spacing w:after="0"/>
              <w:ind w:firstLine="0" w:firstLineChars="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检查组员签名</w:t>
            </w:r>
          </w:p>
        </w:tc>
        <w:tc>
          <w:tcPr>
            <w:tcW w:w="3237" w:type="dxa"/>
            <w:gridSpan w:val="2"/>
            <w:vAlign w:val="bottom"/>
          </w:tcPr>
          <w:p>
            <w:pPr>
              <w:jc w:val="right"/>
              <w:rPr>
                <w:rFonts w:hint="eastAsia" w:ascii="仿宋_GB2312" w:hAnsi="仿宋_GB2312" w:eastAsia="仿宋_GB2312" w:cs="仿宋_GB2312"/>
                <w:b/>
                <w:bCs/>
                <w:color w:val="000000"/>
              </w:rPr>
            </w:pPr>
          </w:p>
          <w:p>
            <w:pPr>
              <w:jc w:val="right"/>
              <w:rPr>
                <w:rFonts w:hint="eastAsia" w:ascii="仿宋_GB2312" w:hAnsi="仿宋_GB2312" w:eastAsia="仿宋_GB2312" w:cs="仿宋_GB2312"/>
                <w:b/>
                <w:bCs/>
                <w:color w:val="000000"/>
              </w:rPr>
            </w:pPr>
          </w:p>
          <w:p>
            <w:pP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 xml:space="preserve">                  年 月日</w:t>
            </w:r>
          </w:p>
        </w:tc>
        <w:tc>
          <w:tcPr>
            <w:tcW w:w="1604" w:type="dxa"/>
            <w:gridSpan w:val="2"/>
            <w:vAlign w:val="center"/>
          </w:tcPr>
          <w:p>
            <w:pPr>
              <w:pStyle w:val="6"/>
              <w:spacing w:after="0"/>
              <w:ind w:firstLine="0" w:firstLineChars="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b/>
                <w:bCs/>
                <w:color w:val="000000"/>
              </w:rPr>
              <w:t>检查组长签名</w:t>
            </w:r>
          </w:p>
        </w:tc>
        <w:tc>
          <w:tcPr>
            <w:tcW w:w="2985" w:type="dxa"/>
            <w:gridSpan w:val="2"/>
            <w:vAlign w:val="bottom"/>
          </w:tcPr>
          <w:p>
            <w:pPr>
              <w:pStyle w:val="6"/>
              <w:spacing w:after="0" w:line="240" w:lineRule="exact"/>
              <w:ind w:firstLine="0" w:firstLineChars="0"/>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b/>
                <w:bCs/>
                <w:color w:val="000000"/>
              </w:rPr>
              <w:t>年月日</w:t>
            </w:r>
          </w:p>
        </w:tc>
      </w:tr>
    </w:tbl>
    <w:p>
      <w:pPr>
        <w:pStyle w:val="11"/>
        <w:spacing w:line="560" w:lineRule="exact"/>
        <w:jc w:val="center"/>
        <w:rPr>
          <w:rFonts w:hint="eastAsia" w:ascii="仿宋_GB2312" w:hAnsi="仿宋_GB2312" w:eastAsia="仿宋_GB2312" w:cs="仿宋_GB2312"/>
          <w:bCs/>
          <w:color w:val="000000"/>
          <w:sz w:val="36"/>
          <w:szCs w:val="36"/>
        </w:rPr>
      </w:pPr>
    </w:p>
    <w:p>
      <w:pPr>
        <w:pStyle w:val="11"/>
        <w:spacing w:line="560" w:lineRule="exact"/>
        <w:jc w:val="center"/>
        <w:rPr>
          <w:rFonts w:hint="eastAsia"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水利工程乙级质量检测单位“双随机、一公开”抽查记录表</w:t>
      </w:r>
    </w:p>
    <w:p>
      <w:pPr>
        <w:pStyle w:val="6"/>
        <w:spacing w:after="0"/>
        <w:ind w:firstLine="0" w:firstLineChars="0"/>
        <w:jc w:val="center"/>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（混凝土工程类）</w:t>
      </w:r>
    </w:p>
    <w:p>
      <w:pPr>
        <w:pStyle w:val="6"/>
        <w:spacing w:after="0"/>
        <w:ind w:firstLine="0" w:firstLineChars="0"/>
        <w:rPr>
          <w:rFonts w:hint="eastAsia" w:ascii="仿宋_GB2312" w:hAnsi="仿宋_GB2312" w:eastAsia="仿宋_GB2312" w:cs="仿宋_GB2312"/>
          <w:color w:val="000000"/>
          <w:sz w:val="28"/>
          <w:szCs w:val="36"/>
        </w:rPr>
      </w:pPr>
      <w:r>
        <w:rPr>
          <w:rFonts w:hint="eastAsia" w:ascii="仿宋_GB2312" w:hAnsi="仿宋_GB2312" w:eastAsia="仿宋_GB2312" w:cs="仿宋_GB2312"/>
          <w:color w:val="000000"/>
          <w:sz w:val="28"/>
          <w:szCs w:val="36"/>
        </w:rPr>
        <w:t xml:space="preserve">检查对象： </w:t>
      </w:r>
    </w:p>
    <w:tbl>
      <w:tblPr>
        <w:tblStyle w:val="7"/>
        <w:tblW w:w="10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200"/>
        <w:gridCol w:w="1307"/>
        <w:gridCol w:w="2540"/>
        <w:gridCol w:w="959"/>
        <w:gridCol w:w="645"/>
        <w:gridCol w:w="558"/>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52" w:type="dxa"/>
            <w:vAlign w:val="center"/>
          </w:tcPr>
          <w:p>
            <w:pPr>
              <w:pStyle w:val="6"/>
              <w:spacing w:after="0"/>
              <w:ind w:firstLine="0" w:firstLineChars="0"/>
              <w:jc w:val="center"/>
              <w:rPr>
                <w:rFonts w:hint="eastAsia" w:asciiTheme="majorEastAsia" w:hAnsiTheme="majorEastAsia" w:eastAsiaTheme="majorEastAsia" w:cstheme="majorEastAsia"/>
                <w:b/>
                <w:color w:val="000000"/>
                <w:szCs w:val="21"/>
              </w:rPr>
            </w:pPr>
            <w:r>
              <w:rPr>
                <w:rFonts w:hint="eastAsia" w:asciiTheme="majorEastAsia" w:hAnsiTheme="majorEastAsia" w:eastAsiaTheme="majorEastAsia" w:cstheme="majorEastAsia"/>
                <w:b/>
                <w:color w:val="000000"/>
                <w:szCs w:val="21"/>
              </w:rPr>
              <w:t>序号</w:t>
            </w:r>
          </w:p>
        </w:tc>
        <w:tc>
          <w:tcPr>
            <w:tcW w:w="1200" w:type="dxa"/>
            <w:vAlign w:val="center"/>
          </w:tcPr>
          <w:p>
            <w:pPr>
              <w:pStyle w:val="6"/>
              <w:spacing w:after="0"/>
              <w:ind w:firstLine="0" w:firstLineChars="0"/>
              <w:jc w:val="center"/>
              <w:rPr>
                <w:rFonts w:hint="eastAsia" w:asciiTheme="majorEastAsia" w:hAnsiTheme="majorEastAsia" w:eastAsiaTheme="majorEastAsia" w:cstheme="majorEastAsia"/>
                <w:b/>
                <w:color w:val="000000"/>
                <w:szCs w:val="21"/>
              </w:rPr>
            </w:pPr>
            <w:r>
              <w:rPr>
                <w:rFonts w:hint="eastAsia" w:asciiTheme="majorEastAsia" w:hAnsiTheme="majorEastAsia" w:eastAsiaTheme="majorEastAsia" w:cstheme="majorEastAsia"/>
                <w:b/>
                <w:color w:val="000000"/>
                <w:szCs w:val="21"/>
              </w:rPr>
              <w:t>检查项目</w:t>
            </w:r>
          </w:p>
        </w:tc>
        <w:tc>
          <w:tcPr>
            <w:tcW w:w="1307" w:type="dxa"/>
            <w:vAlign w:val="center"/>
          </w:tcPr>
          <w:p>
            <w:pPr>
              <w:pStyle w:val="6"/>
              <w:spacing w:after="0"/>
              <w:ind w:firstLine="0" w:firstLineChars="0"/>
              <w:jc w:val="center"/>
              <w:rPr>
                <w:rFonts w:hint="eastAsia" w:asciiTheme="majorEastAsia" w:hAnsiTheme="majorEastAsia" w:eastAsiaTheme="majorEastAsia" w:cstheme="majorEastAsia"/>
                <w:b/>
                <w:color w:val="000000"/>
                <w:szCs w:val="21"/>
              </w:rPr>
            </w:pPr>
            <w:r>
              <w:rPr>
                <w:rFonts w:hint="eastAsia" w:asciiTheme="majorEastAsia" w:hAnsiTheme="majorEastAsia" w:eastAsiaTheme="majorEastAsia" w:cstheme="majorEastAsia"/>
                <w:b/>
                <w:color w:val="000000"/>
                <w:szCs w:val="21"/>
              </w:rPr>
              <w:t>资质类别</w:t>
            </w:r>
          </w:p>
        </w:tc>
        <w:tc>
          <w:tcPr>
            <w:tcW w:w="3499" w:type="dxa"/>
            <w:gridSpan w:val="2"/>
            <w:vAlign w:val="center"/>
          </w:tcPr>
          <w:p>
            <w:pPr>
              <w:pStyle w:val="6"/>
              <w:spacing w:after="0"/>
              <w:ind w:firstLine="0" w:firstLineChars="0"/>
              <w:jc w:val="center"/>
              <w:rPr>
                <w:rFonts w:hint="eastAsia" w:asciiTheme="majorEastAsia" w:hAnsiTheme="majorEastAsia" w:eastAsiaTheme="majorEastAsia" w:cstheme="majorEastAsia"/>
                <w:b/>
                <w:color w:val="000000"/>
                <w:szCs w:val="21"/>
              </w:rPr>
            </w:pPr>
            <w:r>
              <w:rPr>
                <w:rFonts w:hint="eastAsia" w:asciiTheme="majorEastAsia" w:hAnsiTheme="majorEastAsia" w:eastAsiaTheme="majorEastAsia" w:cstheme="majorEastAsia"/>
                <w:b/>
                <w:color w:val="000000"/>
                <w:szCs w:val="21"/>
              </w:rPr>
              <w:t>参数范围</w:t>
            </w:r>
          </w:p>
        </w:tc>
        <w:tc>
          <w:tcPr>
            <w:tcW w:w="1203" w:type="dxa"/>
            <w:gridSpan w:val="2"/>
            <w:vAlign w:val="center"/>
          </w:tcPr>
          <w:p>
            <w:pPr>
              <w:pStyle w:val="6"/>
              <w:spacing w:after="0"/>
              <w:ind w:firstLine="0" w:firstLineChars="0"/>
              <w:jc w:val="center"/>
              <w:rPr>
                <w:rFonts w:hint="eastAsia" w:asciiTheme="majorEastAsia" w:hAnsiTheme="majorEastAsia" w:eastAsiaTheme="majorEastAsia" w:cstheme="majorEastAsia"/>
                <w:b/>
                <w:color w:val="000000"/>
                <w:szCs w:val="21"/>
              </w:rPr>
            </w:pPr>
            <w:r>
              <w:rPr>
                <w:rFonts w:hint="eastAsia" w:asciiTheme="majorEastAsia" w:hAnsiTheme="majorEastAsia" w:eastAsiaTheme="majorEastAsia" w:cstheme="majorEastAsia"/>
                <w:b/>
                <w:color w:val="000000"/>
                <w:szCs w:val="21"/>
              </w:rPr>
              <w:t>抽查参数</w:t>
            </w:r>
          </w:p>
        </w:tc>
        <w:tc>
          <w:tcPr>
            <w:tcW w:w="2266" w:type="dxa"/>
            <w:vAlign w:val="center"/>
          </w:tcPr>
          <w:p>
            <w:pPr>
              <w:pStyle w:val="6"/>
              <w:spacing w:after="0"/>
              <w:ind w:firstLine="0" w:firstLineChars="0"/>
              <w:jc w:val="center"/>
              <w:rPr>
                <w:rFonts w:hint="eastAsia" w:asciiTheme="majorEastAsia" w:hAnsiTheme="majorEastAsia" w:eastAsiaTheme="majorEastAsia" w:cstheme="majorEastAsia"/>
                <w:b/>
                <w:color w:val="000000"/>
                <w:szCs w:val="21"/>
              </w:rPr>
            </w:pPr>
            <w:r>
              <w:rPr>
                <w:rFonts w:hint="eastAsia" w:asciiTheme="majorEastAsia" w:hAnsiTheme="majorEastAsia" w:eastAsiaTheme="majorEastAsia" w:cstheme="majorEastAsia"/>
                <w:b/>
                <w:color w:val="000000"/>
                <w:szCs w:val="21"/>
              </w:rPr>
              <w:t>抽查结果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jc w:val="center"/>
        </w:trPr>
        <w:tc>
          <w:tcPr>
            <w:tcW w:w="752" w:type="dxa"/>
            <w:vMerge w:val="restart"/>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p>
        </w:tc>
        <w:tc>
          <w:tcPr>
            <w:tcW w:w="1200" w:type="dxa"/>
            <w:vMerge w:val="restart"/>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检测能力现场核验</w:t>
            </w:r>
          </w:p>
        </w:tc>
        <w:tc>
          <w:tcPr>
            <w:tcW w:w="1307" w:type="dxa"/>
            <w:vMerge w:val="restart"/>
            <w:vAlign w:val="center"/>
          </w:tcPr>
          <w:p>
            <w:pP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混凝土工程</w:t>
            </w:r>
          </w:p>
        </w:tc>
        <w:tc>
          <w:tcPr>
            <w:tcW w:w="3499" w:type="dxa"/>
            <w:gridSpan w:val="2"/>
            <w:vMerge w:val="restart"/>
          </w:tcPr>
          <w:p>
            <w:pPr>
              <w:pStyle w:val="6"/>
              <w:snapToGrid w:val="0"/>
              <w:ind w:firstLine="180"/>
              <w:rPr>
                <w:rFonts w:hint="eastAsia" w:ascii="仿宋_GB2312" w:hAnsi="仿宋_GB2312" w:eastAsia="仿宋_GB2312" w:cs="仿宋_GB2312"/>
                <w:color w:val="000000"/>
                <w:sz w:val="18"/>
                <w:szCs w:val="18"/>
              </w:rPr>
            </w:pPr>
            <w:r>
              <w:rPr>
                <w:rFonts w:hint="eastAsia" w:ascii="仿宋_GB2312" w:hAnsi="仿宋_GB2312" w:eastAsia="仿宋_GB2312" w:cs="仿宋_GB2312"/>
                <w:bCs/>
                <w:color w:val="000000"/>
                <w:sz w:val="18"/>
                <w:szCs w:val="18"/>
              </w:rPr>
              <w:t>（一）水泥6项</w:t>
            </w:r>
          </w:p>
          <w:p>
            <w:pPr>
              <w:pStyle w:val="6"/>
              <w:snapToGrid w:val="0"/>
              <w:ind w:firstLine="18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细度、标准稠度用水量、凝结时间、安定性、胶砂流动度、胶砂强度</w:t>
            </w:r>
          </w:p>
          <w:p>
            <w:pPr>
              <w:pStyle w:val="6"/>
              <w:snapToGrid w:val="0"/>
              <w:ind w:firstLine="180"/>
              <w:rPr>
                <w:rFonts w:hint="eastAsia" w:ascii="仿宋_GB2312" w:hAnsi="仿宋_GB2312" w:eastAsia="仿宋_GB2312" w:cs="仿宋_GB2312"/>
                <w:color w:val="000000"/>
                <w:sz w:val="18"/>
                <w:szCs w:val="18"/>
              </w:rPr>
            </w:pPr>
            <w:r>
              <w:rPr>
                <w:rFonts w:hint="eastAsia" w:ascii="仿宋_GB2312" w:hAnsi="仿宋_GB2312" w:eastAsia="仿宋_GB2312" w:cs="仿宋_GB2312"/>
                <w:bCs/>
                <w:color w:val="000000"/>
                <w:sz w:val="18"/>
                <w:szCs w:val="18"/>
              </w:rPr>
              <w:t>（二）混凝土骨料9项</w:t>
            </w:r>
          </w:p>
          <w:p>
            <w:pPr>
              <w:pStyle w:val="6"/>
              <w:snapToGrid w:val="0"/>
              <w:ind w:firstLine="18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细度模数、（砂、石）饱和面干吸水率、含泥量、堆积密度、表观密度、针片状颗粒含量、坚固性、压碎指标、软弱颗粒含量</w:t>
            </w:r>
          </w:p>
          <w:p>
            <w:pPr>
              <w:pStyle w:val="6"/>
              <w:snapToGrid w:val="0"/>
              <w:ind w:firstLine="180"/>
              <w:rPr>
                <w:rFonts w:hint="eastAsia" w:ascii="仿宋_GB2312" w:hAnsi="仿宋_GB2312" w:eastAsia="仿宋_GB2312" w:cs="仿宋_GB2312"/>
                <w:color w:val="000000"/>
                <w:sz w:val="18"/>
                <w:szCs w:val="18"/>
              </w:rPr>
            </w:pPr>
            <w:r>
              <w:rPr>
                <w:rFonts w:hint="eastAsia" w:ascii="仿宋_GB2312" w:hAnsi="仿宋_GB2312" w:eastAsia="仿宋_GB2312" w:cs="仿宋_GB2312"/>
                <w:bCs/>
                <w:color w:val="000000"/>
                <w:sz w:val="18"/>
                <w:szCs w:val="18"/>
              </w:rPr>
              <w:t>（三）混凝土和混凝土结构9项</w:t>
            </w:r>
          </w:p>
          <w:p>
            <w:pPr>
              <w:pStyle w:val="6"/>
              <w:snapToGrid w:val="0"/>
              <w:ind w:firstLine="18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拌和物坍落度、拌和物泌水率、拌和物均匀性、拌和物含气量、拌和物表观密度、拌和物凝结时间、拌和物水胶比、抗压强度、抗折强度</w:t>
            </w:r>
          </w:p>
          <w:p>
            <w:pPr>
              <w:pStyle w:val="6"/>
              <w:snapToGrid w:val="0"/>
              <w:ind w:firstLine="180"/>
              <w:rPr>
                <w:rFonts w:hint="eastAsia" w:ascii="仿宋_GB2312" w:hAnsi="仿宋_GB2312" w:eastAsia="仿宋_GB2312" w:cs="仿宋_GB2312"/>
                <w:color w:val="000000"/>
                <w:sz w:val="18"/>
                <w:szCs w:val="18"/>
              </w:rPr>
            </w:pPr>
            <w:r>
              <w:rPr>
                <w:rFonts w:hint="eastAsia" w:ascii="仿宋_GB2312" w:hAnsi="仿宋_GB2312" w:eastAsia="仿宋_GB2312" w:cs="仿宋_GB2312"/>
                <w:bCs/>
                <w:color w:val="000000"/>
                <w:sz w:val="18"/>
                <w:szCs w:val="18"/>
              </w:rPr>
              <w:t>（四）钢筋5项</w:t>
            </w:r>
          </w:p>
          <w:p>
            <w:pPr>
              <w:pStyle w:val="6"/>
              <w:snapToGrid w:val="0"/>
              <w:ind w:firstLine="18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抗拉强度、屈服强度、断后伸长率、接头抗拉强度、反复弯曲</w:t>
            </w:r>
          </w:p>
          <w:p>
            <w:pPr>
              <w:pStyle w:val="6"/>
              <w:snapToGrid w:val="0"/>
              <w:ind w:firstLine="180"/>
              <w:rPr>
                <w:rFonts w:hint="eastAsia" w:ascii="仿宋_GB2312" w:hAnsi="仿宋_GB2312" w:eastAsia="仿宋_GB2312" w:cs="仿宋_GB2312"/>
                <w:color w:val="000000"/>
                <w:sz w:val="18"/>
                <w:szCs w:val="18"/>
              </w:rPr>
            </w:pPr>
            <w:r>
              <w:rPr>
                <w:rFonts w:hint="eastAsia" w:ascii="仿宋_GB2312" w:hAnsi="仿宋_GB2312" w:eastAsia="仿宋_GB2312" w:cs="仿宋_GB2312"/>
                <w:bCs/>
                <w:color w:val="000000"/>
                <w:sz w:val="18"/>
                <w:szCs w:val="18"/>
              </w:rPr>
              <w:t>（五）砂浆4项</w:t>
            </w:r>
          </w:p>
          <w:p>
            <w:pPr>
              <w:pStyle w:val="6"/>
              <w:snapToGrid w:val="0"/>
              <w:ind w:firstLine="18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稠度、泌水率、表观密度、抗压强度</w:t>
            </w:r>
          </w:p>
          <w:p>
            <w:pPr>
              <w:pStyle w:val="6"/>
              <w:snapToGrid w:val="0"/>
              <w:ind w:firstLine="180"/>
              <w:rPr>
                <w:rFonts w:hint="eastAsia" w:ascii="仿宋_GB2312" w:hAnsi="仿宋_GB2312" w:eastAsia="仿宋_GB2312" w:cs="仿宋_GB2312"/>
                <w:color w:val="000000"/>
                <w:sz w:val="18"/>
                <w:szCs w:val="18"/>
              </w:rPr>
            </w:pPr>
            <w:r>
              <w:rPr>
                <w:rFonts w:hint="eastAsia" w:ascii="仿宋_GB2312" w:hAnsi="仿宋_GB2312" w:eastAsia="仿宋_GB2312" w:cs="仿宋_GB2312"/>
                <w:bCs/>
                <w:color w:val="000000"/>
                <w:sz w:val="18"/>
                <w:szCs w:val="18"/>
              </w:rPr>
              <w:t>（六）外加剂7项</w:t>
            </w:r>
          </w:p>
          <w:p>
            <w:pPr>
              <w:pStyle w:val="6"/>
              <w:snapToGrid w:val="0"/>
              <w:spacing w:after="0"/>
              <w:ind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减水率、固体含量（含固量）、含气量、pH值、细度、抗压强度比、凝结时间差</w:t>
            </w:r>
          </w:p>
        </w:tc>
        <w:tc>
          <w:tcPr>
            <w:tcW w:w="1203" w:type="dxa"/>
            <w:gridSpan w:val="2"/>
            <w:vAlign w:val="center"/>
          </w:tcPr>
          <w:p>
            <w:pPr>
              <w:jc w:val="center"/>
              <w:rPr>
                <w:rFonts w:hint="eastAsia" w:ascii="仿宋_GB2312" w:hAnsi="仿宋_GB2312" w:eastAsia="仿宋_GB2312" w:cs="仿宋_GB2312"/>
                <w:color w:val="000000"/>
                <w:sz w:val="18"/>
                <w:szCs w:val="18"/>
              </w:rPr>
            </w:pPr>
          </w:p>
        </w:tc>
        <w:tc>
          <w:tcPr>
            <w:tcW w:w="2266" w:type="dxa"/>
            <w:vAlign w:val="center"/>
          </w:tcPr>
          <w:p>
            <w:pPr>
              <w:pStyle w:val="6"/>
              <w:spacing w:after="0" w:line="240" w:lineRule="exact"/>
              <w:ind w:firstLine="0" w:firstLineChars="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有□  无□ </w:t>
            </w:r>
          </w:p>
          <w:p>
            <w:pPr>
              <w:spacing w:line="360" w:lineRule="auto"/>
              <w:rPr>
                <w:rFonts w:hint="eastAsia" w:ascii="仿宋_GB2312" w:hAnsi="仿宋_GB2312" w:eastAsia="仿宋_GB2312" w:cs="仿宋_GB2312"/>
                <w:color w:val="000000"/>
                <w:szCs w:val="21"/>
                <w:u w:val="single"/>
              </w:rPr>
            </w:pPr>
            <w:r>
              <w:rPr>
                <w:rFonts w:hint="eastAsia" w:ascii="仿宋_GB2312" w:hAnsi="仿宋_GB2312" w:eastAsia="仿宋_GB2312" w:cs="仿宋_GB2312"/>
                <w:color w:val="000000"/>
                <w:szCs w:val="21"/>
              </w:rPr>
              <w:t>不符合项情况说明：</w:t>
            </w:r>
          </w:p>
          <w:p>
            <w:pPr>
              <w:spacing w:line="360" w:lineRule="auto"/>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5" w:hRule="atLeast"/>
          <w:jc w:val="center"/>
        </w:trPr>
        <w:tc>
          <w:tcPr>
            <w:tcW w:w="752" w:type="dxa"/>
            <w:vMerge w:val="continue"/>
            <w:vAlign w:val="center"/>
          </w:tcPr>
          <w:p>
            <w:pPr>
              <w:jc w:val="center"/>
              <w:rPr>
                <w:rFonts w:hint="eastAsia" w:ascii="仿宋_GB2312" w:hAnsi="仿宋_GB2312" w:eastAsia="仿宋_GB2312" w:cs="仿宋_GB2312"/>
                <w:color w:val="000000"/>
                <w:sz w:val="18"/>
                <w:szCs w:val="18"/>
              </w:rPr>
            </w:pPr>
          </w:p>
        </w:tc>
        <w:tc>
          <w:tcPr>
            <w:tcW w:w="1200" w:type="dxa"/>
            <w:vMerge w:val="continue"/>
            <w:vAlign w:val="center"/>
          </w:tcPr>
          <w:p>
            <w:pPr>
              <w:jc w:val="center"/>
              <w:rPr>
                <w:rFonts w:hint="eastAsia" w:ascii="仿宋_GB2312" w:hAnsi="仿宋_GB2312" w:eastAsia="仿宋_GB2312" w:cs="仿宋_GB2312"/>
                <w:color w:val="000000"/>
                <w:sz w:val="18"/>
                <w:szCs w:val="18"/>
              </w:rPr>
            </w:pPr>
          </w:p>
        </w:tc>
        <w:tc>
          <w:tcPr>
            <w:tcW w:w="1307" w:type="dxa"/>
            <w:vMerge w:val="continue"/>
            <w:vAlign w:val="center"/>
          </w:tcPr>
          <w:p>
            <w:pPr>
              <w:rPr>
                <w:rFonts w:hint="eastAsia" w:ascii="仿宋_GB2312" w:hAnsi="仿宋_GB2312" w:eastAsia="仿宋_GB2312" w:cs="仿宋_GB2312"/>
                <w:color w:val="000000"/>
                <w:sz w:val="18"/>
                <w:szCs w:val="18"/>
              </w:rPr>
            </w:pPr>
          </w:p>
        </w:tc>
        <w:tc>
          <w:tcPr>
            <w:tcW w:w="3499" w:type="dxa"/>
            <w:gridSpan w:val="2"/>
            <w:vMerge w:val="continue"/>
          </w:tcPr>
          <w:p>
            <w:pPr>
              <w:pStyle w:val="6"/>
              <w:spacing w:after="0"/>
              <w:ind w:firstLine="0" w:firstLineChars="0"/>
              <w:rPr>
                <w:rFonts w:hint="eastAsia" w:ascii="仿宋_GB2312" w:hAnsi="仿宋_GB2312" w:eastAsia="仿宋_GB2312" w:cs="仿宋_GB2312"/>
                <w:color w:val="000000"/>
                <w:sz w:val="20"/>
                <w:szCs w:val="20"/>
              </w:rPr>
            </w:pPr>
          </w:p>
        </w:tc>
        <w:tc>
          <w:tcPr>
            <w:tcW w:w="1203" w:type="dxa"/>
            <w:gridSpan w:val="2"/>
            <w:vAlign w:val="center"/>
          </w:tcPr>
          <w:p>
            <w:pPr>
              <w:jc w:val="center"/>
              <w:rPr>
                <w:rFonts w:hint="eastAsia" w:ascii="仿宋_GB2312" w:hAnsi="仿宋_GB2312" w:eastAsia="仿宋_GB2312" w:cs="仿宋_GB2312"/>
                <w:color w:val="000000"/>
                <w:sz w:val="18"/>
                <w:szCs w:val="18"/>
              </w:rPr>
            </w:pPr>
          </w:p>
        </w:tc>
        <w:tc>
          <w:tcPr>
            <w:tcW w:w="2266" w:type="dxa"/>
            <w:vAlign w:val="center"/>
          </w:tcPr>
          <w:p>
            <w:pPr>
              <w:pStyle w:val="6"/>
              <w:spacing w:after="0" w:line="240" w:lineRule="exact"/>
              <w:ind w:firstLine="0" w:firstLineChars="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有□  无□ </w:t>
            </w:r>
          </w:p>
          <w:p>
            <w:pPr>
              <w:spacing w:line="360" w:lineRule="auto"/>
              <w:rPr>
                <w:rFonts w:hint="eastAsia" w:ascii="仿宋_GB2312" w:hAnsi="仿宋_GB2312" w:eastAsia="仿宋_GB2312" w:cs="仿宋_GB2312"/>
                <w:color w:val="000000"/>
                <w:szCs w:val="21"/>
                <w:u w:val="single"/>
              </w:rPr>
            </w:pPr>
            <w:r>
              <w:rPr>
                <w:rFonts w:hint="eastAsia" w:ascii="仿宋_GB2312" w:hAnsi="仿宋_GB2312" w:eastAsia="仿宋_GB2312" w:cs="仿宋_GB2312"/>
                <w:color w:val="000000"/>
                <w:szCs w:val="21"/>
              </w:rPr>
              <w:t>不符合项情况说明：</w:t>
            </w:r>
          </w:p>
          <w:p>
            <w:pPr>
              <w:spacing w:line="360" w:lineRule="auto"/>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1952" w:type="dxa"/>
            <w:gridSpan w:val="2"/>
            <w:vAlign w:val="center"/>
          </w:tcPr>
          <w:p>
            <w:pPr>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b/>
                <w:bCs/>
                <w:color w:val="000000"/>
              </w:rPr>
              <w:t>其他情况说明</w:t>
            </w:r>
          </w:p>
        </w:tc>
        <w:tc>
          <w:tcPr>
            <w:tcW w:w="8275" w:type="dxa"/>
            <w:gridSpan w:val="6"/>
            <w:vAlign w:val="center"/>
          </w:tcPr>
          <w:p>
            <w:pPr>
              <w:pStyle w:val="6"/>
              <w:spacing w:after="0" w:line="240" w:lineRule="exact"/>
              <w:ind w:firstLine="0" w:firstLineChars="0"/>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952" w:type="dxa"/>
            <w:gridSpan w:val="2"/>
            <w:vAlign w:val="center"/>
          </w:tcPr>
          <w:p>
            <w:pPr>
              <w:pStyle w:val="6"/>
              <w:spacing w:after="0"/>
              <w:ind w:firstLine="0" w:firstLineChars="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检查对象负责人签字、盖章</w:t>
            </w:r>
          </w:p>
        </w:tc>
        <w:tc>
          <w:tcPr>
            <w:tcW w:w="8275" w:type="dxa"/>
            <w:gridSpan w:val="6"/>
            <w:vAlign w:val="center"/>
          </w:tcPr>
          <w:p>
            <w:pPr>
              <w:pStyle w:val="6"/>
              <w:spacing w:after="0" w:line="240" w:lineRule="exact"/>
              <w:ind w:firstLine="0" w:firstLineChars="0"/>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2" w:type="dxa"/>
            <w:gridSpan w:val="2"/>
            <w:vAlign w:val="center"/>
          </w:tcPr>
          <w:p>
            <w:pPr>
              <w:pStyle w:val="12"/>
              <w:spacing w:after="0"/>
              <w:ind w:firstLine="0" w:firstLineChars="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检查组员签名</w:t>
            </w:r>
          </w:p>
        </w:tc>
        <w:tc>
          <w:tcPr>
            <w:tcW w:w="3847" w:type="dxa"/>
            <w:gridSpan w:val="2"/>
            <w:vAlign w:val="bottom"/>
          </w:tcPr>
          <w:p>
            <w:pPr>
              <w:jc w:val="right"/>
              <w:rPr>
                <w:rFonts w:hint="eastAsia" w:ascii="仿宋_GB2312" w:hAnsi="仿宋_GB2312" w:eastAsia="仿宋_GB2312" w:cs="仿宋_GB2312"/>
                <w:b/>
                <w:bCs/>
                <w:color w:val="000000"/>
              </w:rPr>
            </w:pPr>
          </w:p>
          <w:p>
            <w:pPr>
              <w:jc w:val="right"/>
              <w:rPr>
                <w:rFonts w:hint="eastAsia" w:ascii="仿宋_GB2312" w:hAnsi="仿宋_GB2312" w:eastAsia="仿宋_GB2312" w:cs="仿宋_GB2312"/>
                <w:b/>
                <w:bCs/>
                <w:color w:val="000000"/>
              </w:rPr>
            </w:pPr>
          </w:p>
          <w:p>
            <w:pP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 xml:space="preserve">                  年 月日</w:t>
            </w:r>
          </w:p>
        </w:tc>
        <w:tc>
          <w:tcPr>
            <w:tcW w:w="1604" w:type="dxa"/>
            <w:gridSpan w:val="2"/>
            <w:vAlign w:val="center"/>
          </w:tcPr>
          <w:p>
            <w:pPr>
              <w:pStyle w:val="6"/>
              <w:spacing w:after="0"/>
              <w:ind w:firstLine="0" w:firstLineChars="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b/>
                <w:bCs/>
                <w:color w:val="000000"/>
              </w:rPr>
              <w:t>检查组长签名</w:t>
            </w:r>
          </w:p>
        </w:tc>
        <w:tc>
          <w:tcPr>
            <w:tcW w:w="2824" w:type="dxa"/>
            <w:gridSpan w:val="2"/>
            <w:vAlign w:val="bottom"/>
          </w:tcPr>
          <w:p>
            <w:pPr>
              <w:pStyle w:val="6"/>
              <w:spacing w:after="0" w:line="240" w:lineRule="exact"/>
              <w:ind w:firstLine="0" w:firstLineChars="0"/>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b/>
                <w:bCs/>
                <w:color w:val="000000"/>
              </w:rPr>
              <w:t>年月日</w:t>
            </w:r>
          </w:p>
        </w:tc>
      </w:tr>
    </w:tbl>
    <w:p>
      <w:pPr>
        <w:pStyle w:val="11"/>
        <w:spacing w:line="560" w:lineRule="exact"/>
        <w:jc w:val="center"/>
        <w:rPr>
          <w:rFonts w:hint="eastAsia" w:ascii="仿宋_GB2312" w:hAnsi="仿宋_GB2312" w:eastAsia="仿宋_GB2312" w:cs="仿宋_GB2312"/>
          <w:bCs/>
          <w:color w:val="000000"/>
          <w:sz w:val="36"/>
          <w:szCs w:val="36"/>
        </w:rPr>
      </w:pPr>
    </w:p>
    <w:p>
      <w:pPr>
        <w:pStyle w:val="11"/>
        <w:spacing w:line="560" w:lineRule="exact"/>
        <w:jc w:val="center"/>
        <w:rPr>
          <w:rFonts w:hint="eastAsia"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水利工程乙级质量检测单位“双随机、一公开”抽查记录表</w:t>
      </w:r>
    </w:p>
    <w:p>
      <w:pPr>
        <w:pStyle w:val="6"/>
        <w:spacing w:after="0"/>
        <w:ind w:firstLine="0" w:firstLineChars="0"/>
        <w:jc w:val="center"/>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（金属结构类）</w:t>
      </w:r>
    </w:p>
    <w:p>
      <w:pPr>
        <w:pStyle w:val="6"/>
        <w:spacing w:after="0"/>
        <w:ind w:firstLine="0" w:firstLineChars="0"/>
        <w:rPr>
          <w:rFonts w:hint="eastAsia" w:ascii="仿宋_GB2312" w:hAnsi="仿宋_GB2312" w:eastAsia="仿宋_GB2312" w:cs="仿宋_GB2312"/>
          <w:color w:val="000000"/>
          <w:sz w:val="28"/>
          <w:szCs w:val="36"/>
        </w:rPr>
      </w:pPr>
      <w:r>
        <w:rPr>
          <w:rFonts w:hint="eastAsia" w:ascii="仿宋_GB2312" w:hAnsi="仿宋_GB2312" w:eastAsia="仿宋_GB2312" w:cs="仿宋_GB2312"/>
          <w:color w:val="000000"/>
          <w:sz w:val="28"/>
          <w:szCs w:val="36"/>
        </w:rPr>
        <w:t>检查对象：</w:t>
      </w:r>
    </w:p>
    <w:tbl>
      <w:tblPr>
        <w:tblStyle w:val="7"/>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10"/>
        <w:gridCol w:w="1275"/>
        <w:gridCol w:w="2535"/>
        <w:gridCol w:w="685"/>
        <w:gridCol w:w="919"/>
        <w:gridCol w:w="251"/>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75" w:type="dxa"/>
            <w:vAlign w:val="center"/>
          </w:tcPr>
          <w:p>
            <w:pPr>
              <w:pStyle w:val="6"/>
              <w:spacing w:after="0"/>
              <w:ind w:firstLine="0" w:firstLineChars="0"/>
              <w:jc w:val="center"/>
              <w:rPr>
                <w:rFonts w:hint="eastAsia" w:asciiTheme="majorEastAsia" w:hAnsiTheme="majorEastAsia" w:eastAsiaTheme="majorEastAsia" w:cstheme="majorEastAsia"/>
                <w:b/>
                <w:color w:val="000000"/>
                <w:szCs w:val="21"/>
              </w:rPr>
            </w:pPr>
            <w:r>
              <w:rPr>
                <w:rFonts w:hint="eastAsia" w:asciiTheme="majorEastAsia" w:hAnsiTheme="majorEastAsia" w:eastAsiaTheme="majorEastAsia" w:cstheme="majorEastAsia"/>
                <w:b/>
                <w:color w:val="000000"/>
                <w:szCs w:val="21"/>
              </w:rPr>
              <w:t>序号</w:t>
            </w:r>
          </w:p>
        </w:tc>
        <w:tc>
          <w:tcPr>
            <w:tcW w:w="1110" w:type="dxa"/>
            <w:vAlign w:val="center"/>
          </w:tcPr>
          <w:p>
            <w:pPr>
              <w:pStyle w:val="6"/>
              <w:spacing w:after="0"/>
              <w:ind w:firstLine="0" w:firstLineChars="0"/>
              <w:jc w:val="center"/>
              <w:rPr>
                <w:rFonts w:hint="eastAsia" w:asciiTheme="majorEastAsia" w:hAnsiTheme="majorEastAsia" w:eastAsiaTheme="majorEastAsia" w:cstheme="majorEastAsia"/>
                <w:b/>
                <w:color w:val="000000"/>
                <w:szCs w:val="21"/>
              </w:rPr>
            </w:pPr>
            <w:r>
              <w:rPr>
                <w:rFonts w:hint="eastAsia" w:asciiTheme="majorEastAsia" w:hAnsiTheme="majorEastAsia" w:eastAsiaTheme="majorEastAsia" w:cstheme="majorEastAsia"/>
                <w:b/>
                <w:color w:val="000000"/>
                <w:szCs w:val="21"/>
              </w:rPr>
              <w:t>检查项目</w:t>
            </w:r>
          </w:p>
        </w:tc>
        <w:tc>
          <w:tcPr>
            <w:tcW w:w="1275" w:type="dxa"/>
            <w:vAlign w:val="center"/>
          </w:tcPr>
          <w:p>
            <w:pPr>
              <w:pStyle w:val="6"/>
              <w:spacing w:after="0"/>
              <w:ind w:firstLine="0" w:firstLineChars="0"/>
              <w:jc w:val="center"/>
              <w:rPr>
                <w:rFonts w:hint="eastAsia" w:asciiTheme="majorEastAsia" w:hAnsiTheme="majorEastAsia" w:eastAsiaTheme="majorEastAsia" w:cstheme="majorEastAsia"/>
                <w:b/>
                <w:color w:val="000000"/>
                <w:szCs w:val="21"/>
              </w:rPr>
            </w:pPr>
            <w:r>
              <w:rPr>
                <w:rFonts w:hint="eastAsia" w:asciiTheme="majorEastAsia" w:hAnsiTheme="majorEastAsia" w:eastAsiaTheme="majorEastAsia" w:cstheme="majorEastAsia"/>
                <w:b/>
                <w:color w:val="000000"/>
                <w:szCs w:val="21"/>
              </w:rPr>
              <w:t>资质类别</w:t>
            </w:r>
          </w:p>
        </w:tc>
        <w:tc>
          <w:tcPr>
            <w:tcW w:w="3220" w:type="dxa"/>
            <w:gridSpan w:val="2"/>
            <w:vAlign w:val="center"/>
          </w:tcPr>
          <w:p>
            <w:pPr>
              <w:pStyle w:val="6"/>
              <w:spacing w:after="0"/>
              <w:ind w:firstLine="0" w:firstLineChars="0"/>
              <w:jc w:val="center"/>
              <w:rPr>
                <w:rFonts w:hint="eastAsia" w:asciiTheme="majorEastAsia" w:hAnsiTheme="majorEastAsia" w:eastAsiaTheme="majorEastAsia" w:cstheme="majorEastAsia"/>
                <w:b/>
                <w:color w:val="000000"/>
                <w:szCs w:val="21"/>
              </w:rPr>
            </w:pPr>
            <w:r>
              <w:rPr>
                <w:rFonts w:hint="eastAsia" w:asciiTheme="majorEastAsia" w:hAnsiTheme="majorEastAsia" w:eastAsiaTheme="majorEastAsia" w:cstheme="majorEastAsia"/>
                <w:b/>
                <w:color w:val="000000"/>
                <w:szCs w:val="21"/>
              </w:rPr>
              <w:t>参数范围</w:t>
            </w:r>
          </w:p>
        </w:tc>
        <w:tc>
          <w:tcPr>
            <w:tcW w:w="1170" w:type="dxa"/>
            <w:gridSpan w:val="2"/>
            <w:vAlign w:val="center"/>
          </w:tcPr>
          <w:p>
            <w:pPr>
              <w:pStyle w:val="6"/>
              <w:spacing w:after="0"/>
              <w:ind w:firstLine="0" w:firstLineChars="0"/>
              <w:jc w:val="center"/>
              <w:rPr>
                <w:rFonts w:hint="eastAsia" w:asciiTheme="majorEastAsia" w:hAnsiTheme="majorEastAsia" w:eastAsiaTheme="majorEastAsia" w:cstheme="majorEastAsia"/>
                <w:b/>
                <w:color w:val="000000"/>
                <w:szCs w:val="21"/>
              </w:rPr>
            </w:pPr>
            <w:r>
              <w:rPr>
                <w:rFonts w:hint="eastAsia" w:asciiTheme="majorEastAsia" w:hAnsiTheme="majorEastAsia" w:eastAsiaTheme="majorEastAsia" w:cstheme="majorEastAsia"/>
                <w:b/>
                <w:color w:val="000000"/>
                <w:szCs w:val="21"/>
              </w:rPr>
              <w:t>抽查参数</w:t>
            </w:r>
          </w:p>
        </w:tc>
        <w:tc>
          <w:tcPr>
            <w:tcW w:w="2190" w:type="dxa"/>
            <w:vAlign w:val="center"/>
          </w:tcPr>
          <w:p>
            <w:pPr>
              <w:pStyle w:val="6"/>
              <w:spacing w:after="0"/>
              <w:ind w:firstLine="0" w:firstLineChars="0"/>
              <w:jc w:val="center"/>
              <w:rPr>
                <w:rFonts w:hint="eastAsia" w:asciiTheme="majorEastAsia" w:hAnsiTheme="majorEastAsia" w:eastAsiaTheme="majorEastAsia" w:cstheme="majorEastAsia"/>
                <w:b/>
                <w:color w:val="000000"/>
                <w:szCs w:val="21"/>
              </w:rPr>
            </w:pPr>
            <w:r>
              <w:rPr>
                <w:rFonts w:hint="eastAsia" w:asciiTheme="majorEastAsia" w:hAnsiTheme="majorEastAsia" w:eastAsiaTheme="majorEastAsia" w:cstheme="majorEastAsia"/>
                <w:b/>
                <w:color w:val="000000"/>
                <w:szCs w:val="21"/>
              </w:rPr>
              <w:t>抽查结果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0" w:hRule="atLeast"/>
          <w:jc w:val="center"/>
        </w:trPr>
        <w:tc>
          <w:tcPr>
            <w:tcW w:w="675" w:type="dxa"/>
            <w:vMerge w:val="restart"/>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p>
        </w:tc>
        <w:tc>
          <w:tcPr>
            <w:tcW w:w="1110" w:type="dxa"/>
            <w:vMerge w:val="restart"/>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检测能力现场核验</w:t>
            </w:r>
          </w:p>
        </w:tc>
        <w:tc>
          <w:tcPr>
            <w:tcW w:w="1275" w:type="dxa"/>
            <w:vMerge w:val="restart"/>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金属结构</w:t>
            </w:r>
          </w:p>
        </w:tc>
        <w:tc>
          <w:tcPr>
            <w:tcW w:w="3220" w:type="dxa"/>
            <w:gridSpan w:val="2"/>
            <w:vMerge w:val="restart"/>
          </w:tcPr>
          <w:p>
            <w:pPr>
              <w:pStyle w:val="6"/>
              <w:snapToGrid w:val="0"/>
              <w:spacing w:line="360" w:lineRule="auto"/>
              <w:ind w:firstLine="18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（一）铸锻、焊接、材料质量与防腐涂层质量检测7项</w:t>
            </w:r>
          </w:p>
          <w:p>
            <w:pPr>
              <w:pStyle w:val="6"/>
              <w:spacing w:line="360" w:lineRule="auto"/>
              <w:ind w:firstLine="18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铸锻件表面缺陷、钢板表面缺陷、焊缝表面缺陷、焊缝内部缺陷、表面清洁度、涂料涂层厚度、涂料涂层附着力</w:t>
            </w:r>
          </w:p>
          <w:p>
            <w:pPr>
              <w:pStyle w:val="6"/>
              <w:snapToGrid w:val="0"/>
              <w:spacing w:line="360" w:lineRule="auto"/>
              <w:ind w:firstLine="18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（二）制造安装</w:t>
            </w:r>
            <w:r>
              <w:rPr>
                <w:rFonts w:hint="eastAsia" w:ascii="仿宋_GB2312" w:hAnsi="仿宋_GB2312" w:eastAsia="仿宋_GB2312" w:cs="仿宋_GB2312"/>
                <w:bCs/>
                <w:color w:val="000000"/>
                <w:sz w:val="18"/>
                <w:szCs w:val="18"/>
              </w:rPr>
              <w:t>与在役</w:t>
            </w:r>
            <w:r>
              <w:rPr>
                <w:rFonts w:hint="eastAsia" w:ascii="仿宋_GB2312" w:hAnsi="仿宋_GB2312" w:eastAsia="仿宋_GB2312" w:cs="仿宋_GB2312"/>
                <w:color w:val="000000"/>
                <w:sz w:val="18"/>
                <w:szCs w:val="18"/>
              </w:rPr>
              <w:t>质量检测4项</w:t>
            </w:r>
          </w:p>
          <w:p>
            <w:pPr>
              <w:pStyle w:val="6"/>
              <w:spacing w:line="360" w:lineRule="auto"/>
              <w:ind w:firstLine="18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几何尺寸、表面缺陷、温度、水压试验</w:t>
            </w:r>
          </w:p>
          <w:p>
            <w:pPr>
              <w:pStyle w:val="6"/>
              <w:snapToGrid w:val="0"/>
              <w:spacing w:line="360" w:lineRule="auto"/>
              <w:ind w:firstLine="18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（三）启闭机与清污机检测7项</w:t>
            </w:r>
          </w:p>
          <w:p>
            <w:pPr>
              <w:pStyle w:val="6"/>
              <w:snapToGrid w:val="0"/>
              <w:spacing w:after="0" w:line="360" w:lineRule="auto"/>
              <w:ind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钢丝绳缺陷、硬度、主梁上拱度、上翘度、挠度、行程、压力</w:t>
            </w:r>
          </w:p>
        </w:tc>
        <w:tc>
          <w:tcPr>
            <w:tcW w:w="1170" w:type="dxa"/>
            <w:gridSpan w:val="2"/>
            <w:vAlign w:val="center"/>
          </w:tcPr>
          <w:p>
            <w:pPr>
              <w:jc w:val="center"/>
              <w:rPr>
                <w:rFonts w:hint="eastAsia" w:ascii="仿宋_GB2312" w:hAnsi="仿宋_GB2312" w:eastAsia="仿宋_GB2312" w:cs="仿宋_GB2312"/>
                <w:color w:val="000000"/>
                <w:sz w:val="18"/>
                <w:szCs w:val="18"/>
              </w:rPr>
            </w:pPr>
          </w:p>
        </w:tc>
        <w:tc>
          <w:tcPr>
            <w:tcW w:w="2190" w:type="dxa"/>
            <w:vAlign w:val="center"/>
          </w:tcPr>
          <w:p>
            <w:pPr>
              <w:pStyle w:val="6"/>
              <w:spacing w:after="0" w:line="240" w:lineRule="exact"/>
              <w:ind w:firstLine="0" w:firstLineChars="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有□  无□ </w:t>
            </w:r>
          </w:p>
          <w:p>
            <w:pPr>
              <w:spacing w:line="360" w:lineRule="auto"/>
              <w:rPr>
                <w:rFonts w:hint="eastAsia" w:ascii="仿宋_GB2312" w:hAnsi="仿宋_GB2312" w:eastAsia="仿宋_GB2312" w:cs="仿宋_GB2312"/>
                <w:color w:val="000000"/>
                <w:szCs w:val="21"/>
                <w:u w:val="single"/>
              </w:rPr>
            </w:pPr>
            <w:r>
              <w:rPr>
                <w:rFonts w:hint="eastAsia" w:ascii="仿宋_GB2312" w:hAnsi="仿宋_GB2312" w:eastAsia="仿宋_GB2312" w:cs="仿宋_GB2312"/>
                <w:color w:val="000000"/>
                <w:szCs w:val="21"/>
              </w:rPr>
              <w:t>不符合项情况说明：</w:t>
            </w:r>
          </w:p>
          <w:p>
            <w:pPr>
              <w:spacing w:line="360" w:lineRule="auto"/>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5" w:hRule="atLeast"/>
          <w:jc w:val="center"/>
        </w:trPr>
        <w:tc>
          <w:tcPr>
            <w:tcW w:w="675" w:type="dxa"/>
            <w:vMerge w:val="continue"/>
            <w:vAlign w:val="center"/>
          </w:tcPr>
          <w:p>
            <w:pPr>
              <w:jc w:val="center"/>
              <w:rPr>
                <w:rFonts w:hint="eastAsia" w:ascii="仿宋_GB2312" w:hAnsi="仿宋_GB2312" w:eastAsia="仿宋_GB2312" w:cs="仿宋_GB2312"/>
                <w:color w:val="000000"/>
                <w:sz w:val="18"/>
                <w:szCs w:val="18"/>
              </w:rPr>
            </w:pPr>
          </w:p>
        </w:tc>
        <w:tc>
          <w:tcPr>
            <w:tcW w:w="1110" w:type="dxa"/>
            <w:vMerge w:val="continue"/>
            <w:vAlign w:val="center"/>
          </w:tcPr>
          <w:p>
            <w:pPr>
              <w:jc w:val="center"/>
              <w:rPr>
                <w:rFonts w:hint="eastAsia" w:ascii="仿宋_GB2312" w:hAnsi="仿宋_GB2312" w:eastAsia="仿宋_GB2312" w:cs="仿宋_GB2312"/>
                <w:color w:val="000000"/>
                <w:sz w:val="18"/>
                <w:szCs w:val="18"/>
              </w:rPr>
            </w:pPr>
          </w:p>
        </w:tc>
        <w:tc>
          <w:tcPr>
            <w:tcW w:w="1275" w:type="dxa"/>
            <w:vMerge w:val="continue"/>
            <w:vAlign w:val="center"/>
          </w:tcPr>
          <w:p>
            <w:pPr>
              <w:rPr>
                <w:rFonts w:hint="eastAsia" w:ascii="仿宋_GB2312" w:hAnsi="仿宋_GB2312" w:eastAsia="仿宋_GB2312" w:cs="仿宋_GB2312"/>
                <w:color w:val="000000"/>
                <w:sz w:val="18"/>
                <w:szCs w:val="18"/>
              </w:rPr>
            </w:pPr>
          </w:p>
        </w:tc>
        <w:tc>
          <w:tcPr>
            <w:tcW w:w="3220" w:type="dxa"/>
            <w:gridSpan w:val="2"/>
            <w:vMerge w:val="continue"/>
          </w:tcPr>
          <w:p>
            <w:pPr>
              <w:pStyle w:val="6"/>
              <w:spacing w:after="0"/>
              <w:ind w:firstLine="0" w:firstLineChars="0"/>
              <w:rPr>
                <w:rFonts w:hint="eastAsia" w:ascii="仿宋_GB2312" w:hAnsi="仿宋_GB2312" w:eastAsia="仿宋_GB2312" w:cs="仿宋_GB2312"/>
                <w:color w:val="000000"/>
                <w:sz w:val="20"/>
                <w:szCs w:val="20"/>
              </w:rPr>
            </w:pPr>
          </w:p>
        </w:tc>
        <w:tc>
          <w:tcPr>
            <w:tcW w:w="1170" w:type="dxa"/>
            <w:gridSpan w:val="2"/>
            <w:vAlign w:val="center"/>
          </w:tcPr>
          <w:p>
            <w:pPr>
              <w:jc w:val="center"/>
              <w:rPr>
                <w:rFonts w:hint="eastAsia" w:ascii="仿宋_GB2312" w:hAnsi="仿宋_GB2312" w:eastAsia="仿宋_GB2312" w:cs="仿宋_GB2312"/>
                <w:color w:val="000000"/>
                <w:sz w:val="18"/>
                <w:szCs w:val="18"/>
              </w:rPr>
            </w:pPr>
          </w:p>
        </w:tc>
        <w:tc>
          <w:tcPr>
            <w:tcW w:w="2190" w:type="dxa"/>
            <w:vAlign w:val="center"/>
          </w:tcPr>
          <w:p>
            <w:pPr>
              <w:pStyle w:val="6"/>
              <w:spacing w:after="0" w:line="240" w:lineRule="exact"/>
              <w:ind w:firstLine="0" w:firstLineChars="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有□  无□ </w:t>
            </w:r>
          </w:p>
          <w:p>
            <w:pPr>
              <w:spacing w:line="360" w:lineRule="auto"/>
              <w:rPr>
                <w:rFonts w:hint="eastAsia" w:ascii="仿宋_GB2312" w:hAnsi="仿宋_GB2312" w:eastAsia="仿宋_GB2312" w:cs="仿宋_GB2312"/>
                <w:color w:val="000000"/>
                <w:szCs w:val="21"/>
                <w:u w:val="single"/>
              </w:rPr>
            </w:pPr>
            <w:r>
              <w:rPr>
                <w:rFonts w:hint="eastAsia" w:ascii="仿宋_GB2312" w:hAnsi="仿宋_GB2312" w:eastAsia="仿宋_GB2312" w:cs="仿宋_GB2312"/>
                <w:color w:val="000000"/>
                <w:szCs w:val="21"/>
              </w:rPr>
              <w:t>不符合项情况说明：</w:t>
            </w:r>
          </w:p>
          <w:p>
            <w:pPr>
              <w:spacing w:line="360" w:lineRule="auto"/>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1785" w:type="dxa"/>
            <w:gridSpan w:val="2"/>
            <w:vAlign w:val="center"/>
          </w:tcPr>
          <w:p>
            <w:pPr>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b/>
                <w:bCs/>
                <w:color w:val="000000"/>
              </w:rPr>
              <w:t>其他情况说明</w:t>
            </w:r>
          </w:p>
        </w:tc>
        <w:tc>
          <w:tcPr>
            <w:tcW w:w="7855" w:type="dxa"/>
            <w:gridSpan w:val="6"/>
            <w:vAlign w:val="center"/>
          </w:tcPr>
          <w:p>
            <w:pPr>
              <w:pStyle w:val="6"/>
              <w:spacing w:after="0" w:line="240" w:lineRule="exact"/>
              <w:ind w:firstLine="0" w:firstLineChars="0"/>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785" w:type="dxa"/>
            <w:gridSpan w:val="2"/>
            <w:vAlign w:val="center"/>
          </w:tcPr>
          <w:p>
            <w:pPr>
              <w:pStyle w:val="6"/>
              <w:spacing w:after="0"/>
              <w:ind w:firstLine="0" w:firstLineChars="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检查对象负责人签字、盖章</w:t>
            </w:r>
          </w:p>
        </w:tc>
        <w:tc>
          <w:tcPr>
            <w:tcW w:w="7855" w:type="dxa"/>
            <w:gridSpan w:val="6"/>
            <w:vAlign w:val="center"/>
          </w:tcPr>
          <w:p>
            <w:pPr>
              <w:pStyle w:val="6"/>
              <w:spacing w:after="0" w:line="240" w:lineRule="exact"/>
              <w:ind w:firstLine="0" w:firstLineChars="0"/>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gridSpan w:val="2"/>
            <w:vAlign w:val="center"/>
          </w:tcPr>
          <w:p>
            <w:pPr>
              <w:pStyle w:val="12"/>
              <w:spacing w:after="0"/>
              <w:ind w:firstLine="0" w:firstLineChars="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检查组员签名</w:t>
            </w:r>
          </w:p>
        </w:tc>
        <w:tc>
          <w:tcPr>
            <w:tcW w:w="3810" w:type="dxa"/>
            <w:gridSpan w:val="2"/>
            <w:vAlign w:val="bottom"/>
          </w:tcPr>
          <w:p>
            <w:pPr>
              <w:jc w:val="right"/>
              <w:rPr>
                <w:rFonts w:hint="eastAsia" w:ascii="仿宋_GB2312" w:hAnsi="仿宋_GB2312" w:eastAsia="仿宋_GB2312" w:cs="仿宋_GB2312"/>
                <w:b/>
                <w:bCs/>
                <w:color w:val="000000"/>
              </w:rPr>
            </w:pPr>
          </w:p>
          <w:p>
            <w:pPr>
              <w:jc w:val="right"/>
              <w:rPr>
                <w:rFonts w:hint="eastAsia" w:ascii="仿宋_GB2312" w:hAnsi="仿宋_GB2312" w:eastAsia="仿宋_GB2312" w:cs="仿宋_GB2312"/>
                <w:b/>
                <w:bCs/>
                <w:color w:val="000000"/>
              </w:rPr>
            </w:pPr>
          </w:p>
          <w:p>
            <w:pP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 xml:space="preserve">                  年 月日</w:t>
            </w:r>
          </w:p>
        </w:tc>
        <w:tc>
          <w:tcPr>
            <w:tcW w:w="1604" w:type="dxa"/>
            <w:gridSpan w:val="2"/>
            <w:vAlign w:val="center"/>
          </w:tcPr>
          <w:p>
            <w:pPr>
              <w:pStyle w:val="6"/>
              <w:spacing w:after="0"/>
              <w:ind w:firstLine="0" w:firstLineChars="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b/>
                <w:bCs/>
                <w:color w:val="000000"/>
              </w:rPr>
              <w:t>检查组长签名</w:t>
            </w:r>
          </w:p>
        </w:tc>
        <w:tc>
          <w:tcPr>
            <w:tcW w:w="2441" w:type="dxa"/>
            <w:gridSpan w:val="2"/>
            <w:vAlign w:val="bottom"/>
          </w:tcPr>
          <w:p>
            <w:pPr>
              <w:pStyle w:val="6"/>
              <w:spacing w:after="0" w:line="240" w:lineRule="exact"/>
              <w:ind w:firstLine="0" w:firstLineChars="0"/>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b/>
                <w:bCs/>
                <w:color w:val="000000"/>
              </w:rPr>
              <w:t>年月日</w:t>
            </w:r>
          </w:p>
        </w:tc>
      </w:tr>
    </w:tbl>
    <w:p>
      <w:pPr>
        <w:pStyle w:val="6"/>
        <w:spacing w:after="0"/>
        <w:ind w:leftChars="-328" w:hanging="688" w:hangingChars="328"/>
        <w:rPr>
          <w:rFonts w:hint="eastAsia" w:ascii="仿宋_GB2312" w:hAnsi="仿宋_GB2312" w:eastAsia="仿宋_GB2312" w:cs="仿宋_GB2312"/>
          <w:color w:val="000000"/>
        </w:rPr>
        <w:sectPr>
          <w:pgSz w:w="11906" w:h="16838"/>
          <w:pgMar w:top="1758" w:right="1078" w:bottom="1276" w:left="1588" w:header="851" w:footer="992" w:gutter="0"/>
          <w:pgNumType w:fmt="decimal"/>
          <w:cols w:space="720" w:num="1"/>
          <w:docGrid w:type="lines" w:linePitch="312" w:charSpace="0"/>
        </w:sectPr>
      </w:pPr>
    </w:p>
    <w:p>
      <w:pPr>
        <w:pStyle w:val="11"/>
        <w:spacing w:line="560" w:lineRule="exact"/>
        <w:ind w:left="-402" w:leftChars="-200" w:right="-727" w:rightChars="-346" w:hanging="18" w:hangingChars="5"/>
        <w:jc w:val="center"/>
        <w:rPr>
          <w:rFonts w:hint="eastAsia"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水利工程乙级质量检测单位“双随机、一公开”抽查记录表</w:t>
      </w:r>
    </w:p>
    <w:p>
      <w:pPr>
        <w:pStyle w:val="6"/>
        <w:spacing w:after="0"/>
        <w:ind w:firstLine="0" w:firstLineChars="0"/>
        <w:jc w:val="center"/>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（机械电气类）</w:t>
      </w:r>
    </w:p>
    <w:p>
      <w:pPr>
        <w:pStyle w:val="6"/>
        <w:spacing w:after="0"/>
        <w:ind w:firstLine="0" w:firstLineChars="0"/>
        <w:rPr>
          <w:rFonts w:hint="eastAsia" w:ascii="仿宋_GB2312" w:hAnsi="仿宋_GB2312" w:eastAsia="仿宋_GB2312" w:cs="仿宋_GB2312"/>
          <w:color w:val="000000"/>
          <w:sz w:val="28"/>
          <w:szCs w:val="36"/>
        </w:rPr>
      </w:pPr>
      <w:r>
        <w:rPr>
          <w:rFonts w:hint="eastAsia" w:ascii="仿宋_GB2312" w:hAnsi="仿宋_GB2312" w:eastAsia="仿宋_GB2312" w:cs="仿宋_GB2312"/>
          <w:color w:val="000000"/>
          <w:sz w:val="28"/>
          <w:szCs w:val="36"/>
        </w:rPr>
        <w:t>检查对象：</w:t>
      </w:r>
    </w:p>
    <w:tbl>
      <w:tblPr>
        <w:tblStyle w:val="7"/>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10"/>
        <w:gridCol w:w="1275"/>
        <w:gridCol w:w="2535"/>
        <w:gridCol w:w="892"/>
        <w:gridCol w:w="712"/>
        <w:gridCol w:w="548"/>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75" w:type="dxa"/>
            <w:vAlign w:val="center"/>
          </w:tcPr>
          <w:p>
            <w:pPr>
              <w:pStyle w:val="6"/>
              <w:spacing w:after="0"/>
              <w:ind w:firstLine="0" w:firstLineChars="0"/>
              <w:jc w:val="center"/>
              <w:rPr>
                <w:rFonts w:hint="eastAsia" w:asciiTheme="majorEastAsia" w:hAnsiTheme="majorEastAsia" w:eastAsiaTheme="majorEastAsia" w:cstheme="majorEastAsia"/>
                <w:b/>
                <w:color w:val="000000"/>
                <w:szCs w:val="21"/>
              </w:rPr>
            </w:pPr>
            <w:r>
              <w:rPr>
                <w:rFonts w:hint="eastAsia" w:asciiTheme="majorEastAsia" w:hAnsiTheme="majorEastAsia" w:eastAsiaTheme="majorEastAsia" w:cstheme="majorEastAsia"/>
                <w:b/>
                <w:color w:val="000000"/>
                <w:szCs w:val="21"/>
              </w:rPr>
              <w:t>序号</w:t>
            </w:r>
          </w:p>
        </w:tc>
        <w:tc>
          <w:tcPr>
            <w:tcW w:w="1110" w:type="dxa"/>
            <w:vAlign w:val="center"/>
          </w:tcPr>
          <w:p>
            <w:pPr>
              <w:pStyle w:val="6"/>
              <w:spacing w:after="0"/>
              <w:ind w:firstLine="0" w:firstLineChars="0"/>
              <w:jc w:val="center"/>
              <w:rPr>
                <w:rFonts w:hint="eastAsia" w:asciiTheme="majorEastAsia" w:hAnsiTheme="majorEastAsia" w:eastAsiaTheme="majorEastAsia" w:cstheme="majorEastAsia"/>
                <w:b/>
                <w:color w:val="000000"/>
                <w:szCs w:val="21"/>
              </w:rPr>
            </w:pPr>
            <w:r>
              <w:rPr>
                <w:rFonts w:hint="eastAsia" w:asciiTheme="majorEastAsia" w:hAnsiTheme="majorEastAsia" w:eastAsiaTheme="majorEastAsia" w:cstheme="majorEastAsia"/>
                <w:b/>
                <w:color w:val="000000"/>
                <w:szCs w:val="21"/>
              </w:rPr>
              <w:t>检查项目</w:t>
            </w:r>
          </w:p>
        </w:tc>
        <w:tc>
          <w:tcPr>
            <w:tcW w:w="1275" w:type="dxa"/>
            <w:vAlign w:val="center"/>
          </w:tcPr>
          <w:p>
            <w:pPr>
              <w:pStyle w:val="6"/>
              <w:spacing w:after="0"/>
              <w:ind w:firstLine="0" w:firstLineChars="0"/>
              <w:jc w:val="center"/>
              <w:rPr>
                <w:rFonts w:hint="eastAsia" w:asciiTheme="majorEastAsia" w:hAnsiTheme="majorEastAsia" w:eastAsiaTheme="majorEastAsia" w:cstheme="majorEastAsia"/>
                <w:b/>
                <w:color w:val="000000"/>
                <w:szCs w:val="21"/>
              </w:rPr>
            </w:pPr>
            <w:r>
              <w:rPr>
                <w:rFonts w:hint="eastAsia" w:asciiTheme="majorEastAsia" w:hAnsiTheme="majorEastAsia" w:eastAsiaTheme="majorEastAsia" w:cstheme="majorEastAsia"/>
                <w:b/>
                <w:color w:val="000000"/>
                <w:szCs w:val="21"/>
              </w:rPr>
              <w:t>资质类别</w:t>
            </w:r>
          </w:p>
        </w:tc>
        <w:tc>
          <w:tcPr>
            <w:tcW w:w="3427" w:type="dxa"/>
            <w:gridSpan w:val="2"/>
            <w:vAlign w:val="center"/>
          </w:tcPr>
          <w:p>
            <w:pPr>
              <w:pStyle w:val="6"/>
              <w:spacing w:after="0"/>
              <w:ind w:firstLine="0" w:firstLineChars="0"/>
              <w:jc w:val="center"/>
              <w:rPr>
                <w:rFonts w:hint="eastAsia" w:asciiTheme="majorEastAsia" w:hAnsiTheme="majorEastAsia" w:eastAsiaTheme="majorEastAsia" w:cstheme="majorEastAsia"/>
                <w:b/>
                <w:color w:val="000000"/>
                <w:szCs w:val="21"/>
              </w:rPr>
            </w:pPr>
            <w:r>
              <w:rPr>
                <w:rFonts w:hint="eastAsia" w:asciiTheme="majorEastAsia" w:hAnsiTheme="majorEastAsia" w:eastAsiaTheme="majorEastAsia" w:cstheme="majorEastAsia"/>
                <w:b/>
                <w:color w:val="000000"/>
                <w:szCs w:val="21"/>
              </w:rPr>
              <w:t>参数范围</w:t>
            </w:r>
          </w:p>
        </w:tc>
        <w:tc>
          <w:tcPr>
            <w:tcW w:w="1260" w:type="dxa"/>
            <w:gridSpan w:val="2"/>
            <w:vAlign w:val="center"/>
          </w:tcPr>
          <w:p>
            <w:pPr>
              <w:pStyle w:val="6"/>
              <w:spacing w:after="0"/>
              <w:ind w:firstLine="0" w:firstLineChars="0"/>
              <w:jc w:val="center"/>
              <w:rPr>
                <w:rFonts w:hint="eastAsia" w:asciiTheme="majorEastAsia" w:hAnsiTheme="majorEastAsia" w:eastAsiaTheme="majorEastAsia" w:cstheme="majorEastAsia"/>
                <w:b/>
                <w:color w:val="000000"/>
                <w:szCs w:val="21"/>
              </w:rPr>
            </w:pPr>
            <w:r>
              <w:rPr>
                <w:rFonts w:hint="eastAsia" w:asciiTheme="majorEastAsia" w:hAnsiTheme="majorEastAsia" w:eastAsiaTheme="majorEastAsia" w:cstheme="majorEastAsia"/>
                <w:b/>
                <w:color w:val="000000"/>
                <w:szCs w:val="21"/>
              </w:rPr>
              <w:t>抽查参数</w:t>
            </w:r>
          </w:p>
        </w:tc>
        <w:tc>
          <w:tcPr>
            <w:tcW w:w="2347" w:type="dxa"/>
            <w:vAlign w:val="center"/>
          </w:tcPr>
          <w:p>
            <w:pPr>
              <w:pStyle w:val="6"/>
              <w:spacing w:after="0"/>
              <w:ind w:firstLine="0" w:firstLineChars="0"/>
              <w:jc w:val="center"/>
              <w:rPr>
                <w:rFonts w:hint="eastAsia" w:asciiTheme="majorEastAsia" w:hAnsiTheme="majorEastAsia" w:eastAsiaTheme="majorEastAsia" w:cstheme="majorEastAsia"/>
                <w:b/>
                <w:color w:val="000000"/>
                <w:szCs w:val="21"/>
              </w:rPr>
            </w:pPr>
            <w:r>
              <w:rPr>
                <w:rFonts w:hint="eastAsia" w:asciiTheme="majorEastAsia" w:hAnsiTheme="majorEastAsia" w:eastAsiaTheme="majorEastAsia" w:cstheme="majorEastAsia"/>
                <w:b/>
                <w:color w:val="000000"/>
                <w:szCs w:val="21"/>
              </w:rPr>
              <w:t>抽查结果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0" w:hRule="atLeast"/>
          <w:jc w:val="center"/>
        </w:trPr>
        <w:tc>
          <w:tcPr>
            <w:tcW w:w="675" w:type="dxa"/>
            <w:vMerge w:val="restart"/>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p>
        </w:tc>
        <w:tc>
          <w:tcPr>
            <w:tcW w:w="1110" w:type="dxa"/>
            <w:vMerge w:val="restart"/>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检测能力现场核验</w:t>
            </w:r>
          </w:p>
        </w:tc>
        <w:tc>
          <w:tcPr>
            <w:tcW w:w="1275" w:type="dxa"/>
            <w:vMerge w:val="restart"/>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机械电气</w:t>
            </w:r>
          </w:p>
        </w:tc>
        <w:tc>
          <w:tcPr>
            <w:tcW w:w="3427" w:type="dxa"/>
            <w:gridSpan w:val="2"/>
            <w:vMerge w:val="restart"/>
          </w:tcPr>
          <w:p>
            <w:pPr>
              <w:pStyle w:val="6"/>
              <w:snapToGrid w:val="0"/>
              <w:spacing w:line="360" w:lineRule="auto"/>
              <w:ind w:firstLine="180"/>
              <w:rPr>
                <w:rFonts w:hint="eastAsia" w:ascii="仿宋_GB2312" w:hAnsi="仿宋_GB2312" w:eastAsia="仿宋_GB2312" w:cs="仿宋_GB2312"/>
                <w:color w:val="000000"/>
                <w:sz w:val="18"/>
                <w:szCs w:val="18"/>
              </w:rPr>
            </w:pPr>
            <w:r>
              <w:rPr>
                <w:rFonts w:hint="eastAsia" w:ascii="仿宋_GB2312" w:hAnsi="仿宋_GB2312" w:eastAsia="仿宋_GB2312" w:cs="仿宋_GB2312"/>
                <w:bCs/>
                <w:color w:val="000000"/>
                <w:sz w:val="18"/>
                <w:szCs w:val="18"/>
              </w:rPr>
              <w:t>（一）水力机械10项</w:t>
            </w:r>
          </w:p>
          <w:p>
            <w:pPr>
              <w:pStyle w:val="6"/>
              <w:snapToGrid w:val="0"/>
              <w:spacing w:line="360" w:lineRule="auto"/>
              <w:ind w:firstLine="18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流量、水头（扬程）、水位、压力、空蚀及磨损、效率、转速、噪声、粗糙度、材料力学性能（抗拉强度、弯曲及延伸率）</w:t>
            </w:r>
          </w:p>
          <w:p>
            <w:pPr>
              <w:pStyle w:val="6"/>
              <w:snapToGrid w:val="0"/>
              <w:spacing w:line="360" w:lineRule="auto"/>
              <w:ind w:firstLine="180"/>
              <w:rPr>
                <w:rFonts w:hint="eastAsia" w:ascii="仿宋_GB2312" w:hAnsi="仿宋_GB2312" w:eastAsia="仿宋_GB2312" w:cs="仿宋_GB2312"/>
                <w:color w:val="000000"/>
                <w:sz w:val="18"/>
                <w:szCs w:val="18"/>
              </w:rPr>
            </w:pPr>
            <w:r>
              <w:rPr>
                <w:rFonts w:hint="eastAsia" w:ascii="仿宋_GB2312" w:hAnsi="仿宋_GB2312" w:eastAsia="仿宋_GB2312" w:cs="仿宋_GB2312"/>
                <w:bCs/>
                <w:color w:val="000000"/>
                <w:sz w:val="18"/>
                <w:szCs w:val="18"/>
              </w:rPr>
              <w:t>（二）电气设备8项</w:t>
            </w:r>
          </w:p>
          <w:p>
            <w:pPr>
              <w:pStyle w:val="6"/>
              <w:snapToGrid w:val="0"/>
              <w:spacing w:after="0" w:line="360" w:lineRule="auto"/>
              <w:ind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频率、电流、电压、电阻、绝缘电阻、励磁特性、相位检查、开关操作机构机械性能</w:t>
            </w:r>
          </w:p>
        </w:tc>
        <w:tc>
          <w:tcPr>
            <w:tcW w:w="1260" w:type="dxa"/>
            <w:gridSpan w:val="2"/>
            <w:vAlign w:val="center"/>
          </w:tcPr>
          <w:p>
            <w:pPr>
              <w:jc w:val="center"/>
              <w:rPr>
                <w:rFonts w:hint="eastAsia" w:ascii="仿宋_GB2312" w:hAnsi="仿宋_GB2312" w:eastAsia="仿宋_GB2312" w:cs="仿宋_GB2312"/>
                <w:color w:val="000000"/>
                <w:sz w:val="18"/>
                <w:szCs w:val="18"/>
              </w:rPr>
            </w:pPr>
          </w:p>
        </w:tc>
        <w:tc>
          <w:tcPr>
            <w:tcW w:w="2347" w:type="dxa"/>
            <w:vAlign w:val="center"/>
          </w:tcPr>
          <w:p>
            <w:pPr>
              <w:pStyle w:val="6"/>
              <w:spacing w:after="0" w:line="240" w:lineRule="exact"/>
              <w:ind w:firstLine="0" w:firstLineChars="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有□  无□ </w:t>
            </w:r>
          </w:p>
          <w:p>
            <w:pPr>
              <w:spacing w:line="360" w:lineRule="auto"/>
              <w:rPr>
                <w:rFonts w:hint="eastAsia" w:ascii="仿宋_GB2312" w:hAnsi="仿宋_GB2312" w:eastAsia="仿宋_GB2312" w:cs="仿宋_GB2312"/>
                <w:color w:val="000000"/>
                <w:szCs w:val="21"/>
                <w:u w:val="single"/>
              </w:rPr>
            </w:pPr>
            <w:r>
              <w:rPr>
                <w:rFonts w:hint="eastAsia" w:ascii="仿宋_GB2312" w:hAnsi="仿宋_GB2312" w:eastAsia="仿宋_GB2312" w:cs="仿宋_GB2312"/>
                <w:color w:val="000000"/>
                <w:szCs w:val="21"/>
              </w:rPr>
              <w:t>不符合项情况说明：</w:t>
            </w:r>
          </w:p>
          <w:p>
            <w:pPr>
              <w:spacing w:line="360" w:lineRule="auto"/>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1" w:hRule="atLeast"/>
          <w:jc w:val="center"/>
        </w:trPr>
        <w:tc>
          <w:tcPr>
            <w:tcW w:w="675" w:type="dxa"/>
            <w:vMerge w:val="continue"/>
            <w:vAlign w:val="center"/>
          </w:tcPr>
          <w:p>
            <w:pPr>
              <w:jc w:val="center"/>
              <w:rPr>
                <w:rFonts w:hint="eastAsia" w:ascii="仿宋_GB2312" w:hAnsi="仿宋_GB2312" w:eastAsia="仿宋_GB2312" w:cs="仿宋_GB2312"/>
                <w:color w:val="000000"/>
                <w:sz w:val="18"/>
                <w:szCs w:val="18"/>
              </w:rPr>
            </w:pPr>
          </w:p>
        </w:tc>
        <w:tc>
          <w:tcPr>
            <w:tcW w:w="1110" w:type="dxa"/>
            <w:vMerge w:val="continue"/>
            <w:vAlign w:val="center"/>
          </w:tcPr>
          <w:p>
            <w:pPr>
              <w:jc w:val="center"/>
              <w:rPr>
                <w:rFonts w:hint="eastAsia" w:ascii="仿宋_GB2312" w:hAnsi="仿宋_GB2312" w:eastAsia="仿宋_GB2312" w:cs="仿宋_GB2312"/>
                <w:color w:val="000000"/>
                <w:sz w:val="18"/>
                <w:szCs w:val="18"/>
              </w:rPr>
            </w:pPr>
          </w:p>
        </w:tc>
        <w:tc>
          <w:tcPr>
            <w:tcW w:w="1275" w:type="dxa"/>
            <w:vMerge w:val="continue"/>
            <w:vAlign w:val="center"/>
          </w:tcPr>
          <w:p>
            <w:pPr>
              <w:rPr>
                <w:rFonts w:hint="eastAsia" w:ascii="仿宋_GB2312" w:hAnsi="仿宋_GB2312" w:eastAsia="仿宋_GB2312" w:cs="仿宋_GB2312"/>
                <w:color w:val="000000"/>
                <w:sz w:val="18"/>
                <w:szCs w:val="18"/>
              </w:rPr>
            </w:pPr>
          </w:p>
        </w:tc>
        <w:tc>
          <w:tcPr>
            <w:tcW w:w="3427" w:type="dxa"/>
            <w:gridSpan w:val="2"/>
            <w:vMerge w:val="continue"/>
          </w:tcPr>
          <w:p>
            <w:pPr>
              <w:pStyle w:val="6"/>
              <w:spacing w:after="0"/>
              <w:ind w:firstLine="0" w:firstLineChars="0"/>
              <w:rPr>
                <w:rFonts w:hint="eastAsia" w:ascii="仿宋_GB2312" w:hAnsi="仿宋_GB2312" w:eastAsia="仿宋_GB2312" w:cs="仿宋_GB2312"/>
                <w:color w:val="000000"/>
                <w:sz w:val="20"/>
                <w:szCs w:val="20"/>
              </w:rPr>
            </w:pPr>
          </w:p>
        </w:tc>
        <w:tc>
          <w:tcPr>
            <w:tcW w:w="1260" w:type="dxa"/>
            <w:gridSpan w:val="2"/>
            <w:vAlign w:val="center"/>
          </w:tcPr>
          <w:p>
            <w:pPr>
              <w:jc w:val="center"/>
              <w:rPr>
                <w:rFonts w:hint="eastAsia" w:ascii="仿宋_GB2312" w:hAnsi="仿宋_GB2312" w:eastAsia="仿宋_GB2312" w:cs="仿宋_GB2312"/>
                <w:color w:val="000000"/>
                <w:sz w:val="18"/>
                <w:szCs w:val="18"/>
              </w:rPr>
            </w:pPr>
          </w:p>
        </w:tc>
        <w:tc>
          <w:tcPr>
            <w:tcW w:w="2347" w:type="dxa"/>
            <w:vAlign w:val="center"/>
          </w:tcPr>
          <w:p>
            <w:pPr>
              <w:pStyle w:val="6"/>
              <w:spacing w:after="0" w:line="240" w:lineRule="exact"/>
              <w:ind w:firstLine="0" w:firstLineChars="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有□  无□ </w:t>
            </w:r>
          </w:p>
          <w:p>
            <w:pPr>
              <w:spacing w:line="360" w:lineRule="auto"/>
              <w:rPr>
                <w:rFonts w:hint="eastAsia" w:ascii="仿宋_GB2312" w:hAnsi="仿宋_GB2312" w:eastAsia="仿宋_GB2312" w:cs="仿宋_GB2312"/>
                <w:color w:val="000000"/>
                <w:szCs w:val="21"/>
                <w:u w:val="single"/>
              </w:rPr>
            </w:pPr>
            <w:r>
              <w:rPr>
                <w:rFonts w:hint="eastAsia" w:ascii="仿宋_GB2312" w:hAnsi="仿宋_GB2312" w:eastAsia="仿宋_GB2312" w:cs="仿宋_GB2312"/>
                <w:color w:val="000000"/>
                <w:szCs w:val="21"/>
              </w:rPr>
              <w:t>不符合项情况说明：</w:t>
            </w:r>
          </w:p>
          <w:p>
            <w:pPr>
              <w:pStyle w:val="6"/>
              <w:spacing w:after="0" w:line="240" w:lineRule="exact"/>
              <w:ind w:firstLine="0" w:firstLineChars="0"/>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6" w:hRule="atLeast"/>
          <w:jc w:val="center"/>
        </w:trPr>
        <w:tc>
          <w:tcPr>
            <w:tcW w:w="1785" w:type="dxa"/>
            <w:gridSpan w:val="2"/>
            <w:vAlign w:val="center"/>
          </w:tcPr>
          <w:p>
            <w:pPr>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b/>
                <w:bCs/>
                <w:color w:val="000000"/>
              </w:rPr>
              <w:t>其他情况说明</w:t>
            </w:r>
          </w:p>
        </w:tc>
        <w:tc>
          <w:tcPr>
            <w:tcW w:w="8309" w:type="dxa"/>
            <w:gridSpan w:val="6"/>
            <w:vAlign w:val="center"/>
          </w:tcPr>
          <w:p>
            <w:pPr>
              <w:pStyle w:val="6"/>
              <w:spacing w:after="0" w:line="240" w:lineRule="exact"/>
              <w:ind w:firstLine="0" w:firstLineChars="0"/>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785" w:type="dxa"/>
            <w:gridSpan w:val="2"/>
            <w:vAlign w:val="center"/>
          </w:tcPr>
          <w:p>
            <w:pPr>
              <w:pStyle w:val="6"/>
              <w:spacing w:after="0"/>
              <w:ind w:firstLine="0" w:firstLineChars="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检查对象负责人签字、盖章</w:t>
            </w:r>
          </w:p>
        </w:tc>
        <w:tc>
          <w:tcPr>
            <w:tcW w:w="8309" w:type="dxa"/>
            <w:gridSpan w:val="6"/>
            <w:vAlign w:val="center"/>
          </w:tcPr>
          <w:p>
            <w:pPr>
              <w:pStyle w:val="6"/>
              <w:spacing w:after="0" w:line="240" w:lineRule="exact"/>
              <w:ind w:firstLine="0" w:firstLineChars="0"/>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1" w:hRule="atLeast"/>
          <w:jc w:val="center"/>
        </w:trPr>
        <w:tc>
          <w:tcPr>
            <w:tcW w:w="1785" w:type="dxa"/>
            <w:gridSpan w:val="2"/>
            <w:vAlign w:val="center"/>
          </w:tcPr>
          <w:p>
            <w:pPr>
              <w:pStyle w:val="12"/>
              <w:spacing w:after="0"/>
              <w:ind w:firstLine="0" w:firstLineChars="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检查组员签名</w:t>
            </w:r>
          </w:p>
        </w:tc>
        <w:tc>
          <w:tcPr>
            <w:tcW w:w="3810" w:type="dxa"/>
            <w:gridSpan w:val="2"/>
            <w:vAlign w:val="bottom"/>
          </w:tcPr>
          <w:p>
            <w:pPr>
              <w:jc w:val="right"/>
              <w:rPr>
                <w:rFonts w:hint="eastAsia" w:ascii="仿宋_GB2312" w:hAnsi="仿宋_GB2312" w:eastAsia="仿宋_GB2312" w:cs="仿宋_GB2312"/>
                <w:b/>
                <w:bCs/>
                <w:color w:val="000000"/>
              </w:rPr>
            </w:pPr>
          </w:p>
          <w:p>
            <w:pPr>
              <w:jc w:val="right"/>
              <w:rPr>
                <w:rFonts w:hint="eastAsia" w:ascii="仿宋_GB2312" w:hAnsi="仿宋_GB2312" w:eastAsia="仿宋_GB2312" w:cs="仿宋_GB2312"/>
                <w:b/>
                <w:bCs/>
                <w:color w:val="000000"/>
              </w:rPr>
            </w:pPr>
          </w:p>
          <w:p>
            <w:pP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 xml:space="preserve">                  年 月日</w:t>
            </w:r>
          </w:p>
        </w:tc>
        <w:tc>
          <w:tcPr>
            <w:tcW w:w="1604" w:type="dxa"/>
            <w:gridSpan w:val="2"/>
            <w:vAlign w:val="center"/>
          </w:tcPr>
          <w:p>
            <w:pPr>
              <w:pStyle w:val="6"/>
              <w:spacing w:after="0"/>
              <w:ind w:firstLine="0" w:firstLineChars="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b/>
                <w:bCs/>
                <w:color w:val="000000"/>
              </w:rPr>
              <w:t>检查组长签名</w:t>
            </w:r>
          </w:p>
        </w:tc>
        <w:tc>
          <w:tcPr>
            <w:tcW w:w="2895" w:type="dxa"/>
            <w:gridSpan w:val="2"/>
            <w:vAlign w:val="bottom"/>
          </w:tcPr>
          <w:p>
            <w:pPr>
              <w:pStyle w:val="6"/>
              <w:spacing w:after="0" w:line="240" w:lineRule="exact"/>
              <w:ind w:firstLine="0" w:firstLineChars="0"/>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b/>
                <w:bCs/>
                <w:color w:val="000000"/>
              </w:rPr>
              <w:t>年月日</w:t>
            </w:r>
          </w:p>
        </w:tc>
      </w:tr>
    </w:tbl>
    <w:p>
      <w:pPr>
        <w:pStyle w:val="11"/>
        <w:spacing w:line="560" w:lineRule="exact"/>
        <w:ind w:left="-402" w:leftChars="-200" w:right="-727" w:rightChars="-346" w:hanging="18" w:hangingChars="5"/>
        <w:jc w:val="center"/>
        <w:rPr>
          <w:rFonts w:hint="eastAsia" w:ascii="方正小标宋简体" w:hAnsi="方正小标宋简体" w:eastAsia="方正小标宋简体" w:cs="方正小标宋简体"/>
          <w:bCs/>
          <w:color w:val="000000"/>
          <w:sz w:val="36"/>
          <w:szCs w:val="36"/>
        </w:rPr>
      </w:pPr>
      <w:r>
        <w:rPr>
          <w:rFonts w:hint="eastAsia" w:ascii="仿宋_GB2312" w:hAnsi="仿宋_GB2312" w:eastAsia="仿宋_GB2312" w:cs="仿宋_GB2312"/>
          <w:bCs/>
          <w:color w:val="000000"/>
          <w:sz w:val="36"/>
          <w:szCs w:val="36"/>
        </w:rPr>
        <w:br w:type="page"/>
      </w:r>
      <w:r>
        <w:rPr>
          <w:rFonts w:hint="eastAsia" w:ascii="方正小标宋简体" w:hAnsi="方正小标宋简体" w:eastAsia="方正小标宋简体" w:cs="方正小标宋简体"/>
          <w:bCs/>
          <w:color w:val="000000"/>
          <w:sz w:val="36"/>
          <w:szCs w:val="36"/>
        </w:rPr>
        <w:t>水利工程乙级质量检测单位“双随机、一公开”抽查记录表</w:t>
      </w:r>
    </w:p>
    <w:p>
      <w:pPr>
        <w:pStyle w:val="6"/>
        <w:spacing w:after="0"/>
        <w:ind w:firstLine="0" w:firstLineChars="0"/>
        <w:jc w:val="center"/>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（量测类）</w:t>
      </w:r>
    </w:p>
    <w:p>
      <w:pPr>
        <w:pStyle w:val="6"/>
        <w:spacing w:after="0"/>
        <w:ind w:left="-708" w:leftChars="-337" w:firstLine="548" w:firstLineChars="196"/>
        <w:jc w:val="center"/>
        <w:rPr>
          <w:rFonts w:hint="eastAsia" w:ascii="仿宋_GB2312" w:hAnsi="仿宋_GB2312" w:eastAsia="仿宋_GB2312" w:cs="仿宋_GB2312"/>
          <w:color w:val="000000"/>
          <w:sz w:val="28"/>
          <w:szCs w:val="36"/>
        </w:rPr>
      </w:pPr>
      <w:r>
        <w:rPr>
          <w:rFonts w:hint="eastAsia" w:ascii="仿宋_GB2312" w:hAnsi="仿宋_GB2312" w:eastAsia="仿宋_GB2312" w:cs="仿宋_GB2312"/>
          <w:color w:val="000000"/>
          <w:sz w:val="28"/>
          <w:szCs w:val="36"/>
        </w:rPr>
        <w:t>检查对象：</w:t>
      </w:r>
    </w:p>
    <w:tbl>
      <w:tblPr>
        <w:tblStyle w:val="7"/>
        <w:tblW w:w="9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170"/>
        <w:gridCol w:w="1163"/>
        <w:gridCol w:w="2407"/>
        <w:gridCol w:w="818"/>
        <w:gridCol w:w="786"/>
        <w:gridCol w:w="504"/>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60" w:type="dxa"/>
            <w:vAlign w:val="center"/>
          </w:tcPr>
          <w:p>
            <w:pPr>
              <w:pStyle w:val="6"/>
              <w:spacing w:after="0"/>
              <w:ind w:firstLine="0" w:firstLineChars="0"/>
              <w:jc w:val="center"/>
              <w:rPr>
                <w:rFonts w:hint="eastAsia" w:asciiTheme="majorEastAsia" w:hAnsiTheme="majorEastAsia" w:eastAsiaTheme="majorEastAsia" w:cstheme="majorEastAsia"/>
                <w:b/>
                <w:color w:val="000000"/>
                <w:szCs w:val="21"/>
              </w:rPr>
            </w:pPr>
            <w:r>
              <w:rPr>
                <w:rFonts w:hint="eastAsia" w:asciiTheme="majorEastAsia" w:hAnsiTheme="majorEastAsia" w:eastAsiaTheme="majorEastAsia" w:cstheme="majorEastAsia"/>
                <w:b/>
                <w:color w:val="000000"/>
                <w:szCs w:val="21"/>
              </w:rPr>
              <w:t>序号</w:t>
            </w:r>
          </w:p>
        </w:tc>
        <w:tc>
          <w:tcPr>
            <w:tcW w:w="1170" w:type="dxa"/>
            <w:vAlign w:val="center"/>
          </w:tcPr>
          <w:p>
            <w:pPr>
              <w:pStyle w:val="6"/>
              <w:spacing w:after="0"/>
              <w:ind w:firstLine="0" w:firstLineChars="0"/>
              <w:jc w:val="center"/>
              <w:rPr>
                <w:rFonts w:hint="eastAsia" w:asciiTheme="majorEastAsia" w:hAnsiTheme="majorEastAsia" w:eastAsiaTheme="majorEastAsia" w:cstheme="majorEastAsia"/>
                <w:b/>
                <w:color w:val="000000"/>
                <w:szCs w:val="21"/>
              </w:rPr>
            </w:pPr>
            <w:r>
              <w:rPr>
                <w:rFonts w:hint="eastAsia" w:asciiTheme="majorEastAsia" w:hAnsiTheme="majorEastAsia" w:eastAsiaTheme="majorEastAsia" w:cstheme="majorEastAsia"/>
                <w:b/>
                <w:color w:val="000000"/>
                <w:szCs w:val="21"/>
              </w:rPr>
              <w:t>检查项目</w:t>
            </w:r>
          </w:p>
        </w:tc>
        <w:tc>
          <w:tcPr>
            <w:tcW w:w="1163" w:type="dxa"/>
            <w:vAlign w:val="center"/>
          </w:tcPr>
          <w:p>
            <w:pPr>
              <w:pStyle w:val="6"/>
              <w:spacing w:after="0"/>
              <w:ind w:firstLine="0" w:firstLineChars="0"/>
              <w:jc w:val="center"/>
              <w:rPr>
                <w:rFonts w:hint="eastAsia" w:asciiTheme="majorEastAsia" w:hAnsiTheme="majorEastAsia" w:eastAsiaTheme="majorEastAsia" w:cstheme="majorEastAsia"/>
                <w:b/>
                <w:color w:val="000000"/>
                <w:szCs w:val="21"/>
              </w:rPr>
            </w:pPr>
            <w:r>
              <w:rPr>
                <w:rFonts w:hint="eastAsia" w:asciiTheme="majorEastAsia" w:hAnsiTheme="majorEastAsia" w:eastAsiaTheme="majorEastAsia" w:cstheme="majorEastAsia"/>
                <w:b/>
                <w:color w:val="000000"/>
                <w:szCs w:val="21"/>
              </w:rPr>
              <w:t>资质类别</w:t>
            </w:r>
          </w:p>
        </w:tc>
        <w:tc>
          <w:tcPr>
            <w:tcW w:w="3225" w:type="dxa"/>
            <w:gridSpan w:val="2"/>
            <w:vAlign w:val="center"/>
          </w:tcPr>
          <w:p>
            <w:pPr>
              <w:pStyle w:val="6"/>
              <w:spacing w:after="0"/>
              <w:ind w:firstLine="0" w:firstLineChars="0"/>
              <w:jc w:val="center"/>
              <w:rPr>
                <w:rFonts w:hint="eastAsia" w:asciiTheme="majorEastAsia" w:hAnsiTheme="majorEastAsia" w:eastAsiaTheme="majorEastAsia" w:cstheme="majorEastAsia"/>
                <w:b/>
                <w:color w:val="000000"/>
                <w:szCs w:val="21"/>
              </w:rPr>
            </w:pPr>
            <w:r>
              <w:rPr>
                <w:rFonts w:hint="eastAsia" w:asciiTheme="majorEastAsia" w:hAnsiTheme="majorEastAsia" w:eastAsiaTheme="majorEastAsia" w:cstheme="majorEastAsia"/>
                <w:b/>
                <w:color w:val="000000"/>
                <w:szCs w:val="21"/>
              </w:rPr>
              <w:t>参数范围</w:t>
            </w:r>
          </w:p>
        </w:tc>
        <w:tc>
          <w:tcPr>
            <w:tcW w:w="1290" w:type="dxa"/>
            <w:gridSpan w:val="2"/>
            <w:vAlign w:val="center"/>
          </w:tcPr>
          <w:p>
            <w:pPr>
              <w:pStyle w:val="6"/>
              <w:spacing w:after="0"/>
              <w:ind w:firstLine="0" w:firstLineChars="0"/>
              <w:jc w:val="center"/>
              <w:rPr>
                <w:rFonts w:hint="eastAsia" w:asciiTheme="majorEastAsia" w:hAnsiTheme="majorEastAsia" w:eastAsiaTheme="majorEastAsia" w:cstheme="majorEastAsia"/>
                <w:b/>
                <w:color w:val="000000"/>
                <w:szCs w:val="21"/>
              </w:rPr>
            </w:pPr>
            <w:r>
              <w:rPr>
                <w:rFonts w:hint="eastAsia" w:asciiTheme="majorEastAsia" w:hAnsiTheme="majorEastAsia" w:eastAsiaTheme="majorEastAsia" w:cstheme="majorEastAsia"/>
                <w:b/>
                <w:color w:val="000000"/>
                <w:szCs w:val="21"/>
              </w:rPr>
              <w:t>抽查参数</w:t>
            </w:r>
          </w:p>
        </w:tc>
        <w:tc>
          <w:tcPr>
            <w:tcW w:w="2241" w:type="dxa"/>
            <w:vAlign w:val="center"/>
          </w:tcPr>
          <w:p>
            <w:pPr>
              <w:pStyle w:val="6"/>
              <w:spacing w:after="0"/>
              <w:ind w:firstLine="0" w:firstLineChars="0"/>
              <w:jc w:val="center"/>
              <w:rPr>
                <w:rFonts w:hint="eastAsia" w:asciiTheme="majorEastAsia" w:hAnsiTheme="majorEastAsia" w:eastAsiaTheme="majorEastAsia" w:cstheme="majorEastAsia"/>
                <w:b/>
                <w:color w:val="000000"/>
                <w:szCs w:val="21"/>
              </w:rPr>
            </w:pPr>
            <w:r>
              <w:rPr>
                <w:rFonts w:hint="eastAsia" w:asciiTheme="majorEastAsia" w:hAnsiTheme="majorEastAsia" w:eastAsiaTheme="majorEastAsia" w:cstheme="majorEastAsia"/>
                <w:b/>
                <w:color w:val="000000"/>
                <w:szCs w:val="21"/>
              </w:rPr>
              <w:t>抽查结果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1" w:hRule="atLeast"/>
          <w:jc w:val="center"/>
        </w:trPr>
        <w:tc>
          <w:tcPr>
            <w:tcW w:w="660" w:type="dxa"/>
            <w:vMerge w:val="restart"/>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p>
        </w:tc>
        <w:tc>
          <w:tcPr>
            <w:tcW w:w="1170" w:type="dxa"/>
            <w:vMerge w:val="restart"/>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检测能力现场核验</w:t>
            </w:r>
          </w:p>
        </w:tc>
        <w:tc>
          <w:tcPr>
            <w:tcW w:w="1163" w:type="dxa"/>
            <w:vMerge w:val="restart"/>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量 测</w:t>
            </w:r>
          </w:p>
        </w:tc>
        <w:tc>
          <w:tcPr>
            <w:tcW w:w="3225" w:type="dxa"/>
            <w:gridSpan w:val="2"/>
            <w:vMerge w:val="restart"/>
          </w:tcPr>
          <w:p>
            <w:pPr>
              <w:pStyle w:val="6"/>
              <w:snapToGrid w:val="0"/>
              <w:spacing w:line="360" w:lineRule="auto"/>
              <w:ind w:firstLine="200"/>
              <w:rPr>
                <w:rFonts w:hint="eastAsia" w:ascii="仿宋_GB2312" w:hAnsi="仿宋_GB2312" w:eastAsia="仿宋_GB2312" w:cs="仿宋_GB2312"/>
                <w:color w:val="000000"/>
                <w:sz w:val="20"/>
                <w:szCs w:val="20"/>
              </w:rPr>
            </w:pPr>
            <w:r>
              <w:rPr>
                <w:rFonts w:hint="eastAsia" w:ascii="仿宋_GB2312" w:hAnsi="仿宋_GB2312" w:eastAsia="仿宋_GB2312" w:cs="仿宋_GB2312"/>
                <w:bCs/>
                <w:color w:val="000000"/>
                <w:sz w:val="20"/>
                <w:szCs w:val="20"/>
              </w:rPr>
              <w:t>（一）量测类17项</w:t>
            </w:r>
          </w:p>
          <w:p>
            <w:pPr>
              <w:pStyle w:val="6"/>
              <w:snapToGrid w:val="0"/>
              <w:spacing w:after="0" w:line="360" w:lineRule="auto"/>
              <w:ind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20"/>
                <w:szCs w:val="20"/>
              </w:rPr>
              <w:t>高程、平面位置、建筑物纵横轴线、建筑物断面几何尺寸、结构构件几何尺寸、坡度、平整度、水平位移、垂直位移、接缝和裂缝开合度、渗流量、扬压力、渗透压力、孔隙水压力、应力、应变、地下水位</w:t>
            </w:r>
          </w:p>
        </w:tc>
        <w:tc>
          <w:tcPr>
            <w:tcW w:w="1290" w:type="dxa"/>
            <w:gridSpan w:val="2"/>
            <w:vAlign w:val="center"/>
          </w:tcPr>
          <w:p>
            <w:pPr>
              <w:jc w:val="center"/>
              <w:rPr>
                <w:rFonts w:hint="eastAsia" w:ascii="仿宋_GB2312" w:hAnsi="仿宋_GB2312" w:eastAsia="仿宋_GB2312" w:cs="仿宋_GB2312"/>
                <w:color w:val="000000"/>
                <w:sz w:val="18"/>
                <w:szCs w:val="18"/>
              </w:rPr>
            </w:pPr>
          </w:p>
        </w:tc>
        <w:tc>
          <w:tcPr>
            <w:tcW w:w="2241" w:type="dxa"/>
            <w:vAlign w:val="center"/>
          </w:tcPr>
          <w:p>
            <w:pPr>
              <w:pStyle w:val="6"/>
              <w:spacing w:after="0" w:line="240" w:lineRule="exact"/>
              <w:ind w:firstLine="0" w:firstLineChars="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有□  无□ </w:t>
            </w:r>
          </w:p>
          <w:p>
            <w:pPr>
              <w:spacing w:line="360" w:lineRule="auto"/>
              <w:rPr>
                <w:rFonts w:hint="eastAsia" w:ascii="仿宋_GB2312" w:hAnsi="仿宋_GB2312" w:eastAsia="仿宋_GB2312" w:cs="仿宋_GB2312"/>
                <w:color w:val="000000"/>
                <w:szCs w:val="21"/>
                <w:u w:val="single"/>
              </w:rPr>
            </w:pPr>
            <w:r>
              <w:rPr>
                <w:rFonts w:hint="eastAsia" w:ascii="仿宋_GB2312" w:hAnsi="仿宋_GB2312" w:eastAsia="仿宋_GB2312" w:cs="仿宋_GB2312"/>
                <w:color w:val="000000"/>
                <w:szCs w:val="21"/>
              </w:rPr>
              <w:t>不符合项情况说明：</w:t>
            </w:r>
          </w:p>
          <w:p>
            <w:pPr>
              <w:spacing w:line="360" w:lineRule="auto"/>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6" w:hRule="atLeast"/>
          <w:jc w:val="center"/>
        </w:trPr>
        <w:tc>
          <w:tcPr>
            <w:tcW w:w="660" w:type="dxa"/>
            <w:vMerge w:val="continue"/>
            <w:vAlign w:val="center"/>
          </w:tcPr>
          <w:p>
            <w:pPr>
              <w:jc w:val="center"/>
              <w:rPr>
                <w:rFonts w:hint="eastAsia" w:ascii="仿宋_GB2312" w:hAnsi="仿宋_GB2312" w:eastAsia="仿宋_GB2312" w:cs="仿宋_GB2312"/>
                <w:color w:val="000000"/>
                <w:sz w:val="18"/>
                <w:szCs w:val="18"/>
              </w:rPr>
            </w:pPr>
          </w:p>
        </w:tc>
        <w:tc>
          <w:tcPr>
            <w:tcW w:w="1170" w:type="dxa"/>
            <w:vMerge w:val="continue"/>
            <w:vAlign w:val="center"/>
          </w:tcPr>
          <w:p>
            <w:pPr>
              <w:jc w:val="center"/>
              <w:rPr>
                <w:rFonts w:hint="eastAsia" w:ascii="仿宋_GB2312" w:hAnsi="仿宋_GB2312" w:eastAsia="仿宋_GB2312" w:cs="仿宋_GB2312"/>
                <w:color w:val="000000"/>
                <w:sz w:val="18"/>
                <w:szCs w:val="18"/>
              </w:rPr>
            </w:pPr>
          </w:p>
        </w:tc>
        <w:tc>
          <w:tcPr>
            <w:tcW w:w="1163" w:type="dxa"/>
            <w:vMerge w:val="continue"/>
            <w:vAlign w:val="center"/>
          </w:tcPr>
          <w:p>
            <w:pPr>
              <w:rPr>
                <w:rFonts w:hint="eastAsia" w:ascii="仿宋_GB2312" w:hAnsi="仿宋_GB2312" w:eastAsia="仿宋_GB2312" w:cs="仿宋_GB2312"/>
                <w:color w:val="000000"/>
                <w:sz w:val="18"/>
                <w:szCs w:val="18"/>
              </w:rPr>
            </w:pPr>
          </w:p>
        </w:tc>
        <w:tc>
          <w:tcPr>
            <w:tcW w:w="3225" w:type="dxa"/>
            <w:gridSpan w:val="2"/>
            <w:vMerge w:val="continue"/>
          </w:tcPr>
          <w:p>
            <w:pPr>
              <w:pStyle w:val="6"/>
              <w:spacing w:after="0"/>
              <w:ind w:firstLine="0" w:firstLineChars="0"/>
              <w:rPr>
                <w:rFonts w:hint="eastAsia" w:ascii="仿宋_GB2312" w:hAnsi="仿宋_GB2312" w:eastAsia="仿宋_GB2312" w:cs="仿宋_GB2312"/>
                <w:color w:val="000000"/>
                <w:sz w:val="20"/>
                <w:szCs w:val="20"/>
              </w:rPr>
            </w:pPr>
          </w:p>
        </w:tc>
        <w:tc>
          <w:tcPr>
            <w:tcW w:w="1290" w:type="dxa"/>
            <w:gridSpan w:val="2"/>
            <w:vAlign w:val="center"/>
          </w:tcPr>
          <w:p>
            <w:pPr>
              <w:jc w:val="center"/>
              <w:rPr>
                <w:rFonts w:hint="eastAsia" w:ascii="仿宋_GB2312" w:hAnsi="仿宋_GB2312" w:eastAsia="仿宋_GB2312" w:cs="仿宋_GB2312"/>
                <w:color w:val="000000"/>
                <w:sz w:val="18"/>
                <w:szCs w:val="18"/>
              </w:rPr>
            </w:pPr>
          </w:p>
        </w:tc>
        <w:tc>
          <w:tcPr>
            <w:tcW w:w="2241" w:type="dxa"/>
            <w:vAlign w:val="center"/>
          </w:tcPr>
          <w:p>
            <w:pPr>
              <w:pStyle w:val="6"/>
              <w:spacing w:after="0" w:line="240" w:lineRule="exact"/>
              <w:ind w:firstLine="0" w:firstLineChars="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有□  无□ </w:t>
            </w:r>
          </w:p>
          <w:p>
            <w:pPr>
              <w:spacing w:line="360" w:lineRule="auto"/>
              <w:rPr>
                <w:rFonts w:hint="eastAsia" w:ascii="仿宋_GB2312" w:hAnsi="仿宋_GB2312" w:eastAsia="仿宋_GB2312" w:cs="仿宋_GB2312"/>
                <w:color w:val="000000"/>
                <w:szCs w:val="21"/>
                <w:u w:val="single"/>
              </w:rPr>
            </w:pPr>
            <w:r>
              <w:rPr>
                <w:rFonts w:hint="eastAsia" w:ascii="仿宋_GB2312" w:hAnsi="仿宋_GB2312" w:eastAsia="仿宋_GB2312" w:cs="仿宋_GB2312"/>
                <w:color w:val="000000"/>
                <w:szCs w:val="21"/>
              </w:rPr>
              <w:t>不符合项情况说明：</w:t>
            </w:r>
          </w:p>
          <w:p>
            <w:pPr>
              <w:pStyle w:val="6"/>
              <w:spacing w:after="0" w:line="240" w:lineRule="exact"/>
              <w:ind w:firstLine="0" w:firstLineChars="0"/>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830" w:type="dxa"/>
            <w:gridSpan w:val="2"/>
            <w:vAlign w:val="center"/>
          </w:tcPr>
          <w:p>
            <w:pPr>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b/>
                <w:bCs/>
                <w:color w:val="000000"/>
              </w:rPr>
              <w:t>其他情况说明</w:t>
            </w:r>
          </w:p>
        </w:tc>
        <w:tc>
          <w:tcPr>
            <w:tcW w:w="7919" w:type="dxa"/>
            <w:gridSpan w:val="6"/>
            <w:vAlign w:val="center"/>
          </w:tcPr>
          <w:p>
            <w:pPr>
              <w:pStyle w:val="6"/>
              <w:spacing w:after="0" w:line="240" w:lineRule="exact"/>
              <w:ind w:firstLine="0" w:firstLineChars="0"/>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830" w:type="dxa"/>
            <w:gridSpan w:val="2"/>
            <w:vAlign w:val="center"/>
          </w:tcPr>
          <w:p>
            <w:pPr>
              <w:pStyle w:val="6"/>
              <w:spacing w:after="0"/>
              <w:ind w:firstLine="0" w:firstLineChars="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检查对象负责人签字、盖章</w:t>
            </w:r>
          </w:p>
        </w:tc>
        <w:tc>
          <w:tcPr>
            <w:tcW w:w="7919" w:type="dxa"/>
            <w:gridSpan w:val="6"/>
            <w:vAlign w:val="center"/>
          </w:tcPr>
          <w:p>
            <w:pPr>
              <w:pStyle w:val="6"/>
              <w:spacing w:after="0" w:line="240" w:lineRule="exact"/>
              <w:ind w:firstLine="0" w:firstLineChars="0"/>
              <w:rPr>
                <w:rFonts w:hint="eastAsia" w:ascii="仿宋_GB2312" w:hAnsi="仿宋_GB2312" w:eastAsia="仿宋_GB2312" w:cs="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830" w:type="dxa"/>
            <w:gridSpan w:val="2"/>
            <w:vAlign w:val="center"/>
          </w:tcPr>
          <w:p>
            <w:pPr>
              <w:pStyle w:val="12"/>
              <w:spacing w:after="0"/>
              <w:ind w:firstLine="0" w:firstLineChars="0"/>
              <w:jc w:val="cente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检查组员签名</w:t>
            </w:r>
          </w:p>
        </w:tc>
        <w:tc>
          <w:tcPr>
            <w:tcW w:w="3570" w:type="dxa"/>
            <w:gridSpan w:val="2"/>
            <w:vAlign w:val="bottom"/>
          </w:tcPr>
          <w:p>
            <w:pPr>
              <w:jc w:val="right"/>
              <w:rPr>
                <w:rFonts w:hint="eastAsia" w:ascii="仿宋_GB2312" w:hAnsi="仿宋_GB2312" w:eastAsia="仿宋_GB2312" w:cs="仿宋_GB2312"/>
                <w:b/>
                <w:bCs/>
                <w:color w:val="000000"/>
              </w:rPr>
            </w:pPr>
          </w:p>
          <w:p>
            <w:pPr>
              <w:jc w:val="right"/>
              <w:rPr>
                <w:rFonts w:hint="eastAsia" w:ascii="仿宋_GB2312" w:hAnsi="仿宋_GB2312" w:eastAsia="仿宋_GB2312" w:cs="仿宋_GB2312"/>
                <w:b/>
                <w:bCs/>
                <w:color w:val="000000"/>
              </w:rPr>
            </w:pPr>
          </w:p>
          <w:p>
            <w:pPr>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 xml:space="preserve">                  年 月日</w:t>
            </w:r>
          </w:p>
        </w:tc>
        <w:tc>
          <w:tcPr>
            <w:tcW w:w="1604" w:type="dxa"/>
            <w:gridSpan w:val="2"/>
            <w:vAlign w:val="center"/>
          </w:tcPr>
          <w:p>
            <w:pPr>
              <w:pStyle w:val="6"/>
              <w:spacing w:after="0"/>
              <w:ind w:firstLine="0" w:firstLineChars="0"/>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b/>
                <w:bCs/>
                <w:color w:val="000000"/>
              </w:rPr>
              <w:t>检查组长签名</w:t>
            </w:r>
          </w:p>
        </w:tc>
        <w:tc>
          <w:tcPr>
            <w:tcW w:w="2745" w:type="dxa"/>
            <w:gridSpan w:val="2"/>
            <w:vAlign w:val="bottom"/>
          </w:tcPr>
          <w:p>
            <w:pPr>
              <w:pStyle w:val="6"/>
              <w:spacing w:after="0" w:line="240" w:lineRule="exact"/>
              <w:ind w:firstLine="0" w:firstLineChars="0"/>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b/>
                <w:bCs/>
                <w:color w:val="000000"/>
              </w:rPr>
              <w:t>年月日</w:t>
            </w:r>
          </w:p>
        </w:tc>
      </w:tr>
    </w:tbl>
    <w:p>
      <w:pPr>
        <w:jc w:val="left"/>
        <w:rPr>
          <w:rFonts w:hint="eastAsia" w:ascii="黑体" w:hAnsi="黑体" w:eastAsia="黑体" w:cs="黑体"/>
          <w:bCs/>
          <w:color w:val="000000"/>
          <w:sz w:val="32"/>
          <w:szCs w:val="32"/>
        </w:rPr>
      </w:pPr>
      <w:r>
        <w:rPr>
          <w:rFonts w:hint="eastAsia" w:ascii="仿宋_GB2312" w:hAnsi="仿宋_GB2312" w:eastAsia="仿宋_GB2312" w:cs="仿宋_GB2312"/>
          <w:color w:val="000000"/>
          <w:sz w:val="32"/>
          <w:szCs w:val="32"/>
        </w:rPr>
        <w:br w:type="page"/>
      </w:r>
      <w:r>
        <w:rPr>
          <w:rFonts w:hint="eastAsia" w:ascii="黑体" w:hAnsi="黑体" w:eastAsia="黑体" w:cs="黑体"/>
          <w:bCs/>
          <w:color w:val="000000"/>
          <w:sz w:val="32"/>
          <w:szCs w:val="32"/>
        </w:rPr>
        <w:t>附表3</w:t>
      </w:r>
    </w:p>
    <w:p>
      <w:pPr>
        <w:pStyle w:val="11"/>
        <w:spacing w:line="560" w:lineRule="exact"/>
        <w:ind w:left="-1" w:leftChars="-95" w:hanging="198" w:hangingChars="55"/>
        <w:jc w:val="center"/>
        <w:rPr>
          <w:rFonts w:hint="eastAsia"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水利工程乙级质量检测单位“双随机、一公开”</w:t>
      </w:r>
    </w:p>
    <w:p>
      <w:pPr>
        <w:pStyle w:val="11"/>
        <w:spacing w:line="560" w:lineRule="exact"/>
        <w:ind w:left="-1" w:leftChars="-95" w:hanging="198" w:hangingChars="55"/>
        <w:jc w:val="center"/>
        <w:rPr>
          <w:rFonts w:hint="eastAsia"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检查问题确认单</w:t>
      </w:r>
    </w:p>
    <w:p>
      <w:pPr>
        <w:pStyle w:val="11"/>
        <w:spacing w:line="560" w:lineRule="exact"/>
        <w:jc w:val="center"/>
        <w:rPr>
          <w:rFonts w:hint="eastAsia" w:ascii="仿宋_GB2312" w:hAnsi="仿宋_GB2312" w:eastAsia="仿宋_GB2312" w:cs="仿宋_GB2312"/>
          <w:bCs/>
          <w:color w:val="000000"/>
          <w:sz w:val="36"/>
          <w:szCs w:val="36"/>
        </w:rPr>
      </w:pPr>
    </w:p>
    <w:tbl>
      <w:tblPr>
        <w:tblStyle w:val="7"/>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910" w:type="dxa"/>
            <w:vAlign w:val="center"/>
          </w:tcPr>
          <w:p>
            <w:pPr>
              <w:pStyle w:val="2"/>
              <w:snapToGrid w:val="0"/>
              <w:ind w:firstLine="0" w:firstLineChars="0"/>
              <w:jc w:val="center"/>
              <w:rPr>
                <w:rFonts w:hint="eastAsia" w:ascii="仿宋_GB2312" w:hAnsi="仿宋_GB2312" w:eastAsia="仿宋_GB2312" w:cs="仿宋_GB2312"/>
                <w:b/>
                <w:bCs/>
                <w:color w:val="000000"/>
                <w:sz w:val="24"/>
                <w:szCs w:val="32"/>
              </w:rPr>
            </w:pPr>
            <w:r>
              <w:rPr>
                <w:rFonts w:hint="eastAsia" w:ascii="仿宋_GB2312" w:hAnsi="仿宋_GB2312" w:eastAsia="仿宋_GB2312" w:cs="仿宋_GB2312"/>
                <w:b/>
                <w:bCs/>
                <w:color w:val="000000"/>
                <w:sz w:val="24"/>
                <w:szCs w:val="32"/>
              </w:rPr>
              <w:t>被查单位</w:t>
            </w:r>
          </w:p>
        </w:tc>
        <w:tc>
          <w:tcPr>
            <w:tcW w:w="6995" w:type="dxa"/>
            <w:vAlign w:val="center"/>
          </w:tcPr>
          <w:p>
            <w:pPr>
              <w:spacing w:line="560" w:lineRule="exact"/>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910" w:type="dxa"/>
            <w:vAlign w:val="center"/>
          </w:tcPr>
          <w:p>
            <w:pPr>
              <w:pStyle w:val="2"/>
              <w:snapToGrid w:val="0"/>
              <w:ind w:firstLine="0" w:firstLineChars="0"/>
              <w:jc w:val="center"/>
              <w:rPr>
                <w:rFonts w:hint="eastAsia" w:ascii="仿宋_GB2312" w:hAnsi="仿宋_GB2312" w:eastAsia="仿宋_GB2312" w:cs="仿宋_GB2312"/>
                <w:b/>
                <w:bCs/>
                <w:color w:val="000000"/>
                <w:sz w:val="24"/>
                <w:szCs w:val="32"/>
              </w:rPr>
            </w:pPr>
            <w:r>
              <w:rPr>
                <w:rFonts w:hint="eastAsia" w:ascii="仿宋_GB2312" w:hAnsi="仿宋_GB2312" w:eastAsia="仿宋_GB2312" w:cs="仿宋_GB2312"/>
                <w:b/>
                <w:bCs/>
                <w:color w:val="000000"/>
                <w:sz w:val="24"/>
                <w:szCs w:val="32"/>
              </w:rPr>
              <w:t>检查地点</w:t>
            </w:r>
          </w:p>
        </w:tc>
        <w:tc>
          <w:tcPr>
            <w:tcW w:w="6995" w:type="dxa"/>
            <w:vAlign w:val="center"/>
          </w:tcPr>
          <w:p>
            <w:pPr>
              <w:spacing w:line="560" w:lineRule="exact"/>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1910" w:type="dxa"/>
            <w:vAlign w:val="center"/>
          </w:tcPr>
          <w:p>
            <w:pPr>
              <w:spacing w:line="56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
                <w:color w:val="000000"/>
                <w:sz w:val="24"/>
              </w:rPr>
              <w:t>检查发现的问题</w:t>
            </w:r>
          </w:p>
        </w:tc>
        <w:tc>
          <w:tcPr>
            <w:tcW w:w="6995" w:type="dxa"/>
            <w:vAlign w:val="center"/>
          </w:tcPr>
          <w:p>
            <w:pPr>
              <w:spacing w:line="360" w:lineRule="auto"/>
              <w:ind w:firstLine="240" w:firstLineChars="1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p>
            <w:pPr>
              <w:spacing w:line="360" w:lineRule="auto"/>
              <w:ind w:firstLine="240" w:firstLineChars="1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p>
          <w:p>
            <w:pPr>
              <w:spacing w:line="360" w:lineRule="auto"/>
              <w:ind w:firstLine="240" w:firstLineChars="1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0" w:hRule="atLeast"/>
          <w:jc w:val="center"/>
        </w:trPr>
        <w:tc>
          <w:tcPr>
            <w:tcW w:w="1910" w:type="dxa"/>
            <w:vAlign w:val="center"/>
          </w:tcPr>
          <w:p>
            <w:pPr>
              <w:spacing w:line="56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
                <w:color w:val="000000"/>
                <w:sz w:val="24"/>
              </w:rPr>
              <w:t>问题的依据</w:t>
            </w:r>
          </w:p>
        </w:tc>
        <w:tc>
          <w:tcPr>
            <w:tcW w:w="6995" w:type="dxa"/>
            <w:vAlign w:val="center"/>
          </w:tcPr>
          <w:p>
            <w:pPr>
              <w:spacing w:line="360" w:lineRule="auto"/>
              <w:ind w:firstLine="240" w:firstLineChars="1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p>
          <w:p>
            <w:pPr>
              <w:spacing w:line="360" w:lineRule="auto"/>
              <w:ind w:firstLine="240" w:firstLineChars="1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p>
          <w:p>
            <w:pPr>
              <w:spacing w:line="360" w:lineRule="auto"/>
              <w:ind w:firstLine="240" w:firstLineChars="1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910" w:type="dxa"/>
            <w:vAlign w:val="center"/>
          </w:tcPr>
          <w:p>
            <w:pPr>
              <w:spacing w:line="560" w:lineRule="exact"/>
              <w:jc w:val="center"/>
              <w:rPr>
                <w:rFonts w:hint="eastAsia" w:ascii="仿宋_GB2312" w:hAnsi="仿宋_GB2312" w:eastAsia="仿宋_GB2312" w:cs="仿宋_GB2312"/>
                <w:bCs/>
                <w:color w:val="000000"/>
                <w:sz w:val="24"/>
              </w:rPr>
            </w:pPr>
            <w:r>
              <w:rPr>
                <w:rFonts w:hint="eastAsia" w:ascii="仿宋_GB2312" w:hAnsi="仿宋_GB2312" w:eastAsia="仿宋_GB2312" w:cs="仿宋_GB2312"/>
                <w:b/>
                <w:color w:val="000000"/>
                <w:sz w:val="24"/>
              </w:rPr>
              <w:t>取证资料</w:t>
            </w:r>
          </w:p>
        </w:tc>
        <w:tc>
          <w:tcPr>
            <w:tcW w:w="6995" w:type="dxa"/>
            <w:vAlign w:val="center"/>
          </w:tcPr>
          <w:p>
            <w:pPr>
              <w:spacing w:line="360" w:lineRule="auto"/>
              <w:ind w:firstLine="249" w:firstLineChars="104"/>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1.书面材料（   份）</w:t>
            </w:r>
          </w:p>
          <w:p>
            <w:pPr>
              <w:spacing w:line="360" w:lineRule="auto"/>
              <w:ind w:firstLine="249" w:firstLineChars="104"/>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2.影像资料（   份）</w:t>
            </w:r>
          </w:p>
          <w:p>
            <w:pPr>
              <w:spacing w:line="360" w:lineRule="auto"/>
              <w:ind w:firstLine="249" w:firstLineChars="104"/>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3.其他资料（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910" w:type="dxa"/>
            <w:vAlign w:val="center"/>
          </w:tcPr>
          <w:p>
            <w:pPr>
              <w:spacing w:line="560" w:lineRule="exact"/>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被查单位确认</w:t>
            </w:r>
          </w:p>
        </w:tc>
        <w:tc>
          <w:tcPr>
            <w:tcW w:w="6995" w:type="dxa"/>
            <w:vAlign w:val="center"/>
          </w:tcPr>
          <w:p>
            <w:pPr>
              <w:spacing w:line="360" w:lineRule="auto"/>
              <w:rPr>
                <w:rFonts w:hint="eastAsia"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法人代表确认签字（加盖公章）:</w:t>
            </w:r>
          </w:p>
          <w:p>
            <w:pPr>
              <w:spacing w:line="360" w:lineRule="auto"/>
              <w:ind w:firstLine="2640" w:firstLineChars="11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jc w:val="center"/>
        </w:trPr>
        <w:tc>
          <w:tcPr>
            <w:tcW w:w="1910" w:type="dxa"/>
            <w:vAlign w:val="center"/>
          </w:tcPr>
          <w:p>
            <w:pPr>
              <w:spacing w:line="560" w:lineRule="exact"/>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检查组成员</w:t>
            </w:r>
          </w:p>
        </w:tc>
        <w:tc>
          <w:tcPr>
            <w:tcW w:w="6995" w:type="dxa"/>
            <w:vAlign w:val="center"/>
          </w:tcPr>
          <w:p>
            <w:pPr>
              <w:spacing w:line="360" w:lineRule="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组    长: </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w:t>
            </w:r>
          </w:p>
          <w:p>
            <w:pPr>
              <w:spacing w:line="360" w:lineRule="auto"/>
              <w:rPr>
                <w:rFonts w:hint="eastAsia"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 xml:space="preserve">执法人员: </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执法证编号:</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w:t>
            </w:r>
          </w:p>
          <w:p>
            <w:pPr>
              <w:spacing w:line="360" w:lineRule="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专    家: </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身份证号：</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w:t>
            </w:r>
          </w:p>
          <w:p>
            <w:pPr>
              <w:spacing w:line="360" w:lineRule="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日    期：</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w:t>
            </w:r>
          </w:p>
        </w:tc>
      </w:tr>
    </w:tbl>
    <w:p>
      <w:pPr>
        <w:spacing w:line="600" w:lineRule="exact"/>
        <w:rPr>
          <w:rFonts w:hint="eastAsia" w:ascii="仿宋_GB2312" w:hAnsi="仿宋_GB2312" w:eastAsia="仿宋_GB2312" w:cs="仿宋_GB2312"/>
          <w:color w:val="000000"/>
          <w:sz w:val="32"/>
          <w:szCs w:val="32"/>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OpenSymbol"/>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pPr>
                          <w:r>
                            <w:fldChar w:fldCharType="begin"/>
                          </w:r>
                          <w:r>
                            <w:instrText xml:space="preserve">PAGE   \* MERGEFORMAT</w:instrText>
                          </w:r>
                          <w:r>
                            <w:fldChar w:fldCharType="separate"/>
                          </w:r>
                          <w:r>
                            <w:rPr>
                              <w:lang w:val="zh-CN"/>
                            </w:rPr>
                            <w:t>-</w:t>
                          </w:r>
                          <w:r>
                            <w:t xml:space="preserve">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jc w:val="center"/>
                    </w:pPr>
                    <w:r>
                      <w:fldChar w:fldCharType="begin"/>
                    </w:r>
                    <w:r>
                      <w:instrText xml:space="preserve">PAGE   \* MERGEFORMAT</w:instrText>
                    </w:r>
                    <w:r>
                      <w:fldChar w:fldCharType="separate"/>
                    </w:r>
                    <w:r>
                      <w:rPr>
                        <w:lang w:val="zh-CN"/>
                      </w:rPr>
                      <w:t>-</w:t>
                    </w:r>
                    <w:r>
                      <w:t xml:space="preserve">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Text Box 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- 8 -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Text Box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&#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OqXm5zwAAAAUBAAAPAAAAAAAAAAEAIAAAADgAAABk&#10;cnMvZG93bnJldi54bWxQSwECFAAUAAAACACHTuJArsLGOvkBAAARBAAADgAAAAAAAAABACAAAAA0&#10;AQAAZHJzL2Uyb0RvYy54bWxQSwUGAAAAAAYABgBZAQAAn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- 8 -</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5ZDA3NTJjOTk1MzU4YzE5Y2ZjZTBlNDJiYzkyNDgifQ=="/>
  </w:docVars>
  <w:rsids>
    <w:rsidRoot w:val="001F4C9D"/>
    <w:rsid w:val="000F298A"/>
    <w:rsid w:val="001F4C9D"/>
    <w:rsid w:val="00222B39"/>
    <w:rsid w:val="002E34F4"/>
    <w:rsid w:val="002F4DF0"/>
    <w:rsid w:val="004A0C1E"/>
    <w:rsid w:val="00527551"/>
    <w:rsid w:val="00576E65"/>
    <w:rsid w:val="005F12EF"/>
    <w:rsid w:val="00720DB3"/>
    <w:rsid w:val="00734F7D"/>
    <w:rsid w:val="00740388"/>
    <w:rsid w:val="0074262D"/>
    <w:rsid w:val="00753B7C"/>
    <w:rsid w:val="00883660"/>
    <w:rsid w:val="00930CAE"/>
    <w:rsid w:val="00961FF5"/>
    <w:rsid w:val="00A738D1"/>
    <w:rsid w:val="00B17FF0"/>
    <w:rsid w:val="00CB2321"/>
    <w:rsid w:val="00D24AE5"/>
    <w:rsid w:val="00D46DB4"/>
    <w:rsid w:val="00ED03B2"/>
    <w:rsid w:val="00F24B6D"/>
    <w:rsid w:val="0FFD1A61"/>
    <w:rsid w:val="0FFF5E24"/>
    <w:rsid w:val="2FEB0B9E"/>
    <w:rsid w:val="6A63251A"/>
    <w:rsid w:val="6C7228A6"/>
    <w:rsid w:val="6EDFC59E"/>
    <w:rsid w:val="7D5B3738"/>
    <w:rsid w:val="7D7F10FA"/>
    <w:rsid w:val="7FAD0167"/>
    <w:rsid w:val="7FEBBB4B"/>
    <w:rsid w:val="8FBEC8E9"/>
    <w:rsid w:val="977FE50D"/>
    <w:rsid w:val="BD7E7A66"/>
    <w:rsid w:val="E5533086"/>
    <w:rsid w:val="EDFA0507"/>
    <w:rsid w:val="EFFE043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uppressAutoHyphens w:val="0"/>
      <w:spacing w:line="440" w:lineRule="exact"/>
      <w:ind w:firstLine="480" w:firstLineChars="200"/>
    </w:pPr>
  </w:style>
  <w:style w:type="paragraph" w:styleId="3">
    <w:name w:val="Body Text"/>
    <w:basedOn w:val="1"/>
    <w:qFormat/>
    <w:uiPriority w:val="0"/>
    <w:pPr>
      <w:spacing w:after="140" w:line="276" w:lineRule="auto"/>
    </w:pPr>
  </w:style>
  <w:style w:type="paragraph" w:styleId="4">
    <w:name w:val="footer"/>
    <w:basedOn w:val="1"/>
    <w:link w:val="10"/>
    <w:unhideWhenUsed/>
    <w:qFormat/>
    <w:uiPriority w:val="99"/>
    <w:pPr>
      <w:tabs>
        <w:tab w:val="center" w:pos="4153"/>
        <w:tab w:val="right" w:pos="8306"/>
      </w:tabs>
      <w:suppressAutoHyphens w:val="0"/>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uppressAutoHyphens w:val="0"/>
      <w:snapToGrid w:val="0"/>
      <w:jc w:val="center"/>
    </w:pPr>
    <w:rPr>
      <w:rFonts w:asciiTheme="minorHAnsi" w:hAnsiTheme="minorHAnsi" w:eastAsiaTheme="minorEastAsia" w:cstheme="minorBidi"/>
      <w:sz w:val="18"/>
      <w:szCs w:val="18"/>
    </w:rPr>
  </w:style>
  <w:style w:type="paragraph" w:styleId="6">
    <w:name w:val="Body Text First Indent"/>
    <w:basedOn w:val="3"/>
    <w:qFormat/>
    <w:uiPriority w:val="0"/>
    <w:pPr>
      <w:spacing w:after="120" w:line="240" w:lineRule="auto"/>
      <w:ind w:firstLine="420" w:firstLineChars="100"/>
    </w:p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_Style 2"/>
    <w:qFormat/>
    <w:uiPriority w:val="1"/>
    <w:rPr>
      <w:rFonts w:ascii="Calibri" w:hAnsi="Calibri" w:eastAsia="宋体" w:cs="Times New Roman"/>
      <w:sz w:val="22"/>
      <w:szCs w:val="22"/>
      <w:lang w:val="en-US" w:eastAsia="zh-CN" w:bidi="ar-SA"/>
    </w:rPr>
  </w:style>
  <w:style w:type="paragraph" w:customStyle="1" w:styleId="12">
    <w:name w:val="_Style 8"/>
    <w:basedOn w:val="3"/>
    <w:next w:val="6"/>
    <w:qFormat/>
    <w:uiPriority w:val="0"/>
    <w:pPr>
      <w:suppressAutoHyphens w:val="0"/>
      <w:spacing w:after="160" w:line="240" w:lineRule="auto"/>
      <w:ind w:firstLine="250" w:firstLineChars="25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1255</Words>
  <Characters>7159</Characters>
  <Lines>59</Lines>
  <Paragraphs>16</Paragraphs>
  <TotalTime>3</TotalTime>
  <ScaleCrop>false</ScaleCrop>
  <LinksUpToDate>false</LinksUpToDate>
  <CharactersWithSpaces>8398</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2024-10-02T04:23:00Z</dcterms:created>
  <dc:creator>qiaojy2</dc:creator>
  <cp:lastModifiedBy>huawei</cp:lastModifiedBy>
  <cp:lastPrinted>2024-09-30T21:58:00Z</cp:lastPrinted>
  <dcterms:modified xsi:type="dcterms:W3CDTF">2026-05-20T13:44:47Z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9100EC8E93CBE24CA0D9F8660FCDC8D2_43</vt:lpwstr>
  </property>
</Properties>
</file>