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bookmarkStart w:id="7" w:name="_GoBack"/>
      <w:bookmarkEnd w:id="7"/>
      <w:r>
        <w:rPr>
          <w:rFonts w:hint="eastAsia" w:ascii="方正小标宋简体" w:hAnsi="方正小标宋简体" w:eastAsia="方正小标宋简体" w:cs="方正小标宋简体"/>
          <w:b w:val="0"/>
          <w:bCs/>
          <w:sz w:val="44"/>
          <w:szCs w:val="44"/>
          <w:highlight w:val="none"/>
        </w:rPr>
        <w:t>上海市</w:t>
      </w:r>
      <w:bookmarkStart w:id="0" w:name="_Toc298345169"/>
      <w:r>
        <w:rPr>
          <w:rFonts w:hint="eastAsia" w:ascii="方正小标宋简体" w:hAnsi="方正小标宋简体" w:eastAsia="方正小标宋简体" w:cs="方正小标宋简体"/>
          <w:b w:val="0"/>
          <w:bCs/>
          <w:sz w:val="44"/>
          <w:szCs w:val="44"/>
          <w:highlight w:val="none"/>
        </w:rPr>
        <w:t>水务海洋领域行政处罚裁量权基准适用规定</w:t>
      </w:r>
      <w:bookmarkEnd w:id="0"/>
    </w:p>
    <w:p>
      <w:pPr>
        <w:keepNext w:val="0"/>
        <w:keepLines w:val="0"/>
        <w:pageBreakBefore w:val="0"/>
        <w:kinsoku/>
        <w:wordWrap/>
        <w:overflowPunct/>
        <w:topLinePunct w:val="0"/>
        <w:autoSpaceDE/>
        <w:autoSpaceDN/>
        <w:bidi w:val="0"/>
        <w:adjustRightInd/>
        <w:spacing w:line="600" w:lineRule="exact"/>
        <w:ind w:firstLine="600" w:firstLineChars="200"/>
        <w:jc w:val="both"/>
        <w:textAlignment w:val="auto"/>
        <w:outlineLvl w:val="9"/>
        <w:rPr>
          <w:rFonts w:ascii="华文中宋" w:hAnsi="华文中宋" w:eastAsia="华文中宋" w:cs="华文中宋"/>
          <w:b/>
          <w:sz w:val="30"/>
          <w:szCs w:val="30"/>
          <w:highlight w:val="none"/>
        </w:rPr>
      </w:pPr>
    </w:p>
    <w:p>
      <w:pPr>
        <w:pStyle w:val="9"/>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600" w:lineRule="exact"/>
        <w:ind w:firstLine="642" w:firstLineChars="200"/>
        <w:jc w:val="both"/>
        <w:textAlignment w:val="auto"/>
        <w:outlineLvl w:val="9"/>
        <w:rPr>
          <w:rFonts w:ascii="仿宋_GB2312" w:eastAsia="仿宋_GB2312"/>
          <w:b/>
          <w:bCs/>
          <w:color w:val="000000"/>
          <w:sz w:val="32"/>
          <w:szCs w:val="32"/>
          <w:highlight w:val="none"/>
        </w:rPr>
      </w:pPr>
      <w:r>
        <w:rPr>
          <w:rFonts w:ascii="仿宋_GB2312" w:eastAsia="仿宋_GB2312"/>
          <w:b/>
          <w:bCs/>
          <w:color w:val="000000"/>
          <w:sz w:val="32"/>
          <w:szCs w:val="32"/>
          <w:highlight w:val="none"/>
        </w:rPr>
        <w:t>第一条（目的依据）</w:t>
      </w:r>
    </w:p>
    <w:p>
      <w:pPr>
        <w:pStyle w:val="9"/>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600" w:lineRule="exact"/>
        <w:ind w:firstLine="640" w:firstLineChars="200"/>
        <w:jc w:val="both"/>
        <w:textAlignment w:val="auto"/>
        <w:outlineLvl w:val="9"/>
        <w:rPr>
          <w:rFonts w:hint="default" w:ascii="仿宋_GB2312" w:hAnsi="Times New Roman" w:eastAsia="仿宋_GB2312"/>
          <w:b w:val="0"/>
          <w:bCs w:val="0"/>
          <w:color w:val="000000"/>
          <w:kern w:val="0"/>
          <w:sz w:val="32"/>
          <w:szCs w:val="32"/>
          <w:highlight w:val="none"/>
        </w:rPr>
      </w:pPr>
      <w:r>
        <w:rPr>
          <w:rFonts w:hint="eastAsia" w:ascii="仿宋_GB2312" w:hAnsi="Times New Roman" w:eastAsia="仿宋_GB2312" w:cs="Times New Roman"/>
          <w:color w:val="000000"/>
          <w:kern w:val="0"/>
          <w:sz w:val="32"/>
          <w:szCs w:val="32"/>
          <w:highlight w:val="none"/>
          <w:lang w:val="en-US" w:eastAsia="zh-CN" w:bidi="ar-SA"/>
        </w:rPr>
        <w:t>为进一步规范本市水务海洋领域行政处罚行为，保障水务海洋部门和其他负有水务海洋监督管理职责的部门（以下统称“执法部门”）依法行使行政处罚裁量权，根据《中华人民共和国行政处罚法》等法律、法规、规章等规定，结合本市水务海洋领域管理实际，制定本规定。</w:t>
      </w:r>
    </w:p>
    <w:p>
      <w:pPr>
        <w:keepNext w:val="0"/>
        <w:keepLines w:val="0"/>
        <w:pageBreakBefore w:val="0"/>
        <w:widowControl/>
        <w:suppressLineNumbers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color w:val="000000"/>
          <w:sz w:val="32"/>
          <w:szCs w:val="32"/>
          <w:highlight w:val="none"/>
        </w:rPr>
      </w:pPr>
      <w:r>
        <w:rPr>
          <w:rFonts w:hint="eastAsia" w:ascii="仿宋_GB2312" w:eastAsia="仿宋_GB2312"/>
          <w:b/>
          <w:color w:val="000000"/>
          <w:sz w:val="32"/>
          <w:szCs w:val="32"/>
          <w:highlight w:val="none"/>
        </w:rPr>
        <w:t>第</w:t>
      </w:r>
      <w:r>
        <w:rPr>
          <w:rFonts w:hint="eastAsia" w:ascii="仿宋_GB2312" w:hAnsi="Times New Roman" w:eastAsia="仿宋_GB2312" w:cs="Times New Roman"/>
          <w:b/>
          <w:bCs/>
          <w:color w:val="000000"/>
          <w:kern w:val="0"/>
          <w:sz w:val="32"/>
          <w:szCs w:val="32"/>
          <w:highlight w:val="none"/>
          <w:lang w:val="en-US" w:eastAsia="zh-CN" w:bidi="ar-SA"/>
        </w:rPr>
        <w:t>二</w:t>
      </w:r>
      <w:r>
        <w:rPr>
          <w:rFonts w:hint="eastAsia" w:ascii="仿宋_GB2312" w:eastAsia="仿宋_GB2312"/>
          <w:b/>
          <w:color w:val="000000"/>
          <w:sz w:val="32"/>
          <w:szCs w:val="32"/>
          <w:highlight w:val="none"/>
        </w:rPr>
        <w:t>条（适用范围）</w:t>
      </w:r>
    </w:p>
    <w:p>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Times New Roman" w:eastAsia="仿宋_GB2312" w:cs="Times New Roman"/>
          <w:color w:val="000000"/>
          <w:kern w:val="0"/>
          <w:sz w:val="32"/>
          <w:szCs w:val="32"/>
          <w:highlight w:val="none"/>
          <w:lang w:val="en-US" w:eastAsia="zh-CN" w:bidi="ar-SA"/>
        </w:rPr>
      </w:pPr>
      <w:r>
        <w:rPr>
          <w:rFonts w:hint="eastAsia" w:ascii="仿宋_GB2312" w:eastAsia="仿宋_GB2312"/>
          <w:bCs/>
          <w:color w:val="000000"/>
          <w:sz w:val="32"/>
          <w:szCs w:val="32"/>
          <w:highlight w:val="none"/>
        </w:rPr>
        <w:t>本市行政区域内水务海洋领域</w:t>
      </w:r>
      <w:r>
        <w:rPr>
          <w:rFonts w:hint="eastAsia" w:ascii="仿宋_GB2312" w:hAnsi="Times New Roman" w:eastAsia="仿宋_GB2312" w:cs="Times New Roman"/>
          <w:color w:val="000000"/>
          <w:kern w:val="0"/>
          <w:sz w:val="32"/>
          <w:szCs w:val="32"/>
          <w:highlight w:val="none"/>
          <w:lang w:val="en-US" w:eastAsia="zh-CN" w:bidi="ar-SA"/>
        </w:rPr>
        <w:t>行政处罚裁量权行使工作</w:t>
      </w:r>
      <w:r>
        <w:rPr>
          <w:rFonts w:hint="eastAsia" w:ascii="仿宋_GB2312" w:eastAsia="仿宋_GB2312"/>
          <w:color w:val="auto"/>
          <w:kern w:val="0"/>
          <w:sz w:val="32"/>
          <w:szCs w:val="32"/>
          <w:highlight w:val="none"/>
          <w:lang w:eastAsia="zh-CN"/>
        </w:rPr>
        <w:t>（</w:t>
      </w:r>
      <w:r>
        <w:rPr>
          <w:rFonts w:hint="eastAsia" w:ascii="仿宋_GB2312" w:eastAsia="仿宋_GB2312"/>
          <w:color w:val="auto"/>
          <w:kern w:val="0"/>
          <w:sz w:val="32"/>
          <w:szCs w:val="32"/>
          <w:highlight w:val="none"/>
          <w:lang w:val="en-US" w:eastAsia="zh-CN"/>
        </w:rPr>
        <w:t>水务建设工程安全、质量违法行为的行政处罚</w:t>
      </w:r>
      <w:r>
        <w:rPr>
          <w:rFonts w:hint="eastAsia" w:ascii="仿宋_GB2312" w:hAnsi="Times New Roman" w:eastAsia="仿宋_GB2312" w:cs="Times New Roman"/>
          <w:color w:val="000000"/>
          <w:kern w:val="0"/>
          <w:sz w:val="32"/>
          <w:szCs w:val="32"/>
          <w:highlight w:val="none"/>
          <w:lang w:val="en-US" w:eastAsia="zh-CN" w:bidi="ar-SA"/>
        </w:rPr>
        <w:t>除</w:t>
      </w:r>
      <w:r>
        <w:rPr>
          <w:rFonts w:hint="eastAsia" w:ascii="仿宋_GB2312" w:eastAsia="仿宋_GB2312"/>
          <w:color w:val="auto"/>
          <w:kern w:val="0"/>
          <w:sz w:val="32"/>
          <w:szCs w:val="32"/>
          <w:highlight w:val="none"/>
          <w:lang w:eastAsia="zh-CN"/>
        </w:rPr>
        <w:t>外）</w:t>
      </w:r>
      <w:r>
        <w:rPr>
          <w:rFonts w:hint="eastAsia" w:ascii="仿宋_GB2312" w:hAnsi="Times New Roman" w:eastAsia="仿宋_GB2312" w:cs="Times New Roman"/>
          <w:color w:val="000000"/>
          <w:kern w:val="0"/>
          <w:sz w:val="32"/>
          <w:szCs w:val="32"/>
          <w:highlight w:val="none"/>
          <w:lang w:val="en-US" w:eastAsia="zh-CN" w:bidi="ar-SA"/>
        </w:rPr>
        <w:t>，适用本规定。</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hAnsi="宋体" w:eastAsia="仿宋_GB2312"/>
          <w:b/>
          <w:bCs/>
          <w:color w:val="000000"/>
          <w:kern w:val="44"/>
          <w:sz w:val="32"/>
          <w:szCs w:val="32"/>
          <w:highlight w:val="none"/>
        </w:rPr>
      </w:pPr>
      <w:r>
        <w:rPr>
          <w:rFonts w:hint="eastAsia" w:ascii="仿宋_GB2312" w:hAnsi="宋体" w:eastAsia="仿宋_GB2312"/>
          <w:b/>
          <w:bCs/>
          <w:color w:val="000000"/>
          <w:kern w:val="44"/>
          <w:sz w:val="32"/>
          <w:szCs w:val="32"/>
          <w:highlight w:val="none"/>
        </w:rPr>
        <w:t>第</w:t>
      </w:r>
      <w:r>
        <w:rPr>
          <w:rFonts w:hint="eastAsia" w:ascii="仿宋_GB2312" w:hAnsi="Times New Roman" w:eastAsia="仿宋_GB2312" w:cs="Times New Roman"/>
          <w:b/>
          <w:bCs/>
          <w:color w:val="000000"/>
          <w:kern w:val="0"/>
          <w:sz w:val="32"/>
          <w:szCs w:val="32"/>
          <w:highlight w:val="none"/>
          <w:lang w:val="en-US" w:eastAsia="zh-CN" w:bidi="ar-SA"/>
        </w:rPr>
        <w:t>三条</w:t>
      </w:r>
      <w:r>
        <w:rPr>
          <w:rFonts w:hint="eastAsia" w:ascii="仿宋_GB2312" w:hAnsi="宋体" w:eastAsia="仿宋_GB2312"/>
          <w:b/>
          <w:bCs/>
          <w:color w:val="000000"/>
          <w:kern w:val="44"/>
          <w:sz w:val="32"/>
          <w:szCs w:val="32"/>
          <w:highlight w:val="none"/>
        </w:rPr>
        <w:t>（定义）</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color w:val="000000"/>
          <w:kern w:val="0"/>
          <w:sz w:val="32"/>
          <w:szCs w:val="32"/>
          <w:highlight w:val="none"/>
        </w:rPr>
      </w:pPr>
      <w:r>
        <w:rPr>
          <w:rFonts w:ascii="仿宋_GB2312" w:eastAsia="仿宋_GB2312"/>
          <w:color w:val="000000"/>
          <w:kern w:val="0"/>
          <w:sz w:val="32"/>
          <w:szCs w:val="32"/>
          <w:highlight w:val="none"/>
        </w:rPr>
        <w:t>本</w:t>
      </w:r>
      <w:r>
        <w:rPr>
          <w:rFonts w:hint="eastAsia" w:ascii="仿宋_GB2312" w:eastAsia="仿宋_GB2312"/>
          <w:color w:val="000000"/>
          <w:kern w:val="0"/>
          <w:sz w:val="32"/>
          <w:szCs w:val="32"/>
          <w:highlight w:val="none"/>
        </w:rPr>
        <w:t>规定</w:t>
      </w:r>
      <w:r>
        <w:rPr>
          <w:rFonts w:ascii="仿宋_GB2312" w:eastAsia="仿宋_GB2312"/>
          <w:color w:val="000000"/>
          <w:kern w:val="0"/>
          <w:sz w:val="32"/>
          <w:szCs w:val="32"/>
          <w:highlight w:val="none"/>
        </w:rPr>
        <w:t>所称</w:t>
      </w:r>
      <w:r>
        <w:rPr>
          <w:rFonts w:hint="eastAsia" w:ascii="仿宋_GB2312" w:eastAsia="仿宋_GB2312"/>
          <w:color w:val="000000"/>
          <w:kern w:val="0"/>
          <w:sz w:val="32"/>
          <w:szCs w:val="32"/>
          <w:highlight w:val="none"/>
          <w:lang w:eastAsia="zh-CN"/>
        </w:rPr>
        <w:t>水务海洋领域</w:t>
      </w:r>
      <w:r>
        <w:rPr>
          <w:rFonts w:ascii="仿宋_GB2312" w:eastAsia="仿宋_GB2312"/>
          <w:color w:val="000000"/>
          <w:kern w:val="0"/>
          <w:sz w:val="32"/>
          <w:szCs w:val="32"/>
          <w:highlight w:val="none"/>
        </w:rPr>
        <w:t>行政处罚</w:t>
      </w:r>
      <w:r>
        <w:rPr>
          <w:rFonts w:hint="eastAsia" w:ascii="仿宋_GB2312" w:eastAsia="仿宋_GB2312"/>
          <w:color w:val="000000"/>
          <w:kern w:val="0"/>
          <w:sz w:val="32"/>
          <w:szCs w:val="32"/>
          <w:highlight w:val="none"/>
        </w:rPr>
        <w:t>裁量权基准</w:t>
      </w:r>
      <w:r>
        <w:rPr>
          <w:rFonts w:hint="eastAsia" w:ascii="仿宋_GB2312" w:eastAsia="仿宋_GB2312"/>
          <w:color w:val="000000"/>
          <w:kern w:val="0"/>
          <w:sz w:val="32"/>
          <w:szCs w:val="32"/>
          <w:highlight w:val="none"/>
          <w:lang w:eastAsia="zh-CN"/>
        </w:rPr>
        <w:t>（以下简称“裁量权基准”）</w:t>
      </w:r>
      <w:r>
        <w:rPr>
          <w:rFonts w:ascii="仿宋_GB2312" w:eastAsia="仿宋_GB2312"/>
          <w:color w:val="000000"/>
          <w:kern w:val="0"/>
          <w:sz w:val="32"/>
          <w:szCs w:val="32"/>
          <w:highlight w:val="none"/>
        </w:rPr>
        <w:t>，是指</w:t>
      </w:r>
      <w:r>
        <w:rPr>
          <w:rFonts w:hint="eastAsia" w:ascii="仿宋_GB2312" w:eastAsia="仿宋_GB2312"/>
          <w:color w:val="000000"/>
          <w:kern w:val="0"/>
          <w:sz w:val="32"/>
          <w:szCs w:val="32"/>
          <w:highlight w:val="none"/>
        </w:rPr>
        <w:t>本市</w:t>
      </w:r>
      <w:r>
        <w:rPr>
          <w:rFonts w:hint="eastAsia" w:ascii="仿宋_GB2312" w:hAnsi="Times New Roman" w:eastAsia="仿宋_GB2312" w:cs="Times New Roman"/>
          <w:color w:val="000000"/>
          <w:kern w:val="0"/>
          <w:sz w:val="32"/>
          <w:szCs w:val="32"/>
          <w:highlight w:val="none"/>
          <w:lang w:val="en-US" w:eastAsia="zh-CN" w:bidi="ar-SA"/>
        </w:rPr>
        <w:t>执法部门</w:t>
      </w:r>
      <w:r>
        <w:rPr>
          <w:rFonts w:ascii="仿宋_GB2312" w:eastAsia="仿宋_GB2312"/>
          <w:color w:val="000000"/>
          <w:kern w:val="0"/>
          <w:sz w:val="32"/>
          <w:szCs w:val="32"/>
          <w:highlight w:val="none"/>
        </w:rPr>
        <w:t>结合</w:t>
      </w:r>
      <w:r>
        <w:rPr>
          <w:rFonts w:hint="eastAsia" w:ascii="仿宋_GB2312" w:eastAsia="仿宋_GB2312"/>
          <w:color w:val="000000"/>
          <w:kern w:val="0"/>
          <w:sz w:val="32"/>
          <w:szCs w:val="32"/>
          <w:highlight w:val="none"/>
        </w:rPr>
        <w:t>行政</w:t>
      </w:r>
      <w:r>
        <w:rPr>
          <w:rFonts w:hint="eastAsia" w:ascii="仿宋_GB2312" w:eastAsia="仿宋_GB2312"/>
          <w:color w:val="000000"/>
          <w:kern w:val="0"/>
          <w:sz w:val="32"/>
          <w:szCs w:val="32"/>
          <w:highlight w:val="none"/>
          <w:lang w:eastAsia="zh-CN"/>
        </w:rPr>
        <w:t>管理及</w:t>
      </w:r>
      <w:r>
        <w:rPr>
          <w:rFonts w:hint="eastAsia" w:ascii="仿宋_GB2312" w:eastAsia="仿宋_GB2312"/>
          <w:color w:val="000000"/>
          <w:kern w:val="0"/>
          <w:sz w:val="32"/>
          <w:szCs w:val="32"/>
          <w:highlight w:val="none"/>
        </w:rPr>
        <w:t>执法</w:t>
      </w:r>
      <w:r>
        <w:rPr>
          <w:rFonts w:ascii="仿宋_GB2312" w:eastAsia="仿宋_GB2312"/>
          <w:color w:val="000000"/>
          <w:kern w:val="0"/>
          <w:sz w:val="32"/>
          <w:szCs w:val="32"/>
          <w:highlight w:val="none"/>
        </w:rPr>
        <w:t>实</w:t>
      </w:r>
      <w:r>
        <w:rPr>
          <w:rFonts w:hint="eastAsia" w:ascii="仿宋_GB2312" w:eastAsia="仿宋_GB2312"/>
          <w:color w:val="000000"/>
          <w:kern w:val="0"/>
          <w:sz w:val="32"/>
          <w:szCs w:val="32"/>
          <w:highlight w:val="none"/>
        </w:rPr>
        <w:t>际</w:t>
      </w:r>
      <w:r>
        <w:rPr>
          <w:rFonts w:ascii="仿宋_GB2312" w:eastAsia="仿宋_GB2312"/>
          <w:color w:val="000000"/>
          <w:kern w:val="0"/>
          <w:sz w:val="32"/>
          <w:szCs w:val="32"/>
          <w:highlight w:val="none"/>
        </w:rPr>
        <w:t>，</w:t>
      </w:r>
      <w:r>
        <w:rPr>
          <w:rFonts w:hint="eastAsia" w:ascii="仿宋_GB2312" w:eastAsia="仿宋_GB2312"/>
          <w:color w:val="000000"/>
          <w:kern w:val="0"/>
          <w:sz w:val="32"/>
          <w:szCs w:val="32"/>
          <w:highlight w:val="none"/>
        </w:rPr>
        <w:t>按照行政处罚裁量涉及的不同事实和情节，</w:t>
      </w:r>
      <w:r>
        <w:rPr>
          <w:rFonts w:ascii="仿宋_GB2312" w:eastAsia="仿宋_GB2312"/>
          <w:color w:val="000000"/>
          <w:kern w:val="0"/>
          <w:sz w:val="32"/>
          <w:szCs w:val="32"/>
          <w:highlight w:val="none"/>
        </w:rPr>
        <w:t>对法律、法规、规章中的</w:t>
      </w:r>
      <w:r>
        <w:rPr>
          <w:rFonts w:hint="eastAsia" w:ascii="仿宋_GB2312" w:eastAsia="仿宋_GB2312"/>
          <w:color w:val="000000"/>
          <w:kern w:val="0"/>
          <w:sz w:val="32"/>
          <w:szCs w:val="32"/>
          <w:highlight w:val="none"/>
        </w:rPr>
        <w:t>原则性规定或具有一定弹性的执法权限、裁量幅度等内容</w:t>
      </w:r>
      <w:r>
        <w:rPr>
          <w:rFonts w:hint="eastAsia" w:ascii="仿宋_GB2312" w:eastAsia="仿宋_GB2312"/>
          <w:color w:val="000000"/>
          <w:kern w:val="0"/>
          <w:sz w:val="32"/>
          <w:szCs w:val="32"/>
          <w:highlight w:val="none"/>
          <w:lang w:eastAsia="zh-CN"/>
        </w:rPr>
        <w:t>予以</w:t>
      </w:r>
      <w:r>
        <w:rPr>
          <w:rFonts w:ascii="仿宋_GB2312" w:eastAsia="仿宋_GB2312"/>
          <w:color w:val="000000"/>
          <w:kern w:val="0"/>
          <w:sz w:val="32"/>
          <w:szCs w:val="32"/>
          <w:highlight w:val="none"/>
        </w:rPr>
        <w:t>细化量化</w:t>
      </w:r>
      <w:r>
        <w:rPr>
          <w:rFonts w:hint="eastAsia" w:ascii="仿宋_GB2312" w:eastAsia="仿宋_GB2312"/>
          <w:color w:val="000000"/>
          <w:kern w:val="0"/>
          <w:sz w:val="32"/>
          <w:szCs w:val="32"/>
          <w:highlight w:val="none"/>
          <w:lang w:eastAsia="zh-CN"/>
        </w:rPr>
        <w:t>，</w:t>
      </w:r>
      <w:r>
        <w:rPr>
          <w:rFonts w:hint="eastAsia" w:ascii="仿宋_GB2312" w:hAnsi="Times New Roman" w:eastAsia="仿宋_GB2312" w:cs="Times New Roman"/>
          <w:color w:val="000000"/>
          <w:kern w:val="0"/>
          <w:sz w:val="32"/>
          <w:szCs w:val="32"/>
          <w:highlight w:val="none"/>
          <w:lang w:val="en-US" w:eastAsia="zh-CN" w:bidi="ar-SA"/>
        </w:rPr>
        <w:t>形成的</w:t>
      </w:r>
      <w:r>
        <w:rPr>
          <w:rFonts w:ascii="仿宋_GB2312" w:eastAsia="仿宋_GB2312"/>
          <w:color w:val="000000"/>
          <w:kern w:val="0"/>
          <w:sz w:val="32"/>
          <w:szCs w:val="32"/>
          <w:highlight w:val="none"/>
        </w:rPr>
        <w:t>具体</w:t>
      </w:r>
      <w:r>
        <w:rPr>
          <w:rFonts w:hint="eastAsia" w:ascii="仿宋_GB2312" w:eastAsia="仿宋_GB2312"/>
          <w:color w:val="000000"/>
          <w:kern w:val="0"/>
          <w:sz w:val="32"/>
          <w:szCs w:val="32"/>
          <w:highlight w:val="none"/>
        </w:rPr>
        <w:t>执法尺度、</w:t>
      </w:r>
      <w:r>
        <w:rPr>
          <w:rFonts w:ascii="仿宋_GB2312" w:eastAsia="仿宋_GB2312"/>
          <w:color w:val="000000"/>
          <w:kern w:val="0"/>
          <w:sz w:val="32"/>
          <w:szCs w:val="32"/>
          <w:highlight w:val="none"/>
        </w:rPr>
        <w:t>标准。</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第四条（裁量原则）</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bCs/>
          <w:dstrike/>
          <w:color w:val="000000"/>
          <w:sz w:val="32"/>
          <w:szCs w:val="32"/>
          <w:highlight w:val="none"/>
        </w:rPr>
      </w:pPr>
      <w:r>
        <w:rPr>
          <w:rFonts w:hint="eastAsia" w:ascii="仿宋_GB2312" w:eastAsia="仿宋_GB2312"/>
          <w:b w:val="0"/>
          <w:bCs w:val="0"/>
          <w:color w:val="000000"/>
          <w:sz w:val="32"/>
          <w:szCs w:val="32"/>
          <w:highlight w:val="none"/>
          <w:lang w:val="en-US" w:eastAsia="zh-CN"/>
        </w:rPr>
        <w:t>水务海洋行政处罚裁量权行使应当遵循合法合理原则、过罚相当原则、公开公平公正原则、处罚与教育相结合原则。</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val="en-US" w:eastAsia="zh-CN"/>
        </w:rPr>
        <w:t>五</w:t>
      </w:r>
      <w:r>
        <w:rPr>
          <w:rFonts w:hint="eastAsia" w:ascii="仿宋_GB2312" w:eastAsia="仿宋_GB2312"/>
          <w:b/>
          <w:bCs/>
          <w:color w:val="000000"/>
          <w:sz w:val="32"/>
          <w:szCs w:val="32"/>
          <w:highlight w:val="none"/>
        </w:rPr>
        <w:t>条（裁量因素）</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eastAsia="仿宋_GB2312"/>
          <w:bCs/>
          <w:color w:val="000000"/>
          <w:sz w:val="32"/>
          <w:szCs w:val="32"/>
          <w:highlight w:val="none"/>
        </w:rPr>
        <w:t>裁量因素是指影响水务海洋领域违法行为裁量的因素，主要包括以下内容</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（一）违法行为侵害对象的重要程度；</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（二）违法行为的持续时间、所处的特定时段；</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（三）违法行为所处的特定区域；</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（四）违法行为的手段、方式、规模；</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（五）违法行为的危害后果、涉案金额、社会影响；</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（六）当事人因违法行为而获利的情况（违法所得）；</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（七）当事人的主观过错程度、此前实施同一类型违法行为的次数；</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（八）当事人配合调查态度、整改效果；</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b/>
          <w:bCs/>
          <w:color w:val="000000"/>
          <w:sz w:val="32"/>
          <w:szCs w:val="32"/>
          <w:highlight w:val="none"/>
        </w:rPr>
      </w:pPr>
      <w:r>
        <w:rPr>
          <w:rFonts w:hint="eastAsia" w:ascii="仿宋_GB2312" w:hAnsi="仿宋_GB2312" w:eastAsia="仿宋_GB2312" w:cs="仿宋_GB2312"/>
          <w:color w:val="000000"/>
          <w:sz w:val="32"/>
          <w:szCs w:val="32"/>
          <w:highlight w:val="none"/>
        </w:rPr>
        <w:t>（九）其他</w:t>
      </w:r>
      <w:r>
        <w:rPr>
          <w:rFonts w:hint="eastAsia" w:ascii="仿宋_GB2312" w:eastAsia="仿宋_GB2312"/>
          <w:b w:val="0"/>
          <w:bCs w:val="0"/>
          <w:color w:val="000000"/>
          <w:sz w:val="32"/>
          <w:szCs w:val="32"/>
          <w:highlight w:val="none"/>
          <w:lang w:val="en-US" w:eastAsia="zh-CN"/>
        </w:rPr>
        <w:t>可用于评判违法行为情节轻重的</w:t>
      </w:r>
      <w:r>
        <w:rPr>
          <w:rFonts w:hint="eastAsia" w:ascii="仿宋_GB2312" w:eastAsia="仿宋_GB2312"/>
          <w:bCs/>
          <w:color w:val="000000"/>
          <w:sz w:val="32"/>
          <w:szCs w:val="32"/>
          <w:highlight w:val="none"/>
        </w:rPr>
        <w:t>因素。</w:t>
      </w:r>
    </w:p>
    <w:p>
      <w:pPr>
        <w:keepNext w:val="0"/>
        <w:keepLines w:val="0"/>
        <w:pageBreakBefore w:val="0"/>
        <w:kinsoku/>
        <w:wordWrap/>
        <w:overflowPunct/>
        <w:topLinePunct w:val="0"/>
        <w:autoSpaceDE/>
        <w:autoSpaceDN/>
        <w:bidi w:val="0"/>
        <w:adjustRightInd/>
        <w:snapToGrid w:val="0"/>
        <w:spacing w:line="600" w:lineRule="exact"/>
        <w:ind w:firstLine="642" w:firstLineChars="200"/>
        <w:jc w:val="both"/>
        <w:textAlignment w:val="auto"/>
        <w:outlineLvl w:val="9"/>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eastAsia="zh-CN"/>
        </w:rPr>
        <w:t>六</w:t>
      </w:r>
      <w:r>
        <w:rPr>
          <w:rFonts w:hint="eastAsia" w:ascii="仿宋_GB2312" w:eastAsia="仿宋_GB2312"/>
          <w:b/>
          <w:bCs/>
          <w:color w:val="000000"/>
          <w:sz w:val="32"/>
          <w:szCs w:val="32"/>
          <w:highlight w:val="none"/>
        </w:rPr>
        <w:t>条（不予处罚情形）</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仿宋_GB2312" w:eastAsia="仿宋_GB2312"/>
          <w:color w:val="000000"/>
          <w:sz w:val="32"/>
          <w:szCs w:val="32"/>
          <w:highlight w:val="none"/>
        </w:rPr>
      </w:pPr>
      <w:r>
        <w:rPr>
          <w:rFonts w:hint="eastAsia" w:ascii="仿宋_GB2312" w:eastAsia="仿宋_GB2312"/>
          <w:b w:val="0"/>
          <w:bCs w:val="0"/>
          <w:color w:val="000000"/>
          <w:sz w:val="32"/>
          <w:szCs w:val="32"/>
          <w:highlight w:val="none"/>
          <w:lang w:val="en-US" w:eastAsia="zh-CN"/>
        </w:rPr>
        <w:t>对</w:t>
      </w:r>
      <w:r>
        <w:rPr>
          <w:rFonts w:hint="eastAsia" w:ascii="仿宋_GB2312" w:eastAsia="仿宋_GB2312"/>
          <w:color w:val="000000"/>
          <w:sz w:val="32"/>
          <w:szCs w:val="32"/>
          <w:highlight w:val="none"/>
        </w:rPr>
        <w:t>符合《中华人民共和国行政处罚法》</w:t>
      </w:r>
      <w:r>
        <w:rPr>
          <w:rFonts w:hint="eastAsia" w:ascii="仿宋_GB2312" w:eastAsia="仿宋_GB2312"/>
          <w:b w:val="0"/>
          <w:bCs w:val="0"/>
          <w:color w:val="000000"/>
          <w:sz w:val="32"/>
          <w:szCs w:val="32"/>
          <w:highlight w:val="none"/>
          <w:lang w:val="en-US" w:eastAsia="zh-CN"/>
        </w:rPr>
        <w:t>等法律、法规、规章</w:t>
      </w:r>
      <w:r>
        <w:rPr>
          <w:rFonts w:hint="eastAsia" w:ascii="仿宋_GB2312" w:eastAsia="仿宋_GB2312"/>
          <w:color w:val="000000"/>
          <w:sz w:val="32"/>
          <w:szCs w:val="32"/>
          <w:highlight w:val="none"/>
        </w:rPr>
        <w:t>规定的不予处罚情形的</w:t>
      </w:r>
      <w:r>
        <w:rPr>
          <w:rFonts w:hint="eastAsia" w:ascii="仿宋_GB2312" w:eastAsia="仿宋_GB2312"/>
          <w:b w:val="0"/>
          <w:bCs w:val="0"/>
          <w:color w:val="000000"/>
          <w:sz w:val="32"/>
          <w:szCs w:val="32"/>
          <w:highlight w:val="none"/>
          <w:lang w:val="en-US" w:eastAsia="zh-CN"/>
        </w:rPr>
        <w:t>违法行为，不予行政处罚</w:t>
      </w:r>
      <w:r>
        <w:rPr>
          <w:rFonts w:hint="eastAsia" w:ascii="仿宋_GB2312" w:eastAsia="仿宋_GB2312"/>
          <w:color w:val="000000"/>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outlineLvl w:val="9"/>
        <w:rPr>
          <w:rFonts w:ascii="仿宋_GB2312" w:eastAsia="仿宋_GB2312"/>
          <w:color w:val="000000"/>
          <w:sz w:val="32"/>
          <w:szCs w:val="32"/>
          <w:highlight w:val="none"/>
        </w:rPr>
      </w:pPr>
      <w:r>
        <w:rPr>
          <w:rFonts w:hint="eastAsia" w:ascii="仿宋_GB2312" w:eastAsia="仿宋_GB2312"/>
          <w:b w:val="0"/>
          <w:bCs w:val="0"/>
          <w:color w:val="000000"/>
          <w:sz w:val="32"/>
          <w:szCs w:val="32"/>
          <w:highlight w:val="none"/>
          <w:lang w:val="en-US" w:eastAsia="zh-CN"/>
        </w:rPr>
        <w:t>对</w:t>
      </w:r>
      <w:r>
        <w:rPr>
          <w:rFonts w:hint="eastAsia" w:ascii="仿宋_GB2312" w:eastAsia="仿宋_GB2312"/>
          <w:color w:val="000000"/>
          <w:sz w:val="32"/>
          <w:szCs w:val="32"/>
          <w:highlight w:val="none"/>
        </w:rPr>
        <w:t>符合水务海洋领域轻微违法行为依法不予行政处罚清单的情形的</w:t>
      </w:r>
      <w:r>
        <w:rPr>
          <w:rFonts w:hint="eastAsia" w:ascii="仿宋_GB2312" w:eastAsia="仿宋_GB2312"/>
          <w:b w:val="0"/>
          <w:bCs w:val="0"/>
          <w:color w:val="000000"/>
          <w:sz w:val="32"/>
          <w:szCs w:val="32"/>
          <w:highlight w:val="none"/>
          <w:lang w:val="en-US" w:eastAsia="zh-CN"/>
        </w:rPr>
        <w:t>违法行为</w:t>
      </w:r>
      <w:r>
        <w:rPr>
          <w:rFonts w:hint="eastAsia" w:ascii="仿宋_GB2312" w:eastAsia="仿宋_GB2312"/>
          <w:color w:val="000000"/>
          <w:sz w:val="32"/>
          <w:szCs w:val="32"/>
          <w:highlight w:val="none"/>
        </w:rPr>
        <w:t>，不予行政处罚。</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bCs/>
          <w:color w:val="auto"/>
          <w:sz w:val="32"/>
          <w:szCs w:val="32"/>
          <w:highlight w:val="none"/>
        </w:rPr>
      </w:pPr>
      <w:r>
        <w:rPr>
          <w:rFonts w:hint="eastAsia" w:ascii="仿宋_GB2312" w:eastAsia="仿宋_GB2312"/>
          <w:b/>
          <w:color w:val="auto"/>
          <w:sz w:val="32"/>
          <w:szCs w:val="32"/>
          <w:highlight w:val="none"/>
        </w:rPr>
        <w:t>第</w:t>
      </w:r>
      <w:r>
        <w:rPr>
          <w:rFonts w:hint="eastAsia" w:ascii="仿宋_GB2312" w:eastAsia="仿宋_GB2312"/>
          <w:b/>
          <w:color w:val="auto"/>
          <w:sz w:val="32"/>
          <w:szCs w:val="32"/>
          <w:highlight w:val="none"/>
          <w:lang w:eastAsia="zh-CN"/>
        </w:rPr>
        <w:t>七</w:t>
      </w:r>
      <w:r>
        <w:rPr>
          <w:rFonts w:hint="eastAsia" w:ascii="仿宋_GB2312" w:eastAsia="仿宋_GB2312"/>
          <w:b/>
          <w:color w:val="auto"/>
          <w:sz w:val="32"/>
          <w:szCs w:val="32"/>
          <w:highlight w:val="none"/>
        </w:rPr>
        <w:t>条</w:t>
      </w:r>
      <w:r>
        <w:rPr>
          <w:rFonts w:hint="eastAsia" w:ascii="仿宋_GB2312" w:eastAsia="仿宋_GB2312"/>
          <w:b/>
          <w:bCs/>
          <w:color w:val="auto"/>
          <w:sz w:val="32"/>
          <w:szCs w:val="32"/>
          <w:highlight w:val="none"/>
        </w:rPr>
        <w:t>（从轻</w:t>
      </w:r>
      <w:r>
        <w:rPr>
          <w:rFonts w:hint="eastAsia" w:ascii="仿宋_GB2312" w:eastAsia="仿宋_GB2312"/>
          <w:b/>
          <w:bCs/>
          <w:color w:val="auto"/>
          <w:sz w:val="32"/>
          <w:szCs w:val="32"/>
          <w:highlight w:val="none"/>
          <w:lang w:val="en-US" w:eastAsia="zh-CN"/>
        </w:rPr>
        <w:t>或者减轻</w:t>
      </w:r>
      <w:r>
        <w:rPr>
          <w:rFonts w:hint="eastAsia" w:ascii="仿宋_GB2312" w:eastAsia="仿宋_GB2312"/>
          <w:b/>
          <w:bCs/>
          <w:color w:val="auto"/>
          <w:sz w:val="32"/>
          <w:szCs w:val="32"/>
          <w:highlight w:val="none"/>
        </w:rPr>
        <w:t>处罚情形）</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黑体" w:hAnsi="黑体" w:eastAsia="黑体" w:cs="黑体"/>
          <w:color w:val="auto"/>
          <w:kern w:val="0"/>
          <w:sz w:val="32"/>
          <w:szCs w:val="32"/>
          <w:highlight w:val="none"/>
        </w:rPr>
      </w:pPr>
      <w:r>
        <w:rPr>
          <w:rFonts w:hint="eastAsia" w:ascii="仿宋_GB2312" w:eastAsia="仿宋_GB2312"/>
          <w:b w:val="0"/>
          <w:bCs w:val="0"/>
          <w:color w:val="auto"/>
          <w:sz w:val="32"/>
          <w:szCs w:val="32"/>
          <w:highlight w:val="none"/>
          <w:lang w:val="en-US" w:eastAsia="zh-CN"/>
        </w:rPr>
        <w:t>当事人有下列情形之一的，应当从轻或减轻行政处罚：</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（一）主动消除或者减轻违法行为危害后果的；</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（二）受他人胁迫或者诱骗实施违法行为的；</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（三）主动供述行政机关尚未掌握的违法行为的；</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（四）配合行政机关查处违法行为有立功表现的；</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rPr>
        <w:t>（五）已满十四周岁不满十八周岁的未成年人有违法行为的；</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（六）法律、法规、规章规定其他应当从轻或者减轻行政处罚的。</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尚未完全丧失辨认或者控制自己行为能力的精神病人、智力残疾人有违法行为的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可以从轻或减轻行政处罚。</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本规定所称减轻行政处罚，是指适用法定行政处罚最低限度以下的处罚幅度。包括在应当并处时不并处，也包括在法定最低罚款限值以下确定罚款数额。</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eastAsia="zh-CN"/>
        </w:rPr>
        <w:t>八</w:t>
      </w:r>
      <w:r>
        <w:rPr>
          <w:rFonts w:hint="eastAsia" w:ascii="仿宋_GB2312" w:eastAsia="仿宋_GB2312"/>
          <w:b/>
          <w:bCs/>
          <w:color w:val="000000"/>
          <w:sz w:val="32"/>
          <w:szCs w:val="32"/>
          <w:highlight w:val="none"/>
        </w:rPr>
        <w:t>条（从重处罚情形）</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eastAsia="仿宋_GB2312"/>
          <w:b w:val="0"/>
          <w:bCs w:val="0"/>
          <w:color w:val="000000"/>
          <w:sz w:val="32"/>
          <w:szCs w:val="32"/>
          <w:highlight w:val="none"/>
          <w:lang w:val="en-US" w:eastAsia="zh-CN"/>
        </w:rPr>
        <w:t>当事人有下列情形之一的，应当从重处罚：</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（一）违法行为造成水务海洋管理设施运行故障、损坏的，或者违法行为</w:t>
      </w:r>
      <w:r>
        <w:rPr>
          <w:rFonts w:hint="eastAsia" w:ascii="仿宋_GB2312" w:eastAsia="仿宋_GB2312"/>
          <w:color w:val="000000"/>
          <w:sz w:val="32"/>
          <w:szCs w:val="32"/>
          <w:highlight w:val="none"/>
          <w:lang w:eastAsia="zh-CN"/>
        </w:rPr>
        <w:t>的手段、方式、规模</w:t>
      </w:r>
      <w:r>
        <w:rPr>
          <w:rFonts w:hint="eastAsia" w:ascii="仿宋_GB2312" w:eastAsia="仿宋_GB2312"/>
          <w:color w:val="000000"/>
          <w:sz w:val="32"/>
          <w:szCs w:val="32"/>
          <w:highlight w:val="none"/>
        </w:rPr>
        <w:t>危险性较强的</w:t>
      </w:r>
      <w:r>
        <w:rPr>
          <w:rFonts w:hint="eastAsia" w:ascii="仿宋_GB2312" w:eastAsia="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二</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经执法</w:t>
      </w:r>
      <w:r>
        <w:rPr>
          <w:rFonts w:hint="eastAsia" w:ascii="仿宋_GB2312" w:eastAsia="仿宋_GB2312"/>
          <w:color w:val="000000"/>
          <w:sz w:val="32"/>
          <w:szCs w:val="32"/>
          <w:highlight w:val="none"/>
          <w:lang w:val="en-US" w:eastAsia="zh-CN"/>
        </w:rPr>
        <w:t>部门</w:t>
      </w:r>
      <w:r>
        <w:rPr>
          <w:rFonts w:hint="eastAsia" w:ascii="仿宋_GB2312" w:eastAsia="仿宋_GB2312"/>
          <w:color w:val="000000"/>
          <w:sz w:val="32"/>
          <w:szCs w:val="32"/>
          <w:highlight w:val="none"/>
        </w:rPr>
        <w:t>责令改正后，继续实施违法行为的（</w:t>
      </w:r>
      <w:r>
        <w:rPr>
          <w:rFonts w:hint="eastAsia" w:ascii="仿宋_GB2312" w:eastAsia="仿宋_GB2312"/>
          <w:color w:val="000000"/>
          <w:sz w:val="32"/>
          <w:szCs w:val="32"/>
          <w:highlight w:val="none"/>
          <w:lang w:eastAsia="zh-CN"/>
        </w:rPr>
        <w:t>裁量权基准中</w:t>
      </w:r>
      <w:r>
        <w:rPr>
          <w:rFonts w:hint="eastAsia" w:ascii="仿宋_GB2312" w:eastAsia="仿宋_GB2312"/>
          <w:color w:val="000000"/>
          <w:sz w:val="32"/>
          <w:szCs w:val="32"/>
          <w:highlight w:val="none"/>
        </w:rPr>
        <w:t>对拒不改正情形已作出处罚规定的除外）；</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三</w:t>
      </w:r>
      <w:r>
        <w:rPr>
          <w:rFonts w:hint="eastAsia" w:ascii="仿宋_GB2312" w:eastAsia="仿宋_GB2312"/>
          <w:color w:val="000000"/>
          <w:sz w:val="32"/>
          <w:szCs w:val="32"/>
          <w:highlight w:val="none"/>
        </w:rPr>
        <w:t>）伪造、转移、隐匿、销毁证据或者故意提供虚假证据的</w:t>
      </w:r>
      <w:r>
        <w:rPr>
          <w:rFonts w:hint="eastAsia" w:ascii="仿宋_GB2312" w:eastAsia="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四</w:t>
      </w:r>
      <w:r>
        <w:rPr>
          <w:rFonts w:hint="eastAsia" w:ascii="仿宋_GB2312" w:eastAsia="仿宋_GB2312"/>
          <w:color w:val="000000"/>
          <w:sz w:val="32"/>
          <w:szCs w:val="32"/>
          <w:highlight w:val="none"/>
        </w:rPr>
        <w:t>）被处罚后或者被依法不予处罚后两年内又实施同类违法行为的（当事人不具备主观过错、违法事实不成立等</w:t>
      </w:r>
      <w:r>
        <w:rPr>
          <w:rFonts w:hint="eastAsia" w:ascii="仿宋_GB2312" w:eastAsia="仿宋_GB2312"/>
          <w:color w:val="000000"/>
          <w:sz w:val="32"/>
          <w:szCs w:val="32"/>
          <w:highlight w:val="none"/>
          <w:lang w:eastAsia="zh-CN"/>
        </w:rPr>
        <w:t>依法不予处罚</w:t>
      </w:r>
      <w:r>
        <w:rPr>
          <w:rFonts w:hint="eastAsia" w:ascii="仿宋_GB2312" w:eastAsia="仿宋_GB2312"/>
          <w:color w:val="000000"/>
          <w:sz w:val="32"/>
          <w:szCs w:val="32"/>
          <w:highlight w:val="none"/>
        </w:rPr>
        <w:t>的情形除外）；</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dstrike/>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五</w:t>
      </w:r>
      <w:r>
        <w:rPr>
          <w:rFonts w:hint="eastAsia" w:ascii="仿宋_GB2312" w:eastAsia="仿宋_GB2312"/>
          <w:color w:val="000000"/>
          <w:sz w:val="32"/>
          <w:szCs w:val="32"/>
          <w:highlight w:val="none"/>
        </w:rPr>
        <w:t>）共同违法中起主要作用</w:t>
      </w:r>
      <w:r>
        <w:rPr>
          <w:rFonts w:hint="eastAsia" w:ascii="仿宋_GB2312" w:eastAsia="仿宋_GB2312"/>
          <w:color w:val="000000"/>
          <w:sz w:val="32"/>
          <w:szCs w:val="32"/>
          <w:highlight w:val="none"/>
          <w:lang w:eastAsia="zh-CN"/>
        </w:rPr>
        <w:t>的</w:t>
      </w:r>
      <w:r>
        <w:rPr>
          <w:rFonts w:hint="eastAsia" w:ascii="仿宋_GB2312" w:eastAsia="仿宋_GB2312"/>
          <w:color w:val="000000"/>
          <w:sz w:val="32"/>
          <w:szCs w:val="32"/>
          <w:highlight w:val="none"/>
        </w:rPr>
        <w:t>，或者教唆、胁迫、诱骗他人实施违法行为的</w:t>
      </w:r>
      <w:r>
        <w:rPr>
          <w:rFonts w:hint="eastAsia" w:ascii="仿宋_GB2312" w:eastAsia="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六</w:t>
      </w:r>
      <w:r>
        <w:rPr>
          <w:rFonts w:hint="eastAsia" w:ascii="仿宋_GB2312" w:eastAsia="仿宋_GB2312"/>
          <w:color w:val="000000"/>
          <w:sz w:val="32"/>
          <w:szCs w:val="32"/>
          <w:highlight w:val="none"/>
        </w:rPr>
        <w:t>）拒不配合、干扰、阻挠执法人员依法查处违法行为的；</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（七）对举报人、证人或者执法人员实施威胁、辱骂、殴打、恐吓或者打击报复的</w:t>
      </w:r>
      <w:r>
        <w:rPr>
          <w:rFonts w:hint="eastAsia" w:ascii="仿宋_GB2312" w:eastAsia="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eastAsia="zh-CN"/>
        </w:rPr>
        <w:t>九</w:t>
      </w:r>
      <w:r>
        <w:rPr>
          <w:rFonts w:hint="eastAsia" w:ascii="仿宋_GB2312" w:eastAsia="仿宋_GB2312"/>
          <w:b/>
          <w:bCs/>
          <w:color w:val="000000"/>
          <w:sz w:val="32"/>
          <w:szCs w:val="32"/>
          <w:highlight w:val="none"/>
        </w:rPr>
        <w:t>条（减轻</w:t>
      </w:r>
      <w:r>
        <w:rPr>
          <w:rFonts w:hint="eastAsia" w:ascii="仿宋_GB2312" w:eastAsia="仿宋_GB2312"/>
          <w:b/>
          <w:bCs/>
          <w:color w:val="000000"/>
          <w:sz w:val="32"/>
          <w:szCs w:val="32"/>
          <w:highlight w:val="none"/>
          <w:lang w:eastAsia="zh-CN"/>
        </w:rPr>
        <w:t>、</w:t>
      </w:r>
      <w:r>
        <w:rPr>
          <w:rFonts w:hint="eastAsia" w:ascii="仿宋_GB2312" w:eastAsia="仿宋_GB2312"/>
          <w:b/>
          <w:bCs/>
          <w:color w:val="000000"/>
          <w:sz w:val="32"/>
          <w:szCs w:val="32"/>
          <w:highlight w:val="none"/>
        </w:rPr>
        <w:t>从轻、从重调整</w:t>
      </w:r>
      <w:r>
        <w:rPr>
          <w:rFonts w:hint="eastAsia" w:ascii="仿宋_GB2312" w:eastAsia="仿宋_GB2312"/>
          <w:b/>
          <w:bCs/>
          <w:color w:val="000000"/>
          <w:sz w:val="32"/>
          <w:szCs w:val="32"/>
          <w:highlight w:val="none"/>
          <w:lang w:val="en-US" w:eastAsia="zh-CN"/>
        </w:rPr>
        <w:t>适用</w:t>
      </w:r>
      <w:r>
        <w:rPr>
          <w:rFonts w:hint="eastAsia" w:ascii="仿宋_GB2312" w:eastAsia="仿宋_GB2312"/>
          <w:b/>
          <w:bCs/>
          <w:color w:val="000000"/>
          <w:sz w:val="32"/>
          <w:szCs w:val="32"/>
          <w:highlight w:val="none"/>
        </w:rPr>
        <w:t>）</w:t>
      </w:r>
      <w:r>
        <w:rPr>
          <w:rFonts w:hint="eastAsia" w:ascii="仿宋_GB2312" w:hAnsi="仿宋_GB2312" w:eastAsia="仿宋_GB2312" w:cs="仿宋_GB2312"/>
          <w:color w:val="000000"/>
          <w:sz w:val="32"/>
          <w:szCs w:val="32"/>
          <w:highlight w:val="none"/>
        </w:rPr>
        <w:t xml:space="preserve"> </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存在减轻处罚情形的，可按法定最低罚款金额的10%-</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0%予以减轻调整</w:t>
      </w:r>
      <w:r>
        <w:rPr>
          <w:rFonts w:hint="eastAsia" w:ascii="仿宋_GB2312" w:hAnsi="仿宋_GB2312" w:eastAsia="仿宋_GB2312" w:cs="仿宋_GB2312"/>
          <w:color w:val="000000"/>
          <w:sz w:val="32"/>
          <w:szCs w:val="32"/>
          <w:highlight w:val="none"/>
          <w:lang w:eastAsia="zh-CN"/>
        </w:rPr>
        <w:t>。具体减轻的幅度应当</w:t>
      </w:r>
      <w:r>
        <w:rPr>
          <w:rFonts w:hint="eastAsia" w:ascii="仿宋_GB2312" w:hAnsi="仿宋_GB2312" w:eastAsia="仿宋_GB2312" w:cs="仿宋_GB2312"/>
          <w:color w:val="000000"/>
          <w:sz w:val="32"/>
          <w:szCs w:val="32"/>
          <w:highlight w:val="none"/>
        </w:rPr>
        <w:t>经重大执法决定法制审核</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并报</w:t>
      </w:r>
      <w:r>
        <w:rPr>
          <w:rFonts w:hint="eastAsia" w:ascii="仿宋_GB2312" w:hAnsi="仿宋_GB2312" w:eastAsia="仿宋_GB2312" w:cs="仿宋_GB2312"/>
          <w:strike w:val="0"/>
          <w:dstrike w:val="0"/>
          <w:color w:val="auto"/>
          <w:sz w:val="32"/>
          <w:szCs w:val="32"/>
          <w:highlight w:val="none"/>
          <w:lang w:eastAsia="zh-CN"/>
        </w:rPr>
        <w:t>行政机关</w:t>
      </w:r>
      <w:r>
        <w:rPr>
          <w:rFonts w:hint="eastAsia" w:ascii="仿宋_GB2312" w:hAnsi="仿宋_GB2312" w:eastAsia="仿宋_GB2312" w:cs="仿宋_GB2312"/>
          <w:color w:val="000000"/>
          <w:sz w:val="32"/>
          <w:szCs w:val="32"/>
          <w:highlight w:val="none"/>
        </w:rPr>
        <w:t>负责人批准</w:t>
      </w:r>
      <w:r>
        <w:rPr>
          <w:rFonts w:hint="eastAsia" w:ascii="仿宋_GB2312" w:hAnsi="仿宋_GB2312" w:eastAsia="仿宋_GB2312" w:cs="仿宋_GB2312"/>
          <w:color w:val="000000"/>
          <w:sz w:val="32"/>
          <w:szCs w:val="32"/>
          <w:highlight w:val="none"/>
          <w:lang w:val="en-US" w:eastAsia="zh-CN"/>
        </w:rPr>
        <w:t>或者集体讨论通过</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存在从轻或者从重处罚情形的，确定</w:t>
      </w:r>
      <w:r>
        <w:rPr>
          <w:rFonts w:hint="eastAsia" w:ascii="仿宋_GB2312" w:hAnsi="仿宋_GB2312" w:eastAsia="仿宋_GB2312" w:cs="仿宋_GB2312"/>
          <w:color w:val="000000"/>
          <w:sz w:val="32"/>
          <w:szCs w:val="32"/>
          <w:highlight w:val="none"/>
          <w:lang w:val="en-US" w:eastAsia="zh-CN"/>
        </w:rPr>
        <w:t>处罚内容</w:t>
      </w:r>
      <w:r>
        <w:rPr>
          <w:rFonts w:hint="eastAsia" w:ascii="仿宋_GB2312" w:hAnsi="仿宋_GB2312" w:eastAsia="仿宋_GB2312" w:cs="仿宋_GB2312"/>
          <w:color w:val="000000"/>
          <w:sz w:val="32"/>
          <w:szCs w:val="32"/>
          <w:highlight w:val="none"/>
        </w:rPr>
        <w:t>后，可按</w:t>
      </w:r>
      <w:r>
        <w:rPr>
          <w:rFonts w:hint="eastAsia" w:ascii="仿宋_GB2312" w:hAnsi="仿宋_GB2312" w:eastAsia="仿宋_GB2312" w:cs="仿宋_GB2312"/>
          <w:color w:val="000000"/>
          <w:sz w:val="32"/>
          <w:szCs w:val="32"/>
          <w:highlight w:val="none"/>
          <w:lang w:val="en-US" w:eastAsia="zh-CN"/>
        </w:rPr>
        <w:t>罚款</w:t>
      </w:r>
      <w:r>
        <w:rPr>
          <w:rFonts w:hint="eastAsia" w:ascii="仿宋_GB2312" w:hAnsi="仿宋_GB2312" w:eastAsia="仿宋_GB2312" w:cs="仿宋_GB2312"/>
          <w:color w:val="000000"/>
          <w:sz w:val="32"/>
          <w:szCs w:val="32"/>
          <w:highlight w:val="none"/>
        </w:rPr>
        <w:t>基数的10%-50%予以从轻或者从重调整，但总金额不得超出法定罚款幅度。</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b/>
          <w:bCs/>
          <w:color w:val="FF0000"/>
          <w:sz w:val="32"/>
          <w:szCs w:val="32"/>
          <w:highlight w:val="none"/>
          <w:u w:val="single"/>
        </w:rPr>
      </w:pPr>
      <w:r>
        <w:rPr>
          <w:rFonts w:hint="eastAsia" w:ascii="仿宋_GB2312" w:hAnsi="仿宋_GB2312" w:eastAsia="仿宋_GB2312" w:cs="仿宋_GB2312"/>
          <w:color w:val="000000"/>
          <w:sz w:val="32"/>
          <w:szCs w:val="32"/>
          <w:highlight w:val="none"/>
        </w:rPr>
        <w:t>调整</w:t>
      </w:r>
      <w:r>
        <w:rPr>
          <w:rFonts w:hint="eastAsia" w:ascii="仿宋_GB2312" w:hAnsi="仿宋_GB2312" w:eastAsia="仿宋_GB2312" w:cs="仿宋_GB2312"/>
          <w:color w:val="000000"/>
          <w:sz w:val="32"/>
          <w:szCs w:val="32"/>
          <w:highlight w:val="none"/>
          <w:lang w:eastAsia="zh-CN"/>
        </w:rPr>
        <w:t>幅度</w:t>
      </w:r>
      <w:r>
        <w:rPr>
          <w:rFonts w:hint="eastAsia" w:ascii="仿宋_GB2312" w:hAnsi="仿宋_GB2312" w:eastAsia="仿宋_GB2312" w:cs="仿宋_GB2312"/>
          <w:color w:val="000000"/>
          <w:sz w:val="32"/>
          <w:szCs w:val="32"/>
          <w:highlight w:val="none"/>
        </w:rPr>
        <w:t>以10%为最</w:t>
      </w:r>
      <w:r>
        <w:rPr>
          <w:rFonts w:hint="eastAsia" w:ascii="仿宋_GB2312" w:hAnsi="仿宋_GB2312" w:eastAsia="仿宋_GB2312" w:cs="仿宋_GB2312"/>
          <w:color w:val="000000"/>
          <w:sz w:val="32"/>
          <w:szCs w:val="32"/>
          <w:highlight w:val="none"/>
          <w:lang w:val="en-US" w:eastAsia="zh-CN"/>
        </w:rPr>
        <w:t>低</w:t>
      </w:r>
      <w:r>
        <w:rPr>
          <w:rFonts w:hint="eastAsia" w:ascii="仿宋_GB2312" w:hAnsi="仿宋_GB2312" w:eastAsia="仿宋_GB2312" w:cs="仿宋_GB2312"/>
          <w:color w:val="000000"/>
          <w:sz w:val="32"/>
          <w:szCs w:val="32"/>
          <w:highlight w:val="none"/>
        </w:rPr>
        <w:t>档位。存在规定情形之一的，调整幅度为1-</w:t>
      </w:r>
      <w:r>
        <w:rPr>
          <w:rFonts w:hint="default"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档；存在两种情形的，调整幅度为3-</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档；存在三种及以上情形的，调整幅度为5档。</w:t>
      </w:r>
      <w:r>
        <w:rPr>
          <w:rFonts w:hint="eastAsia" w:ascii="仿宋_GB2312" w:hAnsi="仿宋_GB2312" w:eastAsia="仿宋_GB2312" w:cs="仿宋_GB2312"/>
          <w:color w:val="000000"/>
          <w:sz w:val="32"/>
          <w:szCs w:val="32"/>
          <w:highlight w:val="none"/>
          <w:lang w:eastAsia="zh-CN"/>
        </w:rPr>
        <w:t>同时存在从轻及从重处罚情形的，按照调整幅度相互折抵。</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val="en-US" w:eastAsia="zh-CN"/>
        </w:rPr>
        <w:t>十</w:t>
      </w:r>
      <w:r>
        <w:rPr>
          <w:rFonts w:hint="eastAsia" w:ascii="仿宋_GB2312" w:eastAsia="仿宋_GB2312"/>
          <w:b/>
          <w:bCs/>
          <w:color w:val="000000"/>
          <w:sz w:val="32"/>
          <w:szCs w:val="32"/>
          <w:highlight w:val="none"/>
        </w:rPr>
        <w:t>条（裁量步骤）</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执法</w:t>
      </w:r>
      <w:r>
        <w:rPr>
          <w:rFonts w:hint="eastAsia" w:ascii="仿宋_GB2312" w:hAnsi="仿宋_GB2312" w:eastAsia="仿宋_GB2312" w:cs="仿宋_GB2312"/>
          <w:color w:val="000000"/>
          <w:sz w:val="32"/>
          <w:szCs w:val="32"/>
          <w:highlight w:val="none"/>
          <w:lang w:val="en-US" w:eastAsia="zh-CN"/>
        </w:rPr>
        <w:t>部门</w:t>
      </w:r>
      <w:r>
        <w:rPr>
          <w:rFonts w:hint="eastAsia" w:ascii="仿宋_GB2312" w:hAnsi="仿宋_GB2312" w:eastAsia="仿宋_GB2312" w:cs="仿宋_GB2312"/>
          <w:color w:val="000000"/>
          <w:sz w:val="32"/>
          <w:szCs w:val="32"/>
          <w:highlight w:val="none"/>
        </w:rPr>
        <w:t>按照以下步骤进行裁量：</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hAnsi="仿宋_GB2312" w:eastAsia="仿宋_GB2312" w:cs="仿宋_GB2312"/>
          <w:dstrike/>
          <w:color w:val="000000"/>
          <w:sz w:val="32"/>
          <w:szCs w:val="32"/>
          <w:highlight w:val="none"/>
        </w:rPr>
      </w:pPr>
      <w:r>
        <w:rPr>
          <w:rFonts w:hint="eastAsia" w:ascii="仿宋_GB2312" w:hAnsi="仿宋_GB2312" w:eastAsia="仿宋_GB2312" w:cs="仿宋_GB2312"/>
          <w:color w:val="000000"/>
          <w:sz w:val="32"/>
          <w:szCs w:val="32"/>
          <w:highlight w:val="none"/>
        </w:rPr>
        <w:t>（一）选择</w:t>
      </w:r>
      <w:r>
        <w:rPr>
          <w:rFonts w:hint="eastAsia" w:ascii="仿宋_GB2312" w:hAnsi="仿宋_GB2312" w:eastAsia="仿宋_GB2312" w:cs="仿宋_GB2312"/>
          <w:color w:val="000000"/>
          <w:sz w:val="32"/>
          <w:szCs w:val="32"/>
          <w:highlight w:val="none"/>
          <w:lang w:val="en-US" w:eastAsia="zh-CN"/>
        </w:rPr>
        <w:t>裁量权基准</w:t>
      </w:r>
      <w:r>
        <w:rPr>
          <w:rFonts w:hint="eastAsia" w:ascii="仿宋_GB2312" w:hAnsi="仿宋_GB2312" w:eastAsia="仿宋_GB2312" w:cs="仿宋_GB2312"/>
          <w:color w:val="000000"/>
          <w:sz w:val="32"/>
          <w:szCs w:val="32"/>
          <w:highlight w:val="none"/>
        </w:rPr>
        <w:t>。根据违法行为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选择</w:t>
      </w:r>
      <w:r>
        <w:rPr>
          <w:rFonts w:hint="eastAsia" w:ascii="仿宋_GB2312" w:hAnsi="仿宋_GB2312" w:eastAsia="仿宋_GB2312" w:cs="仿宋_GB2312"/>
          <w:color w:val="000000"/>
          <w:sz w:val="32"/>
          <w:szCs w:val="32"/>
          <w:highlight w:val="none"/>
          <w:lang w:val="en-US" w:eastAsia="zh-CN"/>
        </w:rPr>
        <w:t>相</w:t>
      </w:r>
      <w:r>
        <w:rPr>
          <w:rFonts w:hint="eastAsia" w:ascii="仿宋_GB2312" w:hAnsi="仿宋_GB2312" w:eastAsia="仿宋_GB2312" w:cs="仿宋_GB2312"/>
          <w:color w:val="000000"/>
          <w:sz w:val="32"/>
          <w:szCs w:val="32"/>
          <w:highlight w:val="none"/>
        </w:rPr>
        <w:t>应的</w:t>
      </w:r>
      <w:r>
        <w:rPr>
          <w:rFonts w:hint="eastAsia" w:ascii="仿宋_GB2312" w:hAnsi="仿宋_GB2312" w:eastAsia="仿宋_GB2312" w:cs="仿宋_GB2312"/>
          <w:color w:val="000000"/>
          <w:sz w:val="32"/>
          <w:szCs w:val="32"/>
          <w:highlight w:val="none"/>
          <w:lang w:val="en-US" w:eastAsia="zh-CN"/>
        </w:rPr>
        <w:t>裁量权基准</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（二）确定</w:t>
      </w:r>
      <w:r>
        <w:rPr>
          <w:rFonts w:hint="eastAsia" w:ascii="仿宋_GB2312" w:hAnsi="仿宋_GB2312" w:eastAsia="仿宋_GB2312" w:cs="仿宋_GB2312"/>
          <w:color w:val="000000"/>
          <w:sz w:val="32"/>
          <w:szCs w:val="32"/>
          <w:highlight w:val="none"/>
          <w:lang w:val="en-US" w:eastAsia="zh-CN"/>
        </w:rPr>
        <w:t>罚款</w:t>
      </w:r>
      <w:r>
        <w:rPr>
          <w:rFonts w:hint="eastAsia" w:ascii="仿宋_GB2312" w:hAnsi="仿宋_GB2312" w:eastAsia="仿宋_GB2312" w:cs="仿宋_GB2312"/>
          <w:color w:val="000000"/>
          <w:sz w:val="32"/>
          <w:szCs w:val="32"/>
          <w:highlight w:val="none"/>
        </w:rPr>
        <w:t>基数。将</w:t>
      </w:r>
      <w:r>
        <w:rPr>
          <w:rFonts w:hint="eastAsia" w:ascii="仿宋_GB2312" w:hAnsi="仿宋_GB2312" w:eastAsia="仿宋_GB2312" w:cs="仿宋_GB2312"/>
          <w:color w:val="000000"/>
          <w:sz w:val="32"/>
          <w:szCs w:val="32"/>
          <w:highlight w:val="none"/>
          <w:lang w:val="en-US" w:eastAsia="zh-CN"/>
        </w:rPr>
        <w:t>裁量权基准</w:t>
      </w:r>
      <w:r>
        <w:rPr>
          <w:rFonts w:hint="eastAsia" w:ascii="仿宋_GB2312" w:hAnsi="仿宋_GB2312" w:eastAsia="仿宋_GB2312" w:cs="仿宋_GB2312"/>
          <w:color w:val="000000"/>
          <w:sz w:val="32"/>
          <w:szCs w:val="32"/>
          <w:highlight w:val="none"/>
        </w:rPr>
        <w:t>中各裁量因素对应的罚款金额相加，确定</w:t>
      </w:r>
      <w:r>
        <w:rPr>
          <w:rFonts w:hint="eastAsia" w:ascii="仿宋_GB2312" w:hAnsi="仿宋_GB2312" w:eastAsia="仿宋_GB2312" w:cs="仿宋_GB2312"/>
          <w:color w:val="000000"/>
          <w:sz w:val="32"/>
          <w:szCs w:val="32"/>
          <w:highlight w:val="none"/>
          <w:lang w:val="en-US" w:eastAsia="zh-CN"/>
        </w:rPr>
        <w:t>罚款</w:t>
      </w:r>
      <w:r>
        <w:rPr>
          <w:rFonts w:hint="eastAsia" w:ascii="仿宋_GB2312" w:hAnsi="仿宋_GB2312" w:eastAsia="仿宋_GB2312" w:cs="仿宋_GB2312"/>
          <w:color w:val="000000"/>
          <w:sz w:val="32"/>
          <w:szCs w:val="32"/>
          <w:highlight w:val="none"/>
        </w:rPr>
        <w:t>基数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裁量权基准</w:t>
      </w:r>
      <w:r>
        <w:rPr>
          <w:rFonts w:hint="eastAsia" w:ascii="仿宋_GB2312" w:hAnsi="仿宋_GB2312" w:eastAsia="仿宋_GB2312" w:cs="仿宋_GB2312"/>
          <w:color w:val="000000"/>
          <w:sz w:val="32"/>
          <w:szCs w:val="32"/>
          <w:highlight w:val="none"/>
          <w:lang w:eastAsia="zh-CN"/>
        </w:rPr>
        <w:t>中</w:t>
      </w:r>
      <w:r>
        <w:rPr>
          <w:rFonts w:hint="eastAsia" w:ascii="仿宋_GB2312" w:hAnsi="仿宋_GB2312" w:eastAsia="仿宋_GB2312" w:cs="仿宋_GB2312"/>
          <w:color w:val="000000"/>
          <w:sz w:val="32"/>
          <w:szCs w:val="32"/>
          <w:highlight w:val="none"/>
        </w:rPr>
        <w:t>对</w:t>
      </w:r>
      <w:r>
        <w:rPr>
          <w:rFonts w:hint="eastAsia" w:ascii="仿宋_GB2312" w:hAnsi="仿宋_GB2312" w:eastAsia="仿宋_GB2312" w:cs="仿宋_GB2312"/>
          <w:color w:val="000000"/>
          <w:sz w:val="32"/>
          <w:szCs w:val="32"/>
          <w:highlight w:val="none"/>
          <w:lang w:val="en-US" w:eastAsia="zh-CN"/>
        </w:rPr>
        <w:t>罚款</w:t>
      </w:r>
      <w:r>
        <w:rPr>
          <w:rFonts w:hint="eastAsia" w:ascii="仿宋_GB2312" w:hAnsi="仿宋_GB2312" w:eastAsia="仿宋_GB2312" w:cs="仿宋_GB2312"/>
          <w:color w:val="000000"/>
          <w:sz w:val="32"/>
          <w:szCs w:val="32"/>
          <w:highlight w:val="none"/>
        </w:rPr>
        <w:t>基数的计算方式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并处</w:t>
      </w:r>
      <w:r>
        <w:rPr>
          <w:rFonts w:hint="eastAsia" w:ascii="仿宋_GB2312" w:hAnsi="仿宋_GB2312" w:eastAsia="仿宋_GB2312" w:cs="仿宋_GB2312"/>
          <w:color w:val="000000"/>
          <w:sz w:val="32"/>
          <w:szCs w:val="32"/>
          <w:highlight w:val="none"/>
          <w:lang w:eastAsia="zh-CN"/>
        </w:rPr>
        <w:t>其他种类处罚有特别规定的，按</w:t>
      </w:r>
      <w:r>
        <w:rPr>
          <w:rFonts w:hint="eastAsia" w:ascii="仿宋_GB2312" w:hAnsi="仿宋_GB2312" w:eastAsia="仿宋_GB2312" w:cs="仿宋_GB2312"/>
          <w:color w:val="000000"/>
          <w:sz w:val="32"/>
          <w:szCs w:val="32"/>
          <w:highlight w:val="none"/>
        </w:rPr>
        <w:t>规定执行</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（三）</w:t>
      </w:r>
      <w:r>
        <w:rPr>
          <w:rFonts w:hint="eastAsia" w:ascii="仿宋_GB2312" w:hAnsi="仿宋_GB2312" w:eastAsia="仿宋_GB2312" w:cs="仿宋_GB2312"/>
          <w:color w:val="000000"/>
          <w:sz w:val="32"/>
          <w:szCs w:val="32"/>
          <w:highlight w:val="none"/>
          <w:lang w:val="en-US" w:eastAsia="zh-CN"/>
        </w:rPr>
        <w:t>判定减轻、</w:t>
      </w:r>
      <w:r>
        <w:rPr>
          <w:rFonts w:hint="eastAsia" w:ascii="仿宋_GB2312" w:hAnsi="仿宋_GB2312" w:eastAsia="仿宋_GB2312" w:cs="仿宋_GB2312"/>
          <w:color w:val="000000"/>
          <w:sz w:val="32"/>
          <w:szCs w:val="32"/>
          <w:highlight w:val="none"/>
        </w:rPr>
        <w:t>从轻、从重调整</w:t>
      </w:r>
      <w:r>
        <w:rPr>
          <w:rFonts w:hint="eastAsia" w:ascii="仿宋_GB2312" w:hAnsi="仿宋_GB2312" w:eastAsia="仿宋_GB2312" w:cs="仿宋_GB2312"/>
          <w:color w:val="000000"/>
          <w:sz w:val="32"/>
          <w:szCs w:val="32"/>
          <w:highlight w:val="none"/>
          <w:lang w:val="en-US" w:eastAsia="zh-CN"/>
        </w:rPr>
        <w:t>适用</w:t>
      </w: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color w:val="000000"/>
          <w:sz w:val="32"/>
          <w:szCs w:val="32"/>
          <w:highlight w:val="none"/>
          <w:lang w:val="en-US" w:eastAsia="zh-CN"/>
        </w:rPr>
        <w:t>本规定第七至第九条规定，判定是否</w:t>
      </w:r>
      <w:r>
        <w:rPr>
          <w:rFonts w:hint="eastAsia" w:ascii="仿宋_GB2312" w:hAnsi="仿宋_GB2312" w:eastAsia="仿宋_GB2312" w:cs="仿宋_GB2312"/>
          <w:color w:val="000000"/>
          <w:sz w:val="32"/>
          <w:szCs w:val="32"/>
          <w:highlight w:val="none"/>
          <w:lang w:eastAsia="zh-CN"/>
        </w:rPr>
        <w:t>予以</w:t>
      </w:r>
      <w:r>
        <w:rPr>
          <w:rFonts w:hint="eastAsia" w:ascii="仿宋_GB2312" w:hAnsi="仿宋_GB2312" w:eastAsia="仿宋_GB2312" w:cs="仿宋_GB2312"/>
          <w:color w:val="000000"/>
          <w:sz w:val="32"/>
          <w:szCs w:val="32"/>
          <w:highlight w:val="none"/>
          <w:lang w:val="en-US" w:eastAsia="zh-CN"/>
        </w:rPr>
        <w:t>减轻、</w:t>
      </w:r>
      <w:r>
        <w:rPr>
          <w:rFonts w:hint="eastAsia" w:ascii="仿宋_GB2312" w:hAnsi="仿宋_GB2312" w:eastAsia="仿宋_GB2312" w:cs="仿宋_GB2312"/>
          <w:color w:val="000000"/>
          <w:sz w:val="32"/>
          <w:szCs w:val="32"/>
          <w:highlight w:val="none"/>
        </w:rPr>
        <w:t>从轻、从重</w:t>
      </w:r>
      <w:r>
        <w:rPr>
          <w:rFonts w:hint="eastAsia" w:ascii="仿宋_GB2312" w:hAnsi="仿宋_GB2312" w:eastAsia="仿宋_GB2312" w:cs="仿宋_GB2312"/>
          <w:color w:val="000000"/>
          <w:sz w:val="32"/>
          <w:szCs w:val="32"/>
          <w:highlight w:val="none"/>
          <w:lang w:val="en-US" w:eastAsia="zh-CN"/>
        </w:rPr>
        <w:t>处罚，并明确调整的拟罚款金额；</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黑体" w:hAnsi="黑体" w:eastAsia="仿宋_GB2312" w:cs="黑体"/>
          <w:color w:val="000000"/>
          <w:sz w:val="32"/>
          <w:szCs w:val="32"/>
          <w:highlight w:val="none"/>
          <w:lang w:eastAsia="zh-CN"/>
        </w:rPr>
      </w:pPr>
      <w:r>
        <w:rPr>
          <w:rFonts w:hint="eastAsia" w:ascii="仿宋_GB2312" w:hAnsi="仿宋_GB2312" w:eastAsia="仿宋_GB2312" w:cs="仿宋_GB2312"/>
          <w:color w:val="000000"/>
          <w:sz w:val="32"/>
          <w:szCs w:val="32"/>
          <w:highlight w:val="none"/>
        </w:rPr>
        <w:t>（四）提出建议处罚内容。案件承办人员根据</w:t>
      </w:r>
      <w:r>
        <w:rPr>
          <w:rFonts w:hint="eastAsia" w:ascii="仿宋_GB2312" w:hAnsi="仿宋_GB2312" w:eastAsia="仿宋_GB2312" w:cs="仿宋_GB2312"/>
          <w:color w:val="000000"/>
          <w:sz w:val="32"/>
          <w:szCs w:val="32"/>
          <w:highlight w:val="none"/>
          <w:lang w:val="en-US" w:eastAsia="zh-CN"/>
        </w:rPr>
        <w:t>罚款基数</w:t>
      </w:r>
      <w:r>
        <w:rPr>
          <w:rFonts w:hint="eastAsia" w:ascii="仿宋_GB2312" w:hAnsi="仿宋_GB2312" w:eastAsia="仿宋_GB2312" w:cs="仿宋_GB2312"/>
          <w:color w:val="000000"/>
          <w:sz w:val="32"/>
          <w:szCs w:val="32"/>
          <w:highlight w:val="none"/>
        </w:rPr>
        <w:t>、调整的罚款金额提出建议处罚内容</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（五）作出处罚决定。以建议处罚内容为基础，综合违法行为具体情况，经行政机关负责人批准或者集体讨论通过后，确定案件最终处罚内容</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color w:val="000000"/>
          <w:sz w:val="32"/>
          <w:szCs w:val="32"/>
          <w:highlight w:val="none"/>
        </w:rPr>
      </w:pPr>
      <w:r>
        <w:rPr>
          <w:rFonts w:hint="eastAsia" w:ascii="仿宋_GB2312" w:eastAsia="仿宋_GB2312"/>
          <w:b/>
          <w:color w:val="000000"/>
          <w:sz w:val="32"/>
          <w:szCs w:val="32"/>
          <w:highlight w:val="none"/>
        </w:rPr>
        <w:t>第</w:t>
      </w:r>
      <w:r>
        <w:rPr>
          <w:rFonts w:hint="eastAsia" w:ascii="仿宋_GB2312" w:eastAsia="仿宋_GB2312"/>
          <w:b/>
          <w:color w:val="000000"/>
          <w:sz w:val="32"/>
          <w:szCs w:val="32"/>
          <w:highlight w:val="none"/>
          <w:lang w:val="en-US" w:eastAsia="zh-CN"/>
        </w:rPr>
        <w:t>十一</w:t>
      </w:r>
      <w:r>
        <w:rPr>
          <w:rFonts w:hint="eastAsia" w:ascii="仿宋_GB2312" w:eastAsia="仿宋_GB2312"/>
          <w:b/>
          <w:color w:val="000000"/>
          <w:sz w:val="32"/>
          <w:szCs w:val="32"/>
          <w:highlight w:val="none"/>
        </w:rPr>
        <w:t>条（取证要求）</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执法部门</w:t>
      </w:r>
      <w:r>
        <w:rPr>
          <w:rFonts w:hint="eastAsia" w:ascii="仿宋_GB2312" w:hAnsi="仿宋_GB2312" w:eastAsia="仿宋_GB2312" w:cs="仿宋_GB2312"/>
          <w:color w:val="000000"/>
          <w:sz w:val="32"/>
          <w:szCs w:val="32"/>
          <w:highlight w:val="none"/>
          <w:lang w:eastAsia="zh-CN"/>
        </w:rPr>
        <w:t>应当</w:t>
      </w:r>
      <w:r>
        <w:rPr>
          <w:rFonts w:hint="eastAsia" w:ascii="仿宋_GB2312" w:hAnsi="仿宋_GB2312" w:eastAsia="仿宋_GB2312" w:cs="仿宋_GB2312"/>
          <w:color w:val="000000"/>
          <w:sz w:val="32"/>
          <w:szCs w:val="32"/>
          <w:highlight w:val="none"/>
        </w:rPr>
        <w:t>根据规定的裁量因素和情形，全面、客观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依法</w:t>
      </w:r>
      <w:r>
        <w:rPr>
          <w:rFonts w:hint="eastAsia" w:ascii="仿宋_GB2312" w:hAnsi="仿宋_GB2312" w:eastAsia="仿宋_GB2312" w:cs="仿宋_GB2312"/>
          <w:color w:val="000000"/>
          <w:sz w:val="32"/>
          <w:szCs w:val="32"/>
          <w:highlight w:val="none"/>
        </w:rPr>
        <w:t>收集相关证据</w:t>
      </w:r>
      <w:r>
        <w:rPr>
          <w:rFonts w:hint="eastAsia" w:ascii="仿宋_GB2312" w:hAnsi="仿宋_GB2312" w:eastAsia="仿宋_GB2312" w:cs="仿宋_GB2312"/>
          <w:color w:val="000000"/>
          <w:sz w:val="32"/>
          <w:szCs w:val="32"/>
          <w:highlight w:val="none"/>
          <w:lang w:eastAsia="zh-CN"/>
        </w:rPr>
        <w:t>；</w:t>
      </w:r>
      <w:r>
        <w:rPr>
          <w:rFonts w:hint="eastAsia" w:ascii="仿宋_GB2312" w:eastAsia="仿宋_GB2312"/>
          <w:color w:val="000000"/>
          <w:sz w:val="32"/>
          <w:szCs w:val="32"/>
          <w:highlight w:val="none"/>
        </w:rPr>
        <w:t>在调查终结报告中提出量罚建议，说明裁量理由，并附上相关佐证材料</w:t>
      </w:r>
      <w:r>
        <w:rPr>
          <w:rFonts w:hint="eastAsia" w:ascii="仿宋_GB2312" w:eastAsia="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eastAsia="zh-CN"/>
        </w:rPr>
        <w:t>十二</w:t>
      </w:r>
      <w:r>
        <w:rPr>
          <w:rFonts w:hint="eastAsia" w:ascii="仿宋_GB2312" w:eastAsia="仿宋_GB2312"/>
          <w:b/>
          <w:bCs/>
          <w:color w:val="000000"/>
          <w:sz w:val="32"/>
          <w:szCs w:val="32"/>
          <w:highlight w:val="none"/>
        </w:rPr>
        <w:t>条（裁量审查）</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rPr>
        <w:t>裁量权</w:t>
      </w:r>
      <w:r>
        <w:rPr>
          <w:rFonts w:hint="eastAsia" w:ascii="仿宋_GB2312" w:eastAsia="仿宋_GB2312"/>
          <w:color w:val="000000"/>
          <w:sz w:val="32"/>
          <w:szCs w:val="32"/>
          <w:highlight w:val="none"/>
          <w:lang w:eastAsia="zh-CN"/>
        </w:rPr>
        <w:t>基准适用情况</w:t>
      </w:r>
      <w:r>
        <w:rPr>
          <w:rFonts w:hint="eastAsia" w:ascii="仿宋_GB2312" w:eastAsia="仿宋_GB2312"/>
          <w:color w:val="000000"/>
          <w:sz w:val="32"/>
          <w:szCs w:val="32"/>
          <w:highlight w:val="none"/>
        </w:rPr>
        <w:t>应当作为法制审核、集体讨论的重要内容，案件审理机构应当对裁量权基准的适用情况进行审查，并提出</w:t>
      </w:r>
      <w:r>
        <w:rPr>
          <w:rFonts w:hint="eastAsia" w:ascii="仿宋_GB2312" w:eastAsia="仿宋_GB2312"/>
          <w:color w:val="000000"/>
          <w:sz w:val="32"/>
          <w:szCs w:val="32"/>
          <w:highlight w:val="none"/>
          <w:lang w:eastAsia="zh-CN"/>
        </w:rPr>
        <w:t>如下</w:t>
      </w:r>
      <w:r>
        <w:rPr>
          <w:rFonts w:hint="eastAsia" w:ascii="仿宋_GB2312" w:eastAsia="仿宋_GB2312"/>
          <w:color w:val="000000"/>
          <w:sz w:val="32"/>
          <w:szCs w:val="32"/>
          <w:highlight w:val="none"/>
        </w:rPr>
        <w:t>审查意见：</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rPr>
        <w:t>（一）对适用裁量权基准，提出的事实、理由、证据充分的，同意拟处罚意见；</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rPr>
        <w:t>（二）对未</w:t>
      </w:r>
      <w:r>
        <w:rPr>
          <w:rFonts w:hint="eastAsia" w:ascii="仿宋_GB2312" w:eastAsia="仿宋_GB2312"/>
          <w:color w:val="000000"/>
          <w:sz w:val="32"/>
          <w:szCs w:val="32"/>
          <w:highlight w:val="none"/>
          <w:lang w:eastAsia="zh-CN"/>
        </w:rPr>
        <w:t>准确</w:t>
      </w:r>
      <w:r>
        <w:rPr>
          <w:rFonts w:hint="eastAsia" w:ascii="仿宋_GB2312" w:eastAsia="仿宋_GB2312"/>
          <w:color w:val="000000"/>
          <w:sz w:val="32"/>
          <w:szCs w:val="32"/>
          <w:highlight w:val="none"/>
        </w:rPr>
        <w:t>适用裁量权基准，但有条件</w:t>
      </w:r>
      <w:r>
        <w:rPr>
          <w:rFonts w:hint="eastAsia" w:ascii="仿宋_GB2312" w:eastAsia="仿宋_GB2312"/>
          <w:color w:val="000000"/>
          <w:sz w:val="32"/>
          <w:szCs w:val="32"/>
          <w:highlight w:val="none"/>
          <w:lang w:eastAsia="zh-CN"/>
        </w:rPr>
        <w:t>予以</w:t>
      </w:r>
      <w:r>
        <w:rPr>
          <w:rFonts w:hint="eastAsia" w:ascii="仿宋_GB2312" w:eastAsia="仿宋_GB2312"/>
          <w:color w:val="000000"/>
          <w:sz w:val="32"/>
          <w:szCs w:val="32"/>
          <w:highlight w:val="none"/>
        </w:rPr>
        <w:t>修正的，退回修正后上报；</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仿宋_GB2312" w:eastAsia="仿宋_GB2312"/>
          <w:color w:val="000000"/>
          <w:sz w:val="32"/>
          <w:szCs w:val="32"/>
          <w:highlight w:val="none"/>
        </w:rPr>
        <w:t>（三）对适用裁量权基准的事实、理由、证据调查取证不充分的，退回补充调查后上报。</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val="en-US" w:eastAsia="zh-CN"/>
        </w:rPr>
        <w:t>十三</w:t>
      </w:r>
      <w:r>
        <w:rPr>
          <w:rFonts w:hint="eastAsia" w:ascii="仿宋_GB2312" w:eastAsia="仿宋_GB2312"/>
          <w:b/>
          <w:bCs/>
          <w:color w:val="000000"/>
          <w:sz w:val="32"/>
          <w:szCs w:val="32"/>
          <w:highlight w:val="none"/>
        </w:rPr>
        <w:t>条（</w:t>
      </w:r>
      <w:r>
        <w:rPr>
          <w:rFonts w:hint="eastAsia" w:ascii="仿宋_GB2312" w:eastAsia="仿宋_GB2312"/>
          <w:b/>
          <w:bCs/>
          <w:color w:val="000000"/>
          <w:sz w:val="32"/>
          <w:szCs w:val="32"/>
          <w:highlight w:val="none"/>
          <w:lang w:val="en-US" w:eastAsia="zh-CN"/>
        </w:rPr>
        <w:t>说明情况</w:t>
      </w:r>
      <w:r>
        <w:rPr>
          <w:rFonts w:hint="eastAsia" w:ascii="仿宋_GB2312" w:eastAsia="仿宋_GB2312"/>
          <w:b/>
          <w:bCs/>
          <w:color w:val="000000"/>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ascii="仿宋_GB2312" w:eastAsia="仿宋_GB2312"/>
          <w:bCs/>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执法部门应当在</w:t>
      </w:r>
      <w:r>
        <w:rPr>
          <w:rFonts w:hint="eastAsia" w:ascii="仿宋_GB2312" w:hAnsi="仿宋_GB2312" w:eastAsia="仿宋_GB2312" w:cs="仿宋_GB2312"/>
          <w:b w:val="0"/>
          <w:bCs w:val="0"/>
          <w:color w:val="000000"/>
          <w:sz w:val="32"/>
          <w:szCs w:val="32"/>
          <w:highlight w:val="none"/>
        </w:rPr>
        <w:t>行政执法文书</w:t>
      </w:r>
      <w:r>
        <w:rPr>
          <w:rFonts w:hint="eastAsia" w:ascii="仿宋_GB2312" w:hAnsi="仿宋_GB2312" w:eastAsia="仿宋_GB2312" w:cs="仿宋_GB2312"/>
          <w:color w:val="000000"/>
          <w:sz w:val="32"/>
          <w:szCs w:val="32"/>
          <w:highlight w:val="none"/>
          <w:lang w:val="en-US" w:eastAsia="zh-CN"/>
        </w:rPr>
        <w:t>中对行政裁量权基准的适用情况予以明确。</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第</w:t>
      </w:r>
      <w:r>
        <w:rPr>
          <w:rFonts w:hint="eastAsia" w:ascii="仿宋_GB2312" w:hAnsi="仿宋_GB2312" w:eastAsia="仿宋_GB2312" w:cs="仿宋_GB2312"/>
          <w:b/>
          <w:bCs/>
          <w:color w:val="000000"/>
          <w:sz w:val="32"/>
          <w:szCs w:val="32"/>
          <w:highlight w:val="none"/>
          <w:lang w:val="en-US" w:eastAsia="zh-CN"/>
        </w:rPr>
        <w:t>十四</w:t>
      </w:r>
      <w:r>
        <w:rPr>
          <w:rFonts w:hint="eastAsia" w:ascii="仿宋_GB2312" w:hAnsi="仿宋_GB2312" w:eastAsia="仿宋_GB2312" w:cs="仿宋_GB2312"/>
          <w:b/>
          <w:bCs/>
          <w:color w:val="000000"/>
          <w:sz w:val="32"/>
          <w:szCs w:val="32"/>
          <w:highlight w:val="none"/>
        </w:rPr>
        <w:t>条（</w:t>
      </w:r>
      <w:r>
        <w:rPr>
          <w:rFonts w:hint="eastAsia" w:ascii="仿宋_GB2312" w:hAnsi="Calibri" w:eastAsia="仿宋_GB2312" w:cs="Times New Roman"/>
          <w:b/>
          <w:bCs/>
          <w:dstrike w:val="0"/>
          <w:color w:val="000000"/>
          <w:sz w:val="32"/>
          <w:szCs w:val="32"/>
          <w:highlight w:val="none"/>
          <w:lang w:val="en-US" w:eastAsia="zh-CN"/>
        </w:rPr>
        <w:t>基准</w:t>
      </w:r>
      <w:r>
        <w:rPr>
          <w:rFonts w:hint="eastAsia" w:ascii="仿宋_GB2312" w:hAnsi="Calibri" w:eastAsia="仿宋_GB2312" w:cs="Times New Roman"/>
          <w:b/>
          <w:bCs/>
          <w:dstrike w:val="0"/>
          <w:color w:val="000000"/>
          <w:sz w:val="32"/>
          <w:szCs w:val="32"/>
          <w:highlight w:val="none"/>
          <w:lang w:eastAsia="zh-CN"/>
        </w:rPr>
        <w:t>管理</w:t>
      </w:r>
      <w:r>
        <w:rPr>
          <w:rFonts w:hint="eastAsia" w:ascii="仿宋_GB2312" w:hAnsi="仿宋_GB2312" w:eastAsia="仿宋_GB2312" w:cs="仿宋_GB2312"/>
          <w:b/>
          <w:bCs/>
          <w:color w:val="000000"/>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市水务海洋部门对法律、法规、规章中涉及水务海洋领域行政处罚裁量的内容进行梳理，区分不同的行政处罚情形，制定裁量权基准，并根据法律、法规、规章的变化和本市水务海洋领域行政执法实际，适时对《</w:t>
      </w:r>
      <w:r>
        <w:rPr>
          <w:rFonts w:hint="eastAsia" w:ascii="仿宋_GB2312" w:hAnsi="仿宋_GB2312" w:eastAsia="仿宋_GB2312" w:cs="仿宋_GB2312"/>
          <w:b w:val="0"/>
          <w:color w:val="000000"/>
          <w:sz w:val="32"/>
          <w:szCs w:val="32"/>
          <w:highlight w:val="none"/>
        </w:rPr>
        <w:t>上海市水务海洋领域行政处罚裁量权基准适用规定</w:t>
      </w:r>
      <w:r>
        <w:rPr>
          <w:rFonts w:hint="eastAsia" w:ascii="仿宋_GB2312" w:hAnsi="仿宋_GB2312" w:eastAsia="仿宋_GB2312" w:cs="仿宋_GB2312"/>
          <w:color w:val="000000"/>
          <w:sz w:val="32"/>
          <w:szCs w:val="32"/>
          <w:highlight w:val="none"/>
          <w:lang w:val="en-US" w:eastAsia="zh-CN"/>
        </w:rPr>
        <w:t>》进行评估、修订。</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其他负有水务海洋监督管理职责的部门可提请市水务海洋部门开展裁量权基准制订工作，并配合起草。</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outlineLvl w:val="9"/>
        <w:rPr>
          <w:rFonts w:hint="eastAsia" w:ascii="仿宋_GB2312" w:eastAsia="仿宋_GB2312"/>
          <w:b/>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eastAsia="zh-CN"/>
        </w:rPr>
        <w:t>十五</w:t>
      </w:r>
      <w:r>
        <w:rPr>
          <w:rFonts w:hint="eastAsia" w:ascii="仿宋_GB2312" w:eastAsia="仿宋_GB2312"/>
          <w:b/>
          <w:bCs/>
          <w:color w:val="000000"/>
          <w:sz w:val="32"/>
          <w:szCs w:val="32"/>
          <w:highlight w:val="none"/>
        </w:rPr>
        <w:t>条</w:t>
      </w:r>
      <w:r>
        <w:rPr>
          <w:rFonts w:hint="eastAsia" w:ascii="仿宋_GB2312" w:eastAsia="仿宋_GB2312"/>
          <w:b/>
          <w:color w:val="000000"/>
          <w:sz w:val="32"/>
          <w:szCs w:val="32"/>
          <w:highlight w:val="none"/>
        </w:rPr>
        <w:t>（实施</w:t>
      </w:r>
      <w:r>
        <w:rPr>
          <w:rFonts w:hint="eastAsia" w:ascii="仿宋_GB2312" w:eastAsia="仿宋_GB2312"/>
          <w:b/>
          <w:color w:val="000000"/>
          <w:sz w:val="32"/>
          <w:szCs w:val="32"/>
          <w:highlight w:val="none"/>
          <w:lang w:val="en-US" w:eastAsia="zh-CN"/>
        </w:rPr>
        <w:t>日期</w:t>
      </w:r>
      <w:r>
        <w:rPr>
          <w:rFonts w:hint="eastAsia" w:ascii="仿宋_GB2312" w:eastAsia="仿宋_GB2312"/>
          <w:b/>
          <w:color w:val="000000"/>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本规定自</w:t>
      </w:r>
      <w:r>
        <w:rPr>
          <w:rFonts w:hint="eastAsia" w:ascii="仿宋_GB2312" w:eastAsia="仿宋_GB2312"/>
          <w:color w:val="000000"/>
          <w:sz w:val="32"/>
          <w:szCs w:val="32"/>
          <w:highlight w:val="none"/>
          <w:lang w:val="en-US" w:eastAsia="zh-CN"/>
        </w:rPr>
        <w:t>2025年10月31日</w:t>
      </w:r>
      <w:r>
        <w:rPr>
          <w:rFonts w:hint="eastAsia" w:ascii="仿宋_GB2312" w:eastAsia="仿宋_GB2312"/>
          <w:color w:val="000000"/>
          <w:sz w:val="32"/>
          <w:szCs w:val="32"/>
          <w:highlight w:val="none"/>
        </w:rPr>
        <w:t>起</w:t>
      </w:r>
      <w:r>
        <w:rPr>
          <w:rFonts w:hint="eastAsia" w:ascii="仿宋_GB2312" w:eastAsia="仿宋_GB2312"/>
          <w:color w:val="000000"/>
          <w:sz w:val="32"/>
          <w:szCs w:val="32"/>
          <w:highlight w:val="none"/>
          <w:lang w:eastAsia="zh-CN"/>
        </w:rPr>
        <w:t>施行</w:t>
      </w:r>
      <w:r>
        <w:rPr>
          <w:rFonts w:hint="eastAsia" w:ascii="仿宋_GB2312" w:eastAsia="仿宋_GB2312"/>
          <w:color w:val="000000"/>
          <w:sz w:val="32"/>
          <w:szCs w:val="32"/>
          <w:highlight w:val="none"/>
        </w:rPr>
        <w:t>，有效期</w:t>
      </w:r>
      <w:r>
        <w:rPr>
          <w:rFonts w:hint="eastAsia" w:ascii="仿宋_GB2312" w:hAnsi="仿宋_GB2312" w:eastAsia="仿宋_GB2312" w:cs="仿宋_GB2312"/>
          <w:color w:val="000000"/>
          <w:sz w:val="32"/>
          <w:szCs w:val="32"/>
          <w:highlight w:val="none"/>
          <w:lang w:val="en-US" w:eastAsia="zh-CN"/>
        </w:rPr>
        <w:t>至2030年  10月30日</w:t>
      </w:r>
      <w:r>
        <w:rPr>
          <w:rFonts w:hint="eastAsia" w:ascii="仿宋_GB2312" w:eastAsia="仿宋_GB2312"/>
          <w:color w:val="000000"/>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b w:val="0"/>
          <w:bCs w:val="0"/>
          <w:color w:val="000000"/>
          <w:sz w:val="32"/>
          <w:szCs w:val="32"/>
          <w:highlight w:val="none"/>
          <w:lang w:eastAsia="zh-CN"/>
        </w:rPr>
        <w:t>附件：</w:t>
      </w:r>
      <w:r>
        <w:rPr>
          <w:rFonts w:hint="eastAsia" w:ascii="仿宋_GB2312" w:hAnsi="仿宋_GB2312" w:eastAsia="仿宋_GB2312" w:cs="仿宋_GB2312"/>
          <w:color w:val="000000"/>
          <w:sz w:val="32"/>
          <w:szCs w:val="32"/>
          <w:highlight w:val="none"/>
          <w:lang w:val="en-US" w:eastAsia="zh-CN"/>
        </w:rPr>
        <w:t>上海市水务海洋领域行政处罚裁量权基准</w:t>
      </w:r>
    </w:p>
    <w:p>
      <w:pPr>
        <w:spacing w:line="600" w:lineRule="exact"/>
        <w:rPr>
          <w:rFonts w:hint="eastAsia" w:ascii="方正黑体_GBK" w:hAnsi="方正黑体_GBK" w:eastAsia="方正黑体_GBK" w:cs="方正黑体_GBK"/>
          <w:color w:val="000000"/>
          <w:sz w:val="30"/>
          <w:szCs w:val="30"/>
          <w:highlight w:val="none"/>
          <w:lang w:val="en-US" w:eastAsia="zh-CN"/>
        </w:rPr>
      </w:pPr>
    </w:p>
    <w:p>
      <w:pPr>
        <w:rPr>
          <w:rFonts w:hint="eastAsia" w:ascii="方正黑体_GBK" w:hAnsi="方正黑体_GBK" w:eastAsia="方正黑体_GBK" w:cs="方正黑体_GBK"/>
          <w:color w:val="000000"/>
          <w:sz w:val="30"/>
          <w:szCs w:val="30"/>
          <w:highlight w:val="none"/>
          <w:lang w:val="en-US" w:eastAsia="zh-CN"/>
        </w:rPr>
      </w:pPr>
      <w:r>
        <w:rPr>
          <w:rFonts w:hint="eastAsia" w:ascii="方正黑体_GBK" w:hAnsi="方正黑体_GBK" w:eastAsia="方正黑体_GBK" w:cs="方正黑体_GBK"/>
          <w:color w:val="000000"/>
          <w:sz w:val="30"/>
          <w:szCs w:val="3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上海市水务海洋领域行政处罚裁量权基准</w:t>
      </w:r>
    </w:p>
    <w:p>
      <w:pPr>
        <w:keepNext w:val="0"/>
        <w:keepLines w:val="0"/>
        <w:pageBreakBefore w:val="0"/>
        <w:widowControl w:val="0"/>
        <w:kinsoku/>
        <w:wordWrap/>
        <w:overflowPunct/>
        <w:topLinePunct w:val="0"/>
        <w:autoSpaceDE/>
        <w:autoSpaceDN/>
        <w:bidi w:val="0"/>
        <w:adjustRightInd/>
        <w:snapToGrid/>
        <w:spacing w:line="600" w:lineRule="exact"/>
        <w:ind w:firstLine="421" w:firstLineChars="200"/>
        <w:textAlignment w:val="auto"/>
        <w:rPr>
          <w:rFonts w:hint="eastAsia" w:ascii="方正黑体_GBK" w:hAnsi="方正黑体_GBK" w:eastAsia="方正黑体_GBK" w:cs="方正黑体_GBK"/>
          <w:b/>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eastAsia="zh-CN"/>
        </w:rPr>
        <w:t>目</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lang w:eastAsia="zh-CN"/>
        </w:rPr>
        <w:t>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黑体" w:hAnsi="黑体" w:eastAsia="黑体" w:cs="黑体"/>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一、水利领域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default" w:ascii="仿宋_GB2312" w:hAnsi="仿宋_GB2312" w:eastAsia="仿宋_GB2312" w:cs="仿宋_GB2312"/>
          <w:b w:val="0"/>
          <w:bCs/>
          <w:color w:val="auto"/>
          <w:sz w:val="32"/>
          <w:szCs w:val="32"/>
          <w:highlight w:val="none"/>
          <w:lang w:val="e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非法侵占</w:t>
      </w:r>
      <w:r>
        <w:rPr>
          <w:rFonts w:hint="eastAsia" w:ascii="仿宋_GB2312" w:hAnsi="仿宋_GB2312" w:eastAsia="仿宋_GB2312" w:cs="仿宋_GB2312"/>
          <w:b w:val="0"/>
          <w:bCs/>
          <w:color w:val="auto"/>
          <w:sz w:val="32"/>
          <w:szCs w:val="32"/>
          <w:highlight w:val="none"/>
          <w:lang w:eastAsia="zh-CN"/>
        </w:rPr>
        <w:t>长江流域</w:t>
      </w:r>
      <w:r>
        <w:rPr>
          <w:rFonts w:hint="eastAsia" w:ascii="仿宋_GB2312" w:hAnsi="仿宋_GB2312" w:eastAsia="仿宋_GB2312" w:cs="仿宋_GB2312"/>
          <w:b w:val="0"/>
          <w:bCs/>
          <w:color w:val="auto"/>
          <w:sz w:val="32"/>
          <w:szCs w:val="32"/>
          <w:highlight w:val="none"/>
        </w:rPr>
        <w:t>河湖水域</w:t>
      </w:r>
      <w:r>
        <w:rPr>
          <w:rFonts w:hint="default" w:ascii="仿宋_GB2312" w:hAnsi="仿宋_GB2312" w:eastAsia="仿宋_GB2312" w:cs="仿宋_GB2312"/>
          <w:b w:val="0"/>
          <w:bCs/>
          <w:color w:val="auto"/>
          <w:sz w:val="32"/>
          <w:szCs w:val="32"/>
          <w:highlight w:val="none"/>
          <w:lang w:val="en"/>
        </w:rPr>
        <w:t>(</w:t>
      </w:r>
      <w:r>
        <w:rPr>
          <w:rFonts w:hint="eastAsia" w:ascii="仿宋_GB2312" w:hAnsi="仿宋_GB2312" w:eastAsia="仿宋_GB2312" w:cs="仿宋_GB2312"/>
          <w:b w:val="0"/>
          <w:bCs/>
          <w:color w:val="auto"/>
          <w:sz w:val="32"/>
          <w:szCs w:val="32"/>
          <w:highlight w:val="none"/>
          <w:lang w:eastAsia="zh-CN"/>
        </w:rPr>
        <w:t>未经批准填堵河道</w:t>
      </w:r>
      <w:r>
        <w:rPr>
          <w:rFonts w:hint="default" w:ascii="仿宋_GB2312" w:hAnsi="仿宋_GB2312" w:eastAsia="仿宋_GB2312" w:cs="仿宋_GB2312"/>
          <w:b w:val="0"/>
          <w:bCs/>
          <w:color w:val="auto"/>
          <w:sz w:val="32"/>
          <w:szCs w:val="32"/>
          <w:highlight w:val="none"/>
          <w:lang w:val="en"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320" w:hanging="320" w:hangingChars="100"/>
        <w:textAlignment w:val="auto"/>
        <w:rPr>
          <w:rFonts w:hint="default" w:ascii="仿宋_GB2312" w:hAnsi="仿宋_GB2312" w:eastAsia="仿宋_GB2312" w:cs="仿宋_GB2312"/>
          <w:b w:val="0"/>
          <w:bCs/>
          <w:color w:val="auto"/>
          <w:sz w:val="32"/>
          <w:szCs w:val="32"/>
          <w:highlight w:val="none"/>
          <w:lang w:val="en" w:eastAsia="zh-CN"/>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非法侵占</w:t>
      </w:r>
      <w:r>
        <w:rPr>
          <w:rFonts w:hint="eastAsia" w:ascii="仿宋_GB2312" w:hAnsi="仿宋_GB2312" w:eastAsia="仿宋_GB2312" w:cs="仿宋_GB2312"/>
          <w:b w:val="0"/>
          <w:bCs/>
          <w:color w:val="auto"/>
          <w:sz w:val="32"/>
          <w:szCs w:val="32"/>
          <w:highlight w:val="none"/>
          <w:lang w:eastAsia="zh-CN"/>
        </w:rPr>
        <w:t>长江流域</w:t>
      </w:r>
      <w:r>
        <w:rPr>
          <w:rFonts w:hint="eastAsia" w:ascii="仿宋_GB2312" w:hAnsi="仿宋_GB2312" w:eastAsia="仿宋_GB2312" w:cs="仿宋_GB2312"/>
          <w:b w:val="0"/>
          <w:bCs/>
          <w:color w:val="auto"/>
          <w:sz w:val="32"/>
          <w:szCs w:val="32"/>
          <w:highlight w:val="none"/>
        </w:rPr>
        <w:t>河湖水域</w:t>
      </w:r>
      <w:r>
        <w:rPr>
          <w:rFonts w:hint="default" w:ascii="仿宋_GB2312" w:hAnsi="仿宋_GB2312" w:eastAsia="仿宋_GB2312" w:cs="仿宋_GB2312"/>
          <w:b w:val="0"/>
          <w:bCs/>
          <w:color w:val="auto"/>
          <w:sz w:val="32"/>
          <w:szCs w:val="32"/>
          <w:highlight w:val="none"/>
          <w:lang w:val="en"/>
        </w:rPr>
        <w:t>(未经施工审核同意实施填堵河道</w:t>
      </w:r>
      <w:r>
        <w:rPr>
          <w:rFonts w:hint="default" w:ascii="仿宋_GB2312" w:hAnsi="仿宋_GB2312" w:eastAsia="仿宋_GB2312" w:cs="仿宋_GB2312"/>
          <w:b w:val="0"/>
          <w:bCs/>
          <w:color w:val="auto"/>
          <w:sz w:val="32"/>
          <w:szCs w:val="32"/>
          <w:highlight w:val="none"/>
          <w:lang w:val="en"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未按要求开填河道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违法利用</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占用</w:t>
      </w:r>
      <w:r>
        <w:rPr>
          <w:rFonts w:hint="eastAsia" w:ascii="仿宋_GB2312" w:hAnsi="仿宋_GB2312" w:eastAsia="仿宋_GB2312" w:cs="仿宋_GB2312"/>
          <w:b w:val="0"/>
          <w:bCs/>
          <w:color w:val="auto"/>
          <w:sz w:val="32"/>
          <w:szCs w:val="32"/>
          <w:highlight w:val="none"/>
          <w:lang w:eastAsia="zh-CN"/>
        </w:rPr>
        <w:t>长江流域</w:t>
      </w:r>
      <w:r>
        <w:rPr>
          <w:rFonts w:hint="eastAsia" w:ascii="仿宋_GB2312" w:hAnsi="仿宋_GB2312" w:eastAsia="仿宋_GB2312" w:cs="仿宋_GB2312"/>
          <w:b w:val="0"/>
          <w:bCs/>
          <w:color w:val="auto"/>
          <w:sz w:val="32"/>
          <w:szCs w:val="32"/>
          <w:highlight w:val="none"/>
        </w:rPr>
        <w:t>河湖岸线</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未经施工审核开工建设涉河建设项目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lang w:eastAsia="zh-CN"/>
        </w:rPr>
        <w:t>未按照要求修建涉水工程设施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7.</w:t>
      </w:r>
      <w:r>
        <w:rPr>
          <w:rFonts w:hint="eastAsia" w:ascii="仿宋_GB2312" w:hAnsi="仿宋_GB2312" w:eastAsia="仿宋_GB2312" w:cs="仿宋_GB2312"/>
          <w:b w:val="0"/>
          <w:bCs/>
          <w:color w:val="auto"/>
          <w:sz w:val="32"/>
          <w:szCs w:val="32"/>
          <w:highlight w:val="none"/>
        </w:rPr>
        <w:t>在防汛墙保护范围内违反规定堆放货物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8.</w:t>
      </w:r>
      <w:r>
        <w:rPr>
          <w:rFonts w:hint="eastAsia" w:ascii="仿宋_GB2312" w:hAnsi="仿宋_GB2312" w:eastAsia="仿宋_GB2312" w:cs="仿宋_GB2312"/>
          <w:b w:val="0"/>
          <w:bCs/>
          <w:color w:val="auto"/>
          <w:sz w:val="32"/>
          <w:szCs w:val="32"/>
          <w:highlight w:val="none"/>
        </w:rPr>
        <w:t>在河道管理范围</w:t>
      </w:r>
      <w:r>
        <w:rPr>
          <w:rFonts w:hint="eastAsia" w:ascii="仿宋_GB2312" w:hAnsi="仿宋_GB2312" w:eastAsia="仿宋_GB2312" w:cs="仿宋_GB2312"/>
          <w:b w:val="0"/>
          <w:bCs/>
          <w:color w:val="auto"/>
          <w:sz w:val="32"/>
          <w:szCs w:val="32"/>
          <w:highlight w:val="none"/>
          <w:lang w:eastAsia="zh-CN"/>
        </w:rPr>
        <w:t>内</w:t>
      </w:r>
      <w:r>
        <w:rPr>
          <w:rFonts w:hint="eastAsia" w:ascii="仿宋_GB2312" w:hAnsi="仿宋_GB2312" w:eastAsia="仿宋_GB2312" w:cs="仿宋_GB2312"/>
          <w:b w:val="0"/>
          <w:bCs/>
          <w:color w:val="auto"/>
          <w:sz w:val="32"/>
          <w:szCs w:val="32"/>
          <w:highlight w:val="none"/>
        </w:rPr>
        <w:t>未经批准堆放物料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9.</w:t>
      </w:r>
      <w:r>
        <w:rPr>
          <w:rFonts w:hint="eastAsia" w:ascii="仿宋_GB2312" w:hAnsi="仿宋_GB2312" w:eastAsia="仿宋_GB2312" w:cs="仿宋_GB2312"/>
          <w:b w:val="0"/>
          <w:bCs/>
          <w:color w:val="auto"/>
          <w:sz w:val="32"/>
          <w:szCs w:val="32"/>
          <w:highlight w:val="none"/>
          <w:lang w:eastAsia="zh-CN"/>
        </w:rPr>
        <w:t>毁损</w:t>
      </w:r>
      <w:r>
        <w:rPr>
          <w:rFonts w:hint="eastAsia" w:ascii="仿宋_GB2312" w:hAnsi="仿宋_GB2312" w:eastAsia="仿宋_GB2312" w:cs="仿宋_GB2312"/>
          <w:b w:val="0"/>
          <w:bCs/>
          <w:color w:val="auto"/>
          <w:sz w:val="32"/>
          <w:szCs w:val="32"/>
          <w:highlight w:val="none"/>
        </w:rPr>
        <w:t>堤防</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10.</w:t>
      </w:r>
      <w:r>
        <w:rPr>
          <w:rFonts w:hint="eastAsia" w:ascii="仿宋_GB2312" w:hAnsi="仿宋_GB2312" w:eastAsia="仿宋_GB2312" w:cs="仿宋_GB2312"/>
          <w:b w:val="0"/>
          <w:bCs/>
          <w:color w:val="auto"/>
          <w:sz w:val="32"/>
          <w:szCs w:val="32"/>
          <w:highlight w:val="none"/>
        </w:rPr>
        <w:t>未按要求编</w:t>
      </w:r>
      <w:r>
        <w:rPr>
          <w:rFonts w:hint="eastAsia" w:ascii="仿宋_GB2312" w:hAnsi="仿宋_GB2312" w:eastAsia="仿宋_GB2312" w:cs="仿宋_GB2312"/>
          <w:b w:val="0"/>
          <w:bCs/>
          <w:color w:val="auto"/>
          <w:sz w:val="32"/>
          <w:szCs w:val="32"/>
          <w:highlight w:val="none"/>
          <w:lang w:eastAsia="zh-CN"/>
        </w:rPr>
        <w:t>报</w:t>
      </w:r>
      <w:r>
        <w:rPr>
          <w:rFonts w:hint="eastAsia" w:ascii="仿宋_GB2312" w:hAnsi="仿宋_GB2312" w:eastAsia="仿宋_GB2312" w:cs="仿宋_GB2312"/>
          <w:b w:val="0"/>
          <w:bCs/>
          <w:color w:val="auto"/>
          <w:sz w:val="32"/>
          <w:szCs w:val="32"/>
          <w:highlight w:val="none"/>
        </w:rPr>
        <w:t>水土保持方案开工建设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11.</w:t>
      </w:r>
      <w:r>
        <w:rPr>
          <w:rFonts w:hint="eastAsia" w:ascii="仿宋_GB2312" w:hAnsi="仿宋_GB2312" w:eastAsia="仿宋_GB2312" w:cs="仿宋_GB2312"/>
          <w:b w:val="0"/>
          <w:bCs/>
          <w:color w:val="auto"/>
          <w:sz w:val="32"/>
          <w:szCs w:val="32"/>
          <w:highlight w:val="none"/>
        </w:rPr>
        <w:t>未按要求变更水土保持方案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12.</w:t>
      </w:r>
      <w:r>
        <w:rPr>
          <w:rFonts w:hint="eastAsia" w:ascii="仿宋_GB2312" w:hAnsi="仿宋_GB2312" w:eastAsia="仿宋_GB2312" w:cs="仿宋_GB2312"/>
          <w:b w:val="0"/>
          <w:bCs/>
          <w:color w:val="auto"/>
          <w:sz w:val="32"/>
          <w:szCs w:val="32"/>
          <w:highlight w:val="none"/>
        </w:rPr>
        <w:t>在长江流域未依法取得许可从事采砂活动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黑体" w:hAnsi="黑体" w:eastAsia="黑体" w:cs="黑体"/>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二、供水领域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未经批准擅自</w:t>
      </w:r>
      <w:r>
        <w:rPr>
          <w:rFonts w:hint="eastAsia" w:ascii="仿宋_GB2312" w:hAnsi="仿宋_GB2312" w:eastAsia="仿宋_GB2312" w:cs="仿宋_GB2312"/>
          <w:b w:val="0"/>
          <w:bCs/>
          <w:color w:val="auto"/>
          <w:sz w:val="32"/>
          <w:szCs w:val="32"/>
          <w:highlight w:val="none"/>
          <w:lang w:eastAsia="zh-CN"/>
        </w:rPr>
        <w:t>取水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2.损坏供水设施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3.危及原水引水管渠或输水安全和原水水质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黑体" w:hAnsi="黑体" w:eastAsia="黑体" w:cs="黑体"/>
          <w:b w:val="0"/>
          <w:bCs/>
          <w:color w:val="auto"/>
          <w:sz w:val="21"/>
          <w:szCs w:val="21"/>
          <w:highlight w:val="none"/>
        </w:rPr>
      </w:pPr>
      <w:r>
        <w:rPr>
          <w:rFonts w:hint="eastAsia" w:ascii="仿宋_GB2312" w:hAnsi="仿宋_GB2312" w:eastAsia="仿宋_GB2312" w:cs="仿宋_GB2312"/>
          <w:b w:val="0"/>
          <w:bCs/>
          <w:color w:val="auto"/>
          <w:sz w:val="32"/>
          <w:szCs w:val="32"/>
          <w:highlight w:val="none"/>
          <w:lang w:val="en-US" w:eastAsia="zh-CN"/>
        </w:rPr>
        <w:t>4.擅自改装、迁移、拆除供水设施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三、排水领域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从事危及城镇排水与污水处理设施安全</w:t>
      </w:r>
      <w:r>
        <w:rPr>
          <w:rFonts w:hint="eastAsia" w:ascii="仿宋_GB2312" w:hAnsi="仿宋_GB2312" w:eastAsia="仿宋_GB2312" w:cs="仿宋_GB2312"/>
          <w:b w:val="0"/>
          <w:bCs/>
          <w:color w:val="auto"/>
          <w:sz w:val="32"/>
          <w:szCs w:val="32"/>
          <w:highlight w:val="none"/>
          <w:lang w:eastAsia="zh-CN"/>
        </w:rPr>
        <w:t>的活动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未经许可向城镇排水设施排放污水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kern w:val="0"/>
          <w:sz w:val="32"/>
          <w:szCs w:val="32"/>
          <w:highlight w:val="none"/>
          <w:lang w:val="en-US" w:eastAsia="zh-CN"/>
        </w:rPr>
        <w:t>3.</w:t>
      </w:r>
      <w:r>
        <w:rPr>
          <w:rFonts w:hint="eastAsia" w:ascii="仿宋_GB2312" w:hAnsi="仿宋_GB2312" w:eastAsia="仿宋_GB2312" w:cs="仿宋_GB2312"/>
          <w:b w:val="0"/>
          <w:bCs/>
          <w:color w:val="auto"/>
          <w:kern w:val="0"/>
          <w:sz w:val="32"/>
          <w:szCs w:val="32"/>
          <w:highlight w:val="none"/>
        </w:rPr>
        <w:t>未按许可要求向城镇排水设施排放污水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kern w:val="0"/>
          <w:sz w:val="32"/>
          <w:szCs w:val="32"/>
          <w:highlight w:val="none"/>
          <w:lang w:val="en-US" w:eastAsia="zh-CN"/>
        </w:rPr>
        <w:t>4.</w:t>
      </w:r>
      <w:r>
        <w:rPr>
          <w:rFonts w:hint="eastAsia" w:ascii="仿宋_GB2312" w:hAnsi="仿宋_GB2312" w:eastAsia="仿宋_GB2312" w:cs="仿宋_GB2312"/>
          <w:b w:val="0"/>
          <w:bCs/>
          <w:color w:val="auto"/>
          <w:kern w:val="0"/>
          <w:sz w:val="32"/>
          <w:szCs w:val="32"/>
          <w:highlight w:val="none"/>
        </w:rPr>
        <w:t>在雨水、污水分流地区将污水排入雨水管网</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四、海洋领域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未经批准非法占用海域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未经批准进行围海、填海活动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color w:val="auto"/>
          <w:sz w:val="21"/>
          <w:szCs w:val="21"/>
          <w:highlight w:val="none"/>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eastAsia="zh-CN"/>
        </w:rPr>
        <w:t>水利领域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（一）</w:t>
      </w:r>
      <w:r>
        <w:rPr>
          <w:rFonts w:hint="eastAsia" w:ascii="楷体_GB2312" w:hAnsi="楷体_GB2312" w:eastAsia="楷体_GB2312" w:cs="楷体_GB2312"/>
          <w:b w:val="0"/>
          <w:bCs/>
          <w:color w:val="auto"/>
          <w:sz w:val="32"/>
          <w:szCs w:val="32"/>
          <w:highlight w:val="none"/>
        </w:rPr>
        <w:t>非法侵占</w:t>
      </w:r>
      <w:r>
        <w:rPr>
          <w:rFonts w:hint="eastAsia" w:ascii="楷体_GB2312" w:hAnsi="楷体_GB2312" w:eastAsia="楷体_GB2312" w:cs="楷体_GB2312"/>
          <w:b w:val="0"/>
          <w:bCs/>
          <w:color w:val="auto"/>
          <w:sz w:val="32"/>
          <w:szCs w:val="32"/>
          <w:highlight w:val="none"/>
          <w:lang w:eastAsia="zh-CN"/>
        </w:rPr>
        <w:t>长江流域</w:t>
      </w:r>
      <w:r>
        <w:rPr>
          <w:rFonts w:hint="eastAsia" w:ascii="楷体_GB2312" w:hAnsi="楷体_GB2312" w:eastAsia="楷体_GB2312" w:cs="楷体_GB2312"/>
          <w:b w:val="0"/>
          <w:bCs/>
          <w:color w:val="auto"/>
          <w:sz w:val="32"/>
          <w:szCs w:val="32"/>
          <w:highlight w:val="none"/>
        </w:rPr>
        <w:t>河湖水域</w:t>
      </w:r>
      <w:r>
        <w:rPr>
          <w:rFonts w:hint="eastAsia" w:ascii="楷体_GB2312" w:hAnsi="楷体_GB2312" w:eastAsia="楷体_GB2312" w:cs="楷体_GB2312"/>
          <w:b w:val="0"/>
          <w:bCs/>
          <w:color w:val="auto"/>
          <w:sz w:val="32"/>
          <w:szCs w:val="32"/>
          <w:highlight w:val="none"/>
          <w:lang w:eastAsia="zh-CN"/>
        </w:rPr>
        <w:t>（未经批准填堵河道）</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法律依据</w:t>
      </w:r>
    </w:p>
    <w:p>
      <w:pPr>
        <w:pStyle w:val="1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《中华人民共和国长江保护法》第二十五条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国务院水行政主管部门加强长江流域河道、湖泊保护工作。长江流域县级以上地方人民政府负责划定河道、湖泊管理范围，并向社会公告，实行严格的河湖保护，禁止非法侵占河湖水域。</w:t>
      </w:r>
    </w:p>
    <w:p>
      <w:pPr>
        <w:keepNext w:val="0"/>
        <w:keepLines w:val="0"/>
        <w:pageBreakBefore w:val="0"/>
        <w:widowControl w:val="0"/>
        <w:tabs>
          <w:tab w:val="left" w:pos="2568"/>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r>
        <w:rPr>
          <w:rFonts w:hint="eastAsia" w:ascii="仿宋_GB2312" w:hAnsi="仿宋_GB2312" w:eastAsia="仿宋_GB2312" w:cs="仿宋_GB2312"/>
          <w:color w:val="auto"/>
          <w:sz w:val="32"/>
          <w:szCs w:val="32"/>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《中华人民共和国长江保护法》第八十七条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违反本法规定，非法侵占长江流域河湖水域，或者</w:t>
      </w:r>
      <w:r>
        <w:rPr>
          <w:rFonts w:hint="eastAsia" w:ascii="仿宋_GB2312" w:hAnsi="仿宋_GB2312" w:eastAsia="仿宋_GB2312" w:cs="仿宋_GB2312"/>
          <w:color w:val="auto"/>
          <w:sz w:val="32"/>
          <w:szCs w:val="32"/>
          <w:highlight w:val="none"/>
          <w:lang w:eastAsia="zh-CN"/>
        </w:rPr>
        <w:t>违</w:t>
      </w:r>
      <w:r>
        <w:rPr>
          <w:rFonts w:hint="eastAsia" w:ascii="仿宋_GB2312" w:hAnsi="仿宋_GB2312" w:eastAsia="仿宋_GB2312" w:cs="仿宋_GB2312"/>
          <w:color w:val="auto"/>
          <w:sz w:val="32"/>
          <w:szCs w:val="32"/>
          <w:highlight w:val="none"/>
        </w:rPr>
        <w:t>法利用、占用河湖岸线的，由县级以上人民政府水行政、自然资源等主管部门按照职责分工，责令停止违法行为，限期拆除并恢复原状，所需费用由</w:t>
      </w:r>
      <w:r>
        <w:rPr>
          <w:rFonts w:hint="eastAsia" w:ascii="仿宋_GB2312" w:hAnsi="仿宋_GB2312" w:eastAsia="仿宋_GB2312" w:cs="仿宋_GB2312"/>
          <w:color w:val="auto"/>
          <w:sz w:val="32"/>
          <w:szCs w:val="32"/>
          <w:highlight w:val="none"/>
          <w:lang w:eastAsia="zh-CN"/>
        </w:rPr>
        <w:t>违法</w:t>
      </w:r>
      <w:r>
        <w:rPr>
          <w:rFonts w:hint="eastAsia" w:ascii="仿宋_GB2312" w:hAnsi="仿宋_GB2312" w:eastAsia="仿宋_GB2312" w:cs="仿宋_GB2312"/>
          <w:color w:val="auto"/>
          <w:sz w:val="32"/>
          <w:szCs w:val="32"/>
          <w:highlight w:val="none"/>
        </w:rPr>
        <w:t>者承担，没收违法所得，并处五万元以上五十万元以下罚款。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辅助依据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《中华人民共和国防洪法》第五十六条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违反本法第十五条第二款、第二十三条规定，围海造地、围湖造地、围垦河道的，责令停止违法行为，恢复原状或者采取其他补救措施，可以处五万元以下的罚款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既不恢复原状也不采取其他补救措施的</w:t>
      </w:r>
      <w:r>
        <w:rPr>
          <w:rFonts w:hint="eastAsia" w:ascii="仿宋_GB2312" w:hAnsi="仿宋_GB2312" w:eastAsia="仿宋_GB2312" w:cs="仿宋_GB2312"/>
          <w:b w:val="0"/>
          <w:bCs w:val="0"/>
          <w:color w:val="auto"/>
          <w:sz w:val="32"/>
          <w:szCs w:val="32"/>
          <w:highlight w:val="none"/>
        </w:rPr>
        <w:t>，代为恢复原状或者采取其他补救措施，所需费用由违法者承担。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r>
        <w:rPr>
          <w:rFonts w:hint="eastAsia" w:ascii="楷体_GB2312" w:hAnsi="楷体_GB2312" w:eastAsia="楷体_GB2312" w:cs="楷体_GB2312"/>
          <w:b/>
          <w:bCs/>
          <w:color w:val="auto"/>
          <w:sz w:val="32"/>
          <w:szCs w:val="32"/>
          <w:highlight w:val="none"/>
        </w:rPr>
        <w:t>　　</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tbl>
      <w:tblPr>
        <w:tblStyle w:val="10"/>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015"/>
        <w:gridCol w:w="386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11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115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河湖管理等级</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村级及其他河道</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镇（乡）管河道（湖泊）</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区管河道（湖泊）</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市管河道（湖泊）及长江干流水域</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115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侵占河湖水域面积</w:t>
            </w:r>
            <w:r>
              <w:rPr>
                <w:rFonts w:hint="eastAsia" w:ascii="仿宋_GB2312" w:hAnsi="仿宋_GB2312" w:eastAsia="仿宋_GB2312" w:cs="仿宋_GB2312"/>
                <w:color w:val="auto"/>
                <w:sz w:val="21"/>
                <w:szCs w:val="21"/>
                <w:highlight w:val="none"/>
                <w:lang w:eastAsia="zh-CN"/>
              </w:rPr>
              <w:t>（平方米）</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
              </w:rPr>
              <w:t>&lt;</w:t>
            </w:r>
            <w:r>
              <w:rPr>
                <w:rFonts w:hint="eastAsia" w:ascii="仿宋_GB2312" w:hAnsi="仿宋_GB2312" w:eastAsia="仿宋_GB2312" w:cs="仿宋_GB2312"/>
                <w:color w:val="auto"/>
                <w:sz w:val="21"/>
                <w:szCs w:val="21"/>
                <w:highlight w:val="none"/>
              </w:rPr>
              <w:t>200</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200</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500</w:t>
            </w:r>
            <w:r>
              <w:rPr>
                <w:rFonts w:hint="eastAsia" w:ascii="仿宋_GB2312" w:hAnsi="仿宋_GB2312" w:eastAsia="仿宋_GB2312" w:cs="仿宋_GB2312"/>
                <w:color w:val="auto"/>
                <w:sz w:val="21"/>
                <w:szCs w:val="21"/>
                <w:highlight w:val="none"/>
                <w:lang w:eastAsia="zh-CN"/>
              </w:rPr>
              <w:t>（不含）</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1000</w:t>
            </w:r>
            <w:r>
              <w:rPr>
                <w:rFonts w:hint="eastAsia" w:ascii="仿宋_GB2312" w:hAnsi="仿宋_GB2312" w:eastAsia="仿宋_GB2312" w:cs="仿宋_GB2312"/>
                <w:color w:val="auto"/>
                <w:sz w:val="21"/>
                <w:szCs w:val="21"/>
                <w:highlight w:val="none"/>
                <w:lang w:eastAsia="zh-CN"/>
              </w:rPr>
              <w:t>（不含）</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2000</w:t>
            </w:r>
            <w:r>
              <w:rPr>
                <w:rFonts w:hint="eastAsia" w:ascii="仿宋_GB2312" w:hAnsi="仿宋_GB2312" w:eastAsia="仿宋_GB2312" w:cs="仿宋_GB2312"/>
                <w:color w:val="auto"/>
                <w:sz w:val="21"/>
                <w:szCs w:val="21"/>
                <w:highlight w:val="none"/>
                <w:lang w:eastAsia="zh-CN"/>
              </w:rPr>
              <w:t>（不含）</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2000</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115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 w:eastAsia="zh-CN"/>
              </w:rPr>
            </w:pPr>
            <w:r>
              <w:rPr>
                <w:rFonts w:hint="eastAsia" w:ascii="仿宋_GB2312" w:hAnsi="仿宋_GB2312" w:eastAsia="仿宋_GB2312" w:cs="仿宋_GB2312"/>
                <w:color w:val="auto"/>
                <w:sz w:val="21"/>
                <w:szCs w:val="21"/>
                <w:highlight w:val="none"/>
                <w:lang w:val="en-US" w:eastAsia="zh-CN"/>
              </w:rPr>
              <w:t>实施违法行为时间</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非汛期</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汛期</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r>
    </w:tbl>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1.适用情形：</w:t>
      </w:r>
      <w:r>
        <w:rPr>
          <w:rFonts w:hint="eastAsia" w:ascii="仿宋_GB2312" w:hAnsi="仿宋_GB2312" w:eastAsia="仿宋_GB2312" w:cs="仿宋_GB2312"/>
          <w:b w:val="0"/>
          <w:bCs w:val="0"/>
          <w:color w:val="auto"/>
          <w:sz w:val="21"/>
          <w:szCs w:val="21"/>
          <w:highlight w:val="none"/>
          <w:lang w:val="en-US" w:eastAsia="zh-CN"/>
        </w:rPr>
        <w:t>本裁量权基准适用于以“未</w:t>
      </w:r>
      <w:r>
        <w:rPr>
          <w:rFonts w:hint="eastAsia" w:ascii="仿宋_GB2312" w:hAnsi="仿宋_GB2312" w:eastAsia="仿宋_GB2312" w:cs="仿宋_GB2312"/>
          <w:color w:val="auto"/>
          <w:sz w:val="21"/>
          <w:szCs w:val="21"/>
          <w:highlight w:val="none"/>
        </w:rPr>
        <w:t>经批准填堵河道</w:t>
      </w:r>
      <w:r>
        <w:rPr>
          <w:rFonts w:hint="eastAsia" w:ascii="仿宋_GB2312" w:hAnsi="仿宋_GB2312" w:eastAsia="仿宋_GB2312" w:cs="仿宋_GB2312"/>
          <w:color w:val="auto"/>
          <w:sz w:val="21"/>
          <w:szCs w:val="21"/>
          <w:highlight w:val="none"/>
          <w:lang w:eastAsia="zh-CN"/>
        </w:rPr>
        <w:t>”方式</w:t>
      </w:r>
      <w:r>
        <w:rPr>
          <w:rFonts w:hint="eastAsia" w:ascii="仿宋_GB2312" w:hAnsi="仿宋_GB2312" w:eastAsia="仿宋_GB2312" w:cs="仿宋_GB2312"/>
          <w:color w:val="auto"/>
          <w:sz w:val="21"/>
          <w:szCs w:val="21"/>
          <w:highlight w:val="none"/>
        </w:rPr>
        <w:t>非法侵占</w:t>
      </w:r>
      <w:r>
        <w:rPr>
          <w:rFonts w:hint="eastAsia" w:ascii="仿宋_GB2312" w:hAnsi="仿宋_GB2312" w:eastAsia="仿宋_GB2312" w:cs="仿宋_GB2312"/>
          <w:color w:val="auto"/>
          <w:sz w:val="21"/>
          <w:szCs w:val="21"/>
          <w:highlight w:val="none"/>
          <w:lang w:eastAsia="zh-CN"/>
        </w:rPr>
        <w:t>长江流域</w:t>
      </w:r>
      <w:r>
        <w:rPr>
          <w:rFonts w:hint="eastAsia" w:ascii="仿宋_GB2312" w:hAnsi="仿宋_GB2312" w:eastAsia="仿宋_GB2312" w:cs="仿宋_GB2312"/>
          <w:color w:val="auto"/>
          <w:sz w:val="21"/>
          <w:szCs w:val="21"/>
          <w:highlight w:val="none"/>
        </w:rPr>
        <w:t>河湖水域的行为</w:t>
      </w:r>
      <w:r>
        <w:rPr>
          <w:rFonts w:hint="eastAsia" w:ascii="仿宋_GB2312" w:hAnsi="仿宋_GB2312" w:eastAsia="仿宋_GB2312" w:cs="仿宋_GB2312"/>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2.处罚基数计算方法：</w:t>
      </w:r>
      <w:r>
        <w:rPr>
          <w:rFonts w:hint="eastAsia" w:ascii="仿宋_GB2312" w:hAnsi="仿宋_GB2312" w:eastAsia="仿宋_GB2312" w:cs="仿宋_GB2312"/>
          <w:b w:val="0"/>
          <w:bCs w:val="0"/>
          <w:color w:val="auto"/>
          <w:sz w:val="21"/>
          <w:szCs w:val="21"/>
          <w:highlight w:val="none"/>
          <w:lang w:val="en-US" w:eastAsia="zh-CN"/>
        </w:rPr>
        <w:t>罚款金额=A+B+C，有违法所得的应当同时并处没收违法所得。查处本违法行为时，应当责令当事人停止违法行为，限期拆除并恢复原状。如被填堵的河道系非规划保留河道、确因建设需要且可以采取其他补救措施的，可以限期作出改正措施。</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eastAsia="zh-CN"/>
        </w:rPr>
        <w:t>河湖管理等级：</w:t>
      </w:r>
      <w:r>
        <w:rPr>
          <w:rFonts w:hint="eastAsia" w:ascii="仿宋_GB2312" w:hAnsi="仿宋_GB2312" w:eastAsia="仿宋_GB2312" w:cs="仿宋_GB2312"/>
          <w:b w:val="0"/>
          <w:bCs w:val="0"/>
          <w:color w:val="auto"/>
          <w:sz w:val="21"/>
          <w:szCs w:val="21"/>
          <w:highlight w:val="none"/>
          <w:lang w:eastAsia="zh-CN"/>
        </w:rPr>
        <w:t>长江干流水域依据</w:t>
      </w:r>
      <w:r>
        <w:rPr>
          <w:rFonts w:hint="eastAsia" w:ascii="仿宋_GB2312" w:hAnsi="仿宋_GB2312" w:eastAsia="仿宋_GB2312" w:cs="仿宋_GB2312"/>
          <w:b w:val="0"/>
          <w:bCs w:val="0"/>
          <w:strike w:val="0"/>
          <w:dstrike w:val="0"/>
          <w:color w:val="auto"/>
          <w:sz w:val="21"/>
          <w:szCs w:val="21"/>
          <w:highlight w:val="none"/>
          <w:lang w:eastAsia="zh-CN"/>
        </w:rPr>
        <w:t>上海</w:t>
      </w:r>
      <w:r>
        <w:rPr>
          <w:rFonts w:hint="eastAsia" w:ascii="仿宋_GB2312" w:hAnsi="仿宋_GB2312" w:eastAsia="仿宋_GB2312" w:cs="仿宋_GB2312"/>
          <w:b w:val="0"/>
          <w:bCs w:val="0"/>
          <w:color w:val="auto"/>
          <w:sz w:val="21"/>
          <w:szCs w:val="21"/>
          <w:highlight w:val="none"/>
          <w:lang w:eastAsia="zh-CN"/>
        </w:rPr>
        <w:t>市水务局制定的关于长江（上海段）管理范围的规定认定；</w:t>
      </w:r>
      <w:r>
        <w:rPr>
          <w:rFonts w:hint="eastAsia" w:ascii="仿宋_GB2312" w:hAnsi="仿宋_GB2312" w:eastAsia="仿宋_GB2312" w:cs="仿宋_GB2312"/>
          <w:color w:val="auto"/>
          <w:sz w:val="21"/>
          <w:szCs w:val="21"/>
          <w:highlight w:val="none"/>
          <w:lang w:eastAsia="zh-CN"/>
        </w:rPr>
        <w:t>市管河道按照违法发生时间上一年度的</w:t>
      </w:r>
      <w:r>
        <w:rPr>
          <w:rFonts w:hint="eastAsia" w:ascii="仿宋_GB2312" w:hAnsi="仿宋_GB2312" w:eastAsia="仿宋_GB2312" w:cs="仿宋_GB2312"/>
          <w:color w:val="auto"/>
          <w:sz w:val="21"/>
          <w:szCs w:val="21"/>
          <w:highlight w:val="none"/>
        </w:rPr>
        <w:t>上海市水务局发布的上海市河道（湖泊）报告认定</w:t>
      </w:r>
      <w:r>
        <w:rPr>
          <w:rFonts w:hint="eastAsia" w:ascii="仿宋_GB2312" w:hAnsi="仿宋_GB2312" w:eastAsia="仿宋_GB2312" w:cs="仿宋_GB2312"/>
          <w:color w:val="auto"/>
          <w:sz w:val="21"/>
          <w:szCs w:val="21"/>
          <w:highlight w:val="none"/>
          <w:lang w:eastAsia="zh-CN"/>
        </w:rPr>
        <w:t>；区管及以下河道按照市、区河道行政主管部门的意见认定。</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lang w:eastAsia="zh-CN"/>
        </w:rPr>
        <w:t>汛期：</w:t>
      </w:r>
      <w:r>
        <w:rPr>
          <w:rFonts w:hint="eastAsia" w:ascii="仿宋_GB2312" w:hAnsi="仿宋_GB2312" w:eastAsia="仿宋_GB2312" w:cs="仿宋_GB2312"/>
          <w:color w:val="auto"/>
          <w:sz w:val="21"/>
          <w:szCs w:val="21"/>
          <w:highlight w:val="none"/>
        </w:rPr>
        <w:t>本市汛期</w:t>
      </w:r>
      <w:r>
        <w:rPr>
          <w:rFonts w:hint="eastAsia" w:ascii="仿宋_GB2312" w:hAnsi="仿宋_GB2312" w:eastAsia="仿宋_GB2312" w:cs="仿宋_GB2312"/>
          <w:color w:val="auto"/>
          <w:sz w:val="21"/>
          <w:szCs w:val="21"/>
          <w:highlight w:val="none"/>
          <w:lang w:eastAsia="zh-CN"/>
        </w:rPr>
        <w:t>的进入和解除日期</w:t>
      </w:r>
      <w:r>
        <w:rPr>
          <w:rFonts w:hint="eastAsia" w:ascii="仿宋_GB2312" w:hAnsi="仿宋_GB2312" w:eastAsia="仿宋_GB2312" w:cs="仿宋_GB2312"/>
          <w:color w:val="auto"/>
          <w:sz w:val="21"/>
          <w:szCs w:val="21"/>
          <w:highlight w:val="none"/>
        </w:rPr>
        <w:t>具体以</w:t>
      </w:r>
      <w:r>
        <w:rPr>
          <w:rFonts w:hint="eastAsia" w:ascii="仿宋_GB2312" w:hAnsi="仿宋_GB2312" w:eastAsia="仿宋_GB2312" w:cs="仿宋_GB2312"/>
          <w:color w:val="auto"/>
          <w:sz w:val="21"/>
          <w:szCs w:val="21"/>
          <w:highlight w:val="none"/>
          <w:lang w:eastAsia="zh-CN"/>
        </w:rPr>
        <w:t>上海</w:t>
      </w:r>
      <w:r>
        <w:rPr>
          <w:rFonts w:hint="eastAsia" w:ascii="仿宋_GB2312" w:hAnsi="仿宋_GB2312" w:eastAsia="仿宋_GB2312" w:cs="仿宋_GB2312"/>
          <w:color w:val="auto"/>
          <w:sz w:val="21"/>
          <w:szCs w:val="21"/>
          <w:highlight w:val="none"/>
        </w:rPr>
        <w:t>市防汛指挥部发布的通告为准</w:t>
      </w:r>
      <w:r>
        <w:rPr>
          <w:rFonts w:hint="eastAsia" w:ascii="仿宋_GB2312" w:hAnsi="仿宋_GB2312" w:eastAsia="仿宋_GB2312" w:cs="仿宋_GB2312"/>
          <w:color w:val="auto"/>
          <w:sz w:val="21"/>
          <w:szCs w:val="21"/>
          <w:highlight w:val="none"/>
          <w:lang w:eastAsia="zh-CN"/>
        </w:rPr>
        <w:t>（本市汛期</w:t>
      </w:r>
      <w:r>
        <w:rPr>
          <w:rFonts w:hint="eastAsia" w:ascii="仿宋_GB2312" w:hAnsi="仿宋_GB2312" w:eastAsia="仿宋_GB2312" w:cs="仿宋_GB2312"/>
          <w:color w:val="auto"/>
          <w:sz w:val="21"/>
          <w:szCs w:val="21"/>
          <w:highlight w:val="none"/>
        </w:rPr>
        <w:t>一般为6月1日至9月30日</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t>
      </w:r>
    </w:p>
    <w:p>
      <w:pPr>
        <w:keepNext w:val="0"/>
        <w:keepLines w:val="0"/>
        <w:pageBreakBefore w:val="0"/>
        <w:kinsoku/>
        <w:wordWrap/>
        <w:overflowPunct/>
        <w:topLinePunct w:val="0"/>
        <w:bidi w:val="0"/>
        <w:spacing w:line="300" w:lineRule="exact"/>
        <w:textAlignment w:val="auto"/>
        <w:rPr>
          <w:rFonts w:hint="eastAsia" w:ascii="微软雅黑" w:hAnsi="微软雅黑" w:eastAsia="微软雅黑"/>
          <w:b/>
          <w:color w:val="auto"/>
          <w:sz w:val="21"/>
          <w:szCs w:val="21"/>
          <w:highlight w:val="none"/>
        </w:rPr>
      </w:pPr>
      <w:r>
        <w:rPr>
          <w:rFonts w:hint="eastAsia" w:ascii="微软雅黑" w:hAnsi="微软雅黑" w:eastAsia="微软雅黑"/>
          <w:b/>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600" w:lineRule="exact"/>
        <w:ind w:firstLine="421" w:firstLineChars="200"/>
        <w:textAlignment w:val="auto"/>
        <w:rPr>
          <w:rFonts w:hint="eastAsia" w:ascii="楷体_GB2312" w:hAnsi="楷体_GB2312" w:eastAsia="楷体_GB2312" w:cs="楷体_GB2312"/>
          <w:bCs/>
          <w:color w:val="auto"/>
          <w:sz w:val="32"/>
          <w:szCs w:val="32"/>
          <w:highlight w:val="none"/>
          <w:lang w:eastAsia="zh-CN"/>
        </w:rPr>
      </w:pPr>
      <w:r>
        <w:rPr>
          <w:rFonts w:hint="eastAsia" w:ascii="微软雅黑" w:hAnsi="微软雅黑" w:eastAsia="微软雅黑"/>
          <w:b/>
          <w:color w:val="auto"/>
          <w:sz w:val="21"/>
          <w:szCs w:val="21"/>
          <w:highlight w:val="none"/>
        </w:rPr>
        <w:br w:type="page"/>
      </w:r>
      <w:r>
        <w:rPr>
          <w:rFonts w:hint="eastAsia" w:ascii="黑体" w:hAnsi="黑体" w:eastAsia="黑体" w:cs="黑体"/>
          <w:b w:val="0"/>
          <w:bCs/>
          <w:color w:val="auto"/>
          <w:sz w:val="21"/>
          <w:szCs w:val="21"/>
          <w:highlight w:val="none"/>
          <w:lang w:val="en-US" w:eastAsia="zh-CN"/>
        </w:rPr>
        <w:t xml:space="preserve">  </w:t>
      </w:r>
      <w:r>
        <w:rPr>
          <w:rFonts w:hint="eastAsia" w:ascii="楷体_GB2312" w:hAnsi="楷体_GB2312" w:eastAsia="楷体_GB2312" w:cs="楷体_GB2312"/>
          <w:b w:val="0"/>
          <w:bCs/>
          <w:color w:val="auto"/>
          <w:sz w:val="32"/>
          <w:szCs w:val="32"/>
          <w:highlight w:val="none"/>
          <w:lang w:val="en-US" w:eastAsia="zh-CN"/>
        </w:rPr>
        <w:t>（二）非法侵占长江流域河湖水域（未经施工审核同意实施填堵河道）</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《中华人民共和国长江保护法》第二十五条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国务院水行政主管部门加强长江流域河道、湖泊保护工作。长江流域县级以上地方人民政府负责划定河道、湖泊管理范围，并向社会公告，实行严格的河湖保护，禁止非法侵占河湖水域。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r>
        <w:rPr>
          <w:rFonts w:hint="eastAsia" w:ascii="仿宋_GB2312" w:hAnsi="仿宋_GB2312" w:eastAsia="仿宋_GB2312" w:cs="仿宋_GB2312"/>
          <w:color w:val="auto"/>
          <w:sz w:val="32"/>
          <w:szCs w:val="32"/>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《中华人民共和国长江保护法》第八十七条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违反本法规定，非法侵占长江流域河湖水域，或者</w:t>
      </w:r>
      <w:r>
        <w:rPr>
          <w:rFonts w:hint="eastAsia" w:ascii="仿宋_GB2312" w:hAnsi="仿宋_GB2312" w:eastAsia="仿宋_GB2312" w:cs="仿宋_GB2312"/>
          <w:color w:val="auto"/>
          <w:sz w:val="32"/>
          <w:szCs w:val="32"/>
          <w:highlight w:val="none"/>
          <w:lang w:eastAsia="zh-CN"/>
        </w:rPr>
        <w:t>违法</w:t>
      </w:r>
      <w:r>
        <w:rPr>
          <w:rFonts w:hint="eastAsia" w:ascii="仿宋_GB2312" w:hAnsi="仿宋_GB2312" w:eastAsia="仿宋_GB2312" w:cs="仿宋_GB2312"/>
          <w:color w:val="auto"/>
          <w:sz w:val="32"/>
          <w:szCs w:val="32"/>
          <w:highlight w:val="none"/>
        </w:rPr>
        <w:t>利用、占用河湖岸线的，由县级以上人民政府水行政、自然资源等主管部门按照职责分工，责令停止违法行为，限期拆除并恢复原状，所需费用由</w:t>
      </w:r>
      <w:r>
        <w:rPr>
          <w:rFonts w:hint="eastAsia" w:ascii="仿宋_GB2312" w:hAnsi="仿宋_GB2312" w:eastAsia="仿宋_GB2312" w:cs="仿宋_GB2312"/>
          <w:color w:val="auto"/>
          <w:sz w:val="32"/>
          <w:szCs w:val="32"/>
          <w:highlight w:val="none"/>
          <w:lang w:eastAsia="zh-CN"/>
        </w:rPr>
        <w:t>违法</w:t>
      </w:r>
      <w:r>
        <w:rPr>
          <w:rFonts w:hint="eastAsia" w:ascii="仿宋_GB2312" w:hAnsi="仿宋_GB2312" w:eastAsia="仿宋_GB2312" w:cs="仿宋_GB2312"/>
          <w:color w:val="auto"/>
          <w:sz w:val="32"/>
          <w:szCs w:val="32"/>
          <w:highlight w:val="none"/>
        </w:rPr>
        <w:t>者承担，没收违法所得，并处五万元以上五十万元以下罚款。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辅助依据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《上海市河道管理条例》第四十二条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违反本条例第十八条、第十九条规定，由市水务执法总队或者区河道行政主管部门责令其停止施工，限期改正或者采取其他补救措施，并可处</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rPr>
        <w:t>一千元以上五万元以下的罚款。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p>
      <w:pPr>
        <w:pStyle w:val="2"/>
        <w:rPr>
          <w:rFonts w:hint="eastAsia"/>
        </w:rPr>
      </w:pPr>
    </w:p>
    <w:p>
      <w:pPr>
        <w:pStyle w:val="3"/>
        <w:rPr>
          <w:rFonts w:hint="eastAsia"/>
        </w:rPr>
      </w:pPr>
    </w:p>
    <w:tbl>
      <w:tblPr>
        <w:tblStyle w:val="10"/>
        <w:tblpPr w:leftFromText="180" w:rightFromText="180" w:vertAnchor="text" w:horzAnchor="page" w:tblpXSpec="center" w:tblpY="63"/>
        <w:tblOverlap w:val="never"/>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972"/>
        <w:gridCol w:w="1603"/>
        <w:gridCol w:w="333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151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1510"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eastAsia="仿宋_GB2312"/>
                <w:color w:val="auto"/>
                <w:sz w:val="21"/>
                <w:szCs w:val="21"/>
                <w:highlight w:val="none"/>
              </w:rPr>
              <w:t>河湖管理等级</w:t>
            </w: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eastAsia="仿宋_GB2312"/>
                <w:color w:val="auto"/>
                <w:sz w:val="21"/>
                <w:szCs w:val="21"/>
                <w:highlight w:val="none"/>
              </w:rPr>
              <w:t>村级及其他河道</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p>
        </w:tc>
        <w:tc>
          <w:tcPr>
            <w:tcW w:w="1510"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eastAsia="仿宋_GB2312"/>
                <w:color w:val="auto"/>
                <w:sz w:val="21"/>
                <w:szCs w:val="21"/>
                <w:highlight w:val="none"/>
              </w:rPr>
              <w:t>镇（乡）管河道（湖泊）</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p>
        </w:tc>
        <w:tc>
          <w:tcPr>
            <w:tcW w:w="1510"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eastAsia="仿宋_GB2312"/>
                <w:color w:val="auto"/>
                <w:sz w:val="21"/>
                <w:szCs w:val="21"/>
                <w:highlight w:val="none"/>
              </w:rPr>
              <w:t>区管河道（湖泊）</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p>
        </w:tc>
        <w:tc>
          <w:tcPr>
            <w:tcW w:w="1510"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eastAsia="仿宋_GB2312"/>
                <w:color w:val="auto"/>
                <w:sz w:val="21"/>
                <w:szCs w:val="21"/>
                <w:highlight w:val="none"/>
              </w:rPr>
              <w:t>市管河道（湖泊）及长江干流水域</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57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在</w:t>
            </w:r>
            <w:r>
              <w:rPr>
                <w:rFonts w:hint="eastAsia" w:ascii="仿宋_GB2312" w:eastAsia="仿宋_GB2312"/>
                <w:color w:val="auto"/>
                <w:sz w:val="21"/>
                <w:szCs w:val="21"/>
                <w:highlight w:val="none"/>
                <w:lang w:eastAsia="zh-CN"/>
              </w:rPr>
              <w:t>批准</w:t>
            </w:r>
            <w:r>
              <w:rPr>
                <w:rFonts w:hint="eastAsia" w:ascii="仿宋_GB2312" w:eastAsia="仿宋_GB2312"/>
                <w:color w:val="auto"/>
                <w:sz w:val="21"/>
                <w:szCs w:val="21"/>
                <w:highlight w:val="none"/>
              </w:rPr>
              <w:t>的开填河范围内的侵占河湖水域面积（平方米）</w:t>
            </w:r>
          </w:p>
        </w:tc>
        <w:tc>
          <w:tcPr>
            <w:tcW w:w="9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B1.</w:t>
            </w:r>
            <w:r>
              <w:rPr>
                <w:rFonts w:hint="eastAsia" w:ascii="仿宋_GB2312" w:eastAsia="仿宋_GB2312"/>
                <w:color w:val="auto"/>
                <w:sz w:val="21"/>
                <w:szCs w:val="21"/>
                <w:highlight w:val="none"/>
                <w:lang w:eastAsia="zh-CN"/>
              </w:rPr>
              <w:t>侵占</w:t>
            </w:r>
            <w:r>
              <w:rPr>
                <w:rFonts w:hint="eastAsia" w:ascii="仿宋_GB2312" w:eastAsia="仿宋_GB2312"/>
                <w:color w:val="auto"/>
                <w:sz w:val="21"/>
                <w:szCs w:val="21"/>
                <w:highlight w:val="none"/>
              </w:rPr>
              <w:t>河湖水域</w:t>
            </w:r>
            <w:r>
              <w:rPr>
                <w:rFonts w:hint="eastAsia" w:ascii="仿宋_GB2312" w:eastAsia="仿宋_GB2312"/>
                <w:color w:val="auto"/>
                <w:sz w:val="21"/>
                <w:szCs w:val="21"/>
                <w:highlight w:val="none"/>
                <w:lang w:eastAsia="zh-CN"/>
              </w:rPr>
              <w:t>面积大于或等于新开河道面积的</w:t>
            </w: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default" w:ascii="仿宋_GB2312" w:eastAsia="仿宋_GB2312"/>
                <w:color w:val="auto"/>
                <w:sz w:val="21"/>
                <w:szCs w:val="21"/>
                <w:highlight w:val="none"/>
                <w:lang w:val="en"/>
              </w:rPr>
              <w:t>&lt;</w:t>
            </w:r>
            <w:r>
              <w:rPr>
                <w:rFonts w:hint="eastAsia" w:ascii="仿宋_GB2312" w:eastAsia="仿宋_GB2312"/>
                <w:color w:val="auto"/>
                <w:sz w:val="21"/>
                <w:szCs w:val="21"/>
                <w:highlight w:val="none"/>
              </w:rPr>
              <w:t>100</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5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100</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1000</w:t>
            </w:r>
            <w:r>
              <w:rPr>
                <w:rFonts w:hint="eastAsia" w:ascii="仿宋_GB2312" w:eastAsia="仿宋_GB2312"/>
                <w:color w:val="auto"/>
                <w:sz w:val="21"/>
                <w:szCs w:val="21"/>
                <w:highlight w:val="none"/>
                <w:lang w:eastAsia="zh-CN"/>
              </w:rPr>
              <w:t>（不含）</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5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1000</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2000</w:t>
            </w:r>
            <w:r>
              <w:rPr>
                <w:rFonts w:hint="eastAsia" w:ascii="仿宋_GB2312" w:eastAsia="仿宋_GB2312"/>
                <w:color w:val="auto"/>
                <w:sz w:val="21"/>
                <w:szCs w:val="21"/>
                <w:highlight w:val="none"/>
                <w:lang w:eastAsia="zh-CN"/>
              </w:rPr>
              <w:t>（不含）</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5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2000</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3000</w:t>
            </w:r>
            <w:r>
              <w:rPr>
                <w:rFonts w:hint="eastAsia" w:ascii="仿宋_GB2312" w:eastAsia="仿宋_GB2312"/>
                <w:color w:val="auto"/>
                <w:sz w:val="21"/>
                <w:szCs w:val="21"/>
                <w:highlight w:val="none"/>
                <w:lang w:eastAsia="zh-CN"/>
              </w:rPr>
              <w:t>（不含）</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5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3000</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4000</w:t>
            </w:r>
            <w:r>
              <w:rPr>
                <w:rFonts w:hint="eastAsia" w:ascii="仿宋_GB2312" w:eastAsia="仿宋_GB2312"/>
                <w:color w:val="auto"/>
                <w:sz w:val="21"/>
                <w:szCs w:val="21"/>
                <w:highlight w:val="none"/>
                <w:lang w:eastAsia="zh-CN"/>
              </w:rPr>
              <w:t>（不含）</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5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4000</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5000</w:t>
            </w:r>
            <w:r>
              <w:rPr>
                <w:rFonts w:hint="eastAsia" w:ascii="仿宋_GB2312" w:eastAsia="仿宋_GB2312"/>
                <w:color w:val="auto"/>
                <w:sz w:val="21"/>
                <w:szCs w:val="21"/>
                <w:highlight w:val="none"/>
                <w:lang w:eastAsia="zh-CN"/>
              </w:rPr>
              <w:t>（不含）</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5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Arial" w:hAnsi="Arial" w:eastAsia="仿宋_GB2312" w:cs="Arial"/>
                <w:color w:val="auto"/>
                <w:sz w:val="21"/>
                <w:szCs w:val="21"/>
                <w:highlight w:val="none"/>
                <w:lang w:eastAsia="zh-CN"/>
              </w:rPr>
              <w:t>≥</w:t>
            </w:r>
            <w:r>
              <w:rPr>
                <w:rFonts w:hint="eastAsia" w:ascii="仿宋_GB2312" w:eastAsia="仿宋_GB2312"/>
                <w:color w:val="auto"/>
                <w:sz w:val="21"/>
                <w:szCs w:val="21"/>
                <w:highlight w:val="none"/>
              </w:rPr>
              <w:t>5000</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5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p>
        </w:tc>
        <w:tc>
          <w:tcPr>
            <w:tcW w:w="94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1"/>
                <w:szCs w:val="21"/>
                <w:highlight w:val="none"/>
              </w:rPr>
            </w:pPr>
            <w:r>
              <w:rPr>
                <w:rFonts w:hint="eastAsia" w:ascii="仿宋_GB2312" w:eastAsia="仿宋_GB2312"/>
                <w:color w:val="auto"/>
                <w:spacing w:val="0"/>
                <w:sz w:val="21"/>
                <w:szCs w:val="21"/>
                <w:highlight w:val="none"/>
                <w:lang w:val="en-US" w:eastAsia="zh-CN"/>
              </w:rPr>
              <w:t>B2.</w:t>
            </w:r>
            <w:r>
              <w:rPr>
                <w:rFonts w:hint="eastAsia" w:ascii="仿宋_GB2312" w:eastAsia="仿宋_GB2312"/>
                <w:color w:val="auto"/>
                <w:sz w:val="21"/>
                <w:szCs w:val="21"/>
                <w:highlight w:val="none"/>
                <w:lang w:eastAsia="zh-CN"/>
              </w:rPr>
              <w:t>侵占河湖水域面积小于新开河道面积的</w:t>
            </w: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1510"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实施违法行为</w:t>
            </w:r>
            <w:r>
              <w:rPr>
                <w:rFonts w:hint="eastAsia" w:ascii="仿宋_GB2312" w:eastAsia="仿宋_GB2312"/>
                <w:color w:val="auto"/>
                <w:sz w:val="21"/>
                <w:szCs w:val="21"/>
                <w:highlight w:val="none"/>
              </w:rPr>
              <w:t>时间</w:t>
            </w: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非汛期</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510"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5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汛期</w:t>
            </w:r>
          </w:p>
        </w:tc>
        <w:tc>
          <w:tcPr>
            <w:tcW w:w="112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1.适用情形：</w:t>
      </w:r>
      <w:r>
        <w:rPr>
          <w:rFonts w:hint="eastAsia" w:ascii="仿宋_GB2312" w:hAnsi="仿宋_GB2312" w:eastAsia="仿宋_GB2312" w:cs="仿宋_GB2312"/>
          <w:b w:val="0"/>
          <w:bCs w:val="0"/>
          <w:color w:val="auto"/>
          <w:sz w:val="21"/>
          <w:szCs w:val="21"/>
          <w:highlight w:val="none"/>
          <w:lang w:val="en-US" w:eastAsia="zh-CN"/>
        </w:rPr>
        <w:t>本裁量权基准适用于以“</w:t>
      </w:r>
      <w:r>
        <w:rPr>
          <w:rFonts w:hint="eastAsia" w:ascii="仿宋_GB2312" w:hAnsi="仿宋" w:eastAsia="仿宋_GB2312"/>
          <w:color w:val="auto"/>
          <w:sz w:val="21"/>
          <w:szCs w:val="21"/>
          <w:highlight w:val="none"/>
        </w:rPr>
        <w:t>虽经填堵河道批准，但未经施工审核同意</w:t>
      </w:r>
      <w:r>
        <w:rPr>
          <w:rFonts w:hint="eastAsia" w:ascii="仿宋_GB2312" w:hAnsi="仿宋" w:eastAsia="仿宋_GB2312"/>
          <w:color w:val="auto"/>
          <w:sz w:val="21"/>
          <w:szCs w:val="21"/>
          <w:highlight w:val="none"/>
          <w:lang w:eastAsia="zh-CN"/>
        </w:rPr>
        <w:t>实施填堵河道”的方式</w:t>
      </w:r>
      <w:r>
        <w:rPr>
          <w:rFonts w:hint="eastAsia" w:ascii="仿宋_GB2312" w:hAnsi="仿宋" w:eastAsia="仿宋_GB2312"/>
          <w:color w:val="auto"/>
          <w:sz w:val="21"/>
          <w:szCs w:val="21"/>
          <w:highlight w:val="none"/>
        </w:rPr>
        <w:t>非法侵占</w:t>
      </w:r>
      <w:r>
        <w:rPr>
          <w:rFonts w:hint="eastAsia" w:ascii="仿宋_GB2312" w:hAnsi="仿宋" w:eastAsia="仿宋_GB2312"/>
          <w:color w:val="auto"/>
          <w:sz w:val="21"/>
          <w:szCs w:val="21"/>
          <w:highlight w:val="none"/>
          <w:lang w:eastAsia="zh-CN"/>
        </w:rPr>
        <w:t>长江流域</w:t>
      </w:r>
      <w:r>
        <w:rPr>
          <w:rFonts w:hint="eastAsia" w:ascii="仿宋_GB2312" w:hAnsi="仿宋" w:eastAsia="仿宋_GB2312"/>
          <w:color w:val="auto"/>
          <w:sz w:val="21"/>
          <w:szCs w:val="21"/>
          <w:highlight w:val="none"/>
        </w:rPr>
        <w:t>河湖水域的行为</w:t>
      </w:r>
      <w:r>
        <w:rPr>
          <w:rFonts w:hint="eastAsia" w:ascii="仿宋_GB2312" w:hAnsi="仿宋" w:eastAsia="仿宋_GB2312"/>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 w:eastAsia="仿宋_GB2312"/>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罚款金额=A+B（B1或者B2）+C，有违法所得的应当同时并处没收违法所得。查处本违法行为时，应当责令当事人停止违法行为，限期拆除并恢复原状。如被填堵的河道可以限期改正或者采取其他补救措施的，可</w:t>
      </w:r>
      <w:r>
        <w:rPr>
          <w:rFonts w:hint="eastAsia" w:ascii="仿宋_GB2312" w:hAnsi="仿宋" w:eastAsia="仿宋_GB2312" w:cstheme="minorBidi"/>
          <w:b w:val="0"/>
          <w:bCs w:val="0"/>
          <w:color w:val="auto"/>
          <w:sz w:val="21"/>
          <w:szCs w:val="21"/>
          <w:highlight w:val="none"/>
          <w:lang w:val="en-US" w:eastAsia="zh-CN"/>
        </w:rPr>
        <w:t>以</w:t>
      </w:r>
      <w:r>
        <w:rPr>
          <w:rFonts w:hint="eastAsia" w:ascii="仿宋_GB2312" w:hAnsi="仿宋" w:eastAsia="仿宋_GB2312"/>
          <w:b w:val="0"/>
          <w:bCs w:val="0"/>
          <w:color w:val="auto"/>
          <w:sz w:val="21"/>
          <w:szCs w:val="21"/>
          <w:highlight w:val="none"/>
          <w:lang w:val="en-US" w:eastAsia="zh-CN"/>
        </w:rPr>
        <w:t>限期作出改正措施。</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3</w:t>
      </w:r>
      <w:r>
        <w:rPr>
          <w:rFonts w:ascii="仿宋_GB2312" w:hAnsi="仿宋" w:eastAsia="仿宋_GB2312"/>
          <w:b/>
          <w:bCs/>
          <w:color w:val="auto"/>
          <w:sz w:val="21"/>
          <w:szCs w:val="21"/>
          <w:highlight w:val="none"/>
        </w:rPr>
        <w:t>.</w:t>
      </w:r>
      <w:r>
        <w:rPr>
          <w:rFonts w:hint="eastAsia" w:ascii="仿宋_GB2312" w:hAnsi="仿宋" w:eastAsia="仿宋_GB2312"/>
          <w:b/>
          <w:bCs/>
          <w:color w:val="auto"/>
          <w:sz w:val="21"/>
          <w:szCs w:val="21"/>
          <w:highlight w:val="none"/>
          <w:lang w:eastAsia="zh-CN"/>
        </w:rPr>
        <w:t>河湖管理等级：</w:t>
      </w:r>
      <w:r>
        <w:rPr>
          <w:rFonts w:hint="eastAsia" w:ascii="仿宋_GB2312" w:hAnsi="仿宋" w:eastAsia="仿宋_GB2312"/>
          <w:b w:val="0"/>
          <w:bCs w:val="0"/>
          <w:color w:val="auto"/>
          <w:sz w:val="21"/>
          <w:szCs w:val="21"/>
          <w:highlight w:val="none"/>
          <w:lang w:eastAsia="zh-CN"/>
        </w:rPr>
        <w:t>长江干流水域依据</w:t>
      </w:r>
      <w:r>
        <w:rPr>
          <w:rFonts w:hint="eastAsia" w:ascii="仿宋_GB2312" w:hAnsi="仿宋" w:eastAsia="仿宋_GB2312"/>
          <w:b w:val="0"/>
          <w:bCs w:val="0"/>
          <w:strike w:val="0"/>
          <w:dstrike w:val="0"/>
          <w:color w:val="auto"/>
          <w:sz w:val="21"/>
          <w:szCs w:val="21"/>
          <w:highlight w:val="none"/>
          <w:lang w:eastAsia="zh-CN"/>
        </w:rPr>
        <w:t>上海</w:t>
      </w:r>
      <w:r>
        <w:rPr>
          <w:rFonts w:hint="eastAsia" w:ascii="仿宋_GB2312" w:hAnsi="仿宋" w:eastAsia="仿宋_GB2312"/>
          <w:b w:val="0"/>
          <w:bCs w:val="0"/>
          <w:color w:val="auto"/>
          <w:sz w:val="21"/>
          <w:szCs w:val="21"/>
          <w:highlight w:val="none"/>
          <w:lang w:eastAsia="zh-CN"/>
        </w:rPr>
        <w:t>市水务局制定的关于长江（上海段）管理范围的规定认定；</w:t>
      </w:r>
      <w:r>
        <w:rPr>
          <w:rFonts w:hint="eastAsia" w:ascii="仿宋_GB2312" w:hAnsi="仿宋" w:eastAsia="仿宋_GB2312"/>
          <w:color w:val="auto"/>
          <w:sz w:val="21"/>
          <w:szCs w:val="21"/>
          <w:highlight w:val="none"/>
          <w:lang w:eastAsia="zh-CN"/>
        </w:rPr>
        <w:t>市管河道按照违法发生时间上一年度的</w:t>
      </w:r>
      <w:r>
        <w:rPr>
          <w:rFonts w:hint="eastAsia" w:ascii="仿宋_GB2312" w:hAnsi="仿宋" w:eastAsia="仿宋_GB2312"/>
          <w:color w:val="auto"/>
          <w:sz w:val="21"/>
          <w:szCs w:val="21"/>
          <w:highlight w:val="none"/>
        </w:rPr>
        <w:t>上海市水务局发布的上海市河道（湖泊）报告认定</w:t>
      </w:r>
      <w:r>
        <w:rPr>
          <w:rFonts w:hint="eastAsia" w:ascii="仿宋_GB2312" w:hAnsi="仿宋" w:eastAsia="仿宋_GB2312"/>
          <w:color w:val="auto"/>
          <w:sz w:val="21"/>
          <w:szCs w:val="21"/>
          <w:highlight w:val="none"/>
          <w:lang w:eastAsia="zh-CN"/>
        </w:rPr>
        <w:t>；区管及以下河道按照市、区河道行政主管部门的意见认定。</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4.</w:t>
      </w:r>
      <w:r>
        <w:rPr>
          <w:rFonts w:hint="eastAsia" w:ascii="仿宋_GB2312" w:hAnsi="仿宋" w:eastAsia="仿宋_GB2312"/>
          <w:b/>
          <w:bCs/>
          <w:color w:val="auto"/>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w:t>
      </w:r>
    </w:p>
    <w:p>
      <w:pPr>
        <w:keepNext w:val="0"/>
        <w:keepLines w:val="0"/>
        <w:pageBreakBefore w:val="0"/>
        <w:kinsoku/>
        <w:wordWrap/>
        <w:overflowPunct/>
        <w:topLinePunct w:val="0"/>
        <w:bidi w:val="0"/>
        <w:spacing w:line="300" w:lineRule="exact"/>
        <w:textAlignment w:val="auto"/>
        <w:rPr>
          <w:rFonts w:hint="eastAsia" w:ascii="仿宋_GB2312" w:hAnsi="仿宋" w:eastAsia="仿宋_GB2312"/>
          <w:color w:val="auto"/>
          <w:sz w:val="21"/>
          <w:szCs w:val="21"/>
          <w:highlight w:val="none"/>
        </w:rPr>
      </w:pPr>
      <w:r>
        <w:rPr>
          <w:rFonts w:hint="eastAsia" w:ascii="仿宋_GB2312" w:hAnsi="仿宋" w:eastAsia="仿宋_GB2312"/>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（三）</w:t>
      </w:r>
      <w:r>
        <w:rPr>
          <w:rFonts w:hint="eastAsia" w:ascii="楷体_GB2312" w:hAnsi="楷体_GB2312" w:eastAsia="楷体_GB2312" w:cs="楷体_GB2312"/>
          <w:b w:val="0"/>
          <w:bCs/>
          <w:color w:val="auto"/>
          <w:sz w:val="32"/>
          <w:szCs w:val="32"/>
          <w:highlight w:val="none"/>
        </w:rPr>
        <w:t>未按要求开填河道</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1.</w:t>
      </w:r>
      <w:r>
        <w:rPr>
          <w:rFonts w:hint="eastAsia" w:ascii="仿宋_GB2312" w:hAnsi="仿宋_GB2312" w:eastAsia="仿宋_GB2312" w:cs="仿宋_GB2312"/>
          <w:b/>
          <w:bCs w:val="0"/>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《上海市水资源管理若干规定》第二十二条第二款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禁止擅自填堵河道。确因建设需要并按照规定经市人民政府批准填堵河道的，建设单位应当按照先完成开挖、后填堵的顺序实施，新开挖河道面积应当大于填堵面积。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《上海市水资源管理若干规定》第三十</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单位填堵河道不符合本规定第二十二条第二款要求的，由市水务局执法总队、区水务行政管理部门责令限期改正或者采取其他补救措施，可以处一万元以上五万元以下的罚款；逾期不改正或者不采取其他补救措施的，由水务行政管理部门或者其委托的没有利害关系的第三人依法代为改正或者采取其他补救措施，所需费用由建设单位承担。</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rPr>
        <w:t>裁量规则</w:t>
      </w:r>
    </w:p>
    <w:tbl>
      <w:tblPr>
        <w:tblStyle w:val="10"/>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3228"/>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116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19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44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116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未按许可要求开挖河道的面积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eastAsia="仿宋_GB2312"/>
                <w:color w:val="auto"/>
                <w:sz w:val="21"/>
                <w:szCs w:val="21"/>
                <w:highlight w:val="none"/>
                <w:lang w:eastAsia="zh-CN"/>
              </w:rPr>
              <w:t>（平方米）</w:t>
            </w:r>
          </w:p>
        </w:tc>
        <w:tc>
          <w:tcPr>
            <w:tcW w:w="19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default" w:ascii="仿宋_GB2312" w:eastAsia="仿宋_GB2312"/>
                <w:color w:val="auto"/>
                <w:sz w:val="21"/>
                <w:szCs w:val="21"/>
                <w:highlight w:val="none"/>
                <w:lang w:val="en"/>
              </w:rPr>
              <w:t>&lt;</w:t>
            </w:r>
            <w:r>
              <w:rPr>
                <w:rFonts w:hint="eastAsia" w:ascii="仿宋_GB2312" w:eastAsia="仿宋_GB2312"/>
                <w:color w:val="auto"/>
                <w:sz w:val="21"/>
                <w:szCs w:val="21"/>
                <w:highlight w:val="none"/>
              </w:rPr>
              <w:t>100</w:t>
            </w:r>
          </w:p>
        </w:tc>
        <w:tc>
          <w:tcPr>
            <w:tcW w:w="144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1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100</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200</w:t>
            </w:r>
            <w:r>
              <w:rPr>
                <w:rFonts w:hint="eastAsia" w:ascii="仿宋_GB2312" w:eastAsia="仿宋_GB2312"/>
                <w:color w:val="auto"/>
                <w:sz w:val="21"/>
                <w:szCs w:val="21"/>
                <w:highlight w:val="none"/>
                <w:lang w:eastAsia="zh-CN"/>
              </w:rPr>
              <w:t>（不含）</w:t>
            </w:r>
          </w:p>
        </w:tc>
        <w:tc>
          <w:tcPr>
            <w:tcW w:w="144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1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Arial" w:hAnsi="Arial" w:eastAsia="仿宋_GB2312" w:cs="Arial"/>
                <w:color w:val="auto"/>
                <w:sz w:val="21"/>
                <w:szCs w:val="21"/>
                <w:highlight w:val="none"/>
                <w:lang w:eastAsia="zh-CN"/>
              </w:rPr>
              <w:t>≥</w:t>
            </w:r>
            <w:r>
              <w:rPr>
                <w:rFonts w:hint="eastAsia" w:ascii="仿宋_GB2312" w:eastAsia="仿宋_GB2312"/>
                <w:color w:val="auto"/>
                <w:sz w:val="21"/>
                <w:szCs w:val="21"/>
                <w:highlight w:val="none"/>
              </w:rPr>
              <w:t>200</w:t>
            </w:r>
          </w:p>
        </w:tc>
        <w:tc>
          <w:tcPr>
            <w:tcW w:w="144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116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开填河面积比</w:t>
            </w:r>
          </w:p>
        </w:tc>
        <w:tc>
          <w:tcPr>
            <w:tcW w:w="19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开河面积大于填河面积</w:t>
            </w:r>
          </w:p>
        </w:tc>
        <w:tc>
          <w:tcPr>
            <w:tcW w:w="144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1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开河面积小于</w:t>
            </w:r>
            <w:r>
              <w:rPr>
                <w:rFonts w:hint="eastAsia" w:ascii="仿宋_GB2312" w:eastAsia="仿宋_GB2312"/>
                <w:color w:val="auto"/>
                <w:sz w:val="21"/>
                <w:szCs w:val="21"/>
                <w:highlight w:val="none"/>
                <w:lang w:eastAsia="zh-CN"/>
              </w:rPr>
              <w:t>或</w:t>
            </w:r>
            <w:r>
              <w:rPr>
                <w:rFonts w:hint="eastAsia" w:ascii="仿宋_GB2312" w:eastAsia="仿宋_GB2312"/>
                <w:color w:val="auto"/>
                <w:sz w:val="21"/>
                <w:szCs w:val="21"/>
                <w:highlight w:val="none"/>
              </w:rPr>
              <w:t>等于填河面积</w:t>
            </w:r>
          </w:p>
        </w:tc>
        <w:tc>
          <w:tcPr>
            <w:tcW w:w="144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116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lang w:eastAsia="zh-CN"/>
              </w:rPr>
              <w:t>实施违法行为</w:t>
            </w:r>
            <w:r>
              <w:rPr>
                <w:rFonts w:hint="eastAsia" w:ascii="仿宋_GB2312" w:eastAsia="仿宋_GB2312"/>
                <w:color w:val="auto"/>
                <w:sz w:val="21"/>
                <w:szCs w:val="21"/>
                <w:highlight w:val="none"/>
              </w:rPr>
              <w:t>时间</w:t>
            </w:r>
          </w:p>
        </w:tc>
        <w:tc>
          <w:tcPr>
            <w:tcW w:w="19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非汛期</w:t>
            </w:r>
          </w:p>
        </w:tc>
        <w:tc>
          <w:tcPr>
            <w:tcW w:w="144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1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汛期</w:t>
            </w:r>
          </w:p>
        </w:tc>
        <w:tc>
          <w:tcPr>
            <w:tcW w:w="144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r>
    </w:tbl>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_GB2312" w:eastAsia="仿宋_GB2312" w:cs="仿宋_GB2312"/>
          <w:b/>
          <w:bCs w:val="0"/>
          <w:color w:val="auto"/>
          <w:sz w:val="21"/>
          <w:szCs w:val="21"/>
          <w:highlight w:val="none"/>
          <w:lang w:eastAsia="zh-CN"/>
        </w:rPr>
      </w:pPr>
      <w:r>
        <w:rPr>
          <w:rFonts w:hint="eastAsia" w:ascii="仿宋_GB2312" w:hAnsi="仿宋_GB2312" w:eastAsia="仿宋_GB2312" w:cs="仿宋_GB2312"/>
          <w:b/>
          <w:bCs w:val="0"/>
          <w:color w:val="auto"/>
          <w:sz w:val="21"/>
          <w:szCs w:val="21"/>
          <w:highlight w:val="none"/>
          <w:lang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1.适用情形：</w:t>
      </w:r>
      <w:r>
        <w:rPr>
          <w:rFonts w:hint="eastAsia" w:ascii="仿宋_GB2312" w:hAnsi="仿宋_GB2312" w:eastAsia="仿宋_GB2312" w:cs="仿宋_GB2312"/>
          <w:b w:val="0"/>
          <w:bCs w:val="0"/>
          <w:color w:val="auto"/>
          <w:sz w:val="21"/>
          <w:szCs w:val="21"/>
          <w:highlight w:val="none"/>
          <w:lang w:val="en-US" w:eastAsia="zh-CN"/>
        </w:rPr>
        <w:t>本裁量权基准适用于</w:t>
      </w:r>
      <w:r>
        <w:rPr>
          <w:rFonts w:hint="eastAsia" w:ascii="仿宋_GB2312" w:hAnsi="仿宋" w:eastAsia="仿宋_GB2312"/>
          <w:color w:val="auto"/>
          <w:sz w:val="21"/>
          <w:szCs w:val="21"/>
          <w:highlight w:val="none"/>
        </w:rPr>
        <w:t>虽经填堵河道批准并经施工审核同意，但违反先完成开挖、后填堵的顺序实施开填河的行为</w:t>
      </w:r>
      <w:r>
        <w:rPr>
          <w:rFonts w:hint="eastAsia" w:ascii="仿宋_GB2312" w:hAnsi="仿宋" w:eastAsia="仿宋_GB2312"/>
          <w:color w:val="auto"/>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 w:eastAsia="仿宋_GB2312"/>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罚款金额=A+B+C。查处本违法行为时，应当责令当事人停止违法行为，限期改正或者采取其他补救措施。</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3.</w:t>
      </w:r>
      <w:r>
        <w:rPr>
          <w:rFonts w:hint="eastAsia" w:ascii="仿宋_GB2312" w:hAnsi="仿宋" w:eastAsia="仿宋_GB2312"/>
          <w:b/>
          <w:bCs/>
          <w:color w:val="auto"/>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w:t>
      </w:r>
    </w:p>
    <w:p>
      <w:pPr>
        <w:keepNext w:val="0"/>
        <w:keepLines w:val="0"/>
        <w:pageBreakBefore w:val="0"/>
        <w:kinsoku/>
        <w:wordWrap/>
        <w:overflowPunct/>
        <w:topLinePunct w:val="0"/>
        <w:bidi w:val="0"/>
        <w:spacing w:line="300" w:lineRule="exact"/>
        <w:textAlignment w:val="auto"/>
        <w:rPr>
          <w:rFonts w:ascii="仿宋_GB2312" w:hAnsi="仿宋" w:eastAsia="仿宋_GB2312"/>
          <w:color w:val="auto"/>
          <w:sz w:val="21"/>
          <w:szCs w:val="21"/>
          <w:highlight w:val="none"/>
        </w:rPr>
      </w:pPr>
    </w:p>
    <w:p>
      <w:pPr>
        <w:keepNext w:val="0"/>
        <w:keepLines w:val="0"/>
        <w:pageBreakBefore w:val="0"/>
        <w:kinsoku/>
        <w:wordWrap/>
        <w:overflowPunct/>
        <w:topLinePunct w:val="0"/>
        <w:bidi w:val="0"/>
        <w:spacing w:line="300" w:lineRule="exact"/>
        <w:textAlignment w:val="auto"/>
        <w:rPr>
          <w:rFonts w:hint="eastAsia" w:ascii="微软雅黑" w:hAnsi="微软雅黑" w:eastAsia="微软雅黑"/>
          <w:b/>
          <w:color w:val="auto"/>
          <w:sz w:val="21"/>
          <w:szCs w:val="21"/>
          <w:highlight w:val="none"/>
        </w:rPr>
      </w:pPr>
    </w:p>
    <w:p>
      <w:pPr>
        <w:pStyle w:val="2"/>
        <w:keepNext w:val="0"/>
        <w:keepLines w:val="0"/>
        <w:pageBreakBefore w:val="0"/>
        <w:kinsoku/>
        <w:wordWrap/>
        <w:overflowPunct/>
        <w:topLinePunct w:val="0"/>
        <w:bidi w:val="0"/>
        <w:spacing w:after="0" w:afterLines="0" w:line="300" w:lineRule="exact"/>
        <w:textAlignment w:val="auto"/>
        <w:rPr>
          <w:rFonts w:hint="eastAsia" w:ascii="微软雅黑" w:hAnsi="微软雅黑" w:eastAsia="微软雅黑"/>
          <w:b/>
          <w:color w:val="auto"/>
          <w:sz w:val="21"/>
          <w:szCs w:val="21"/>
          <w:highlight w:val="none"/>
        </w:rPr>
      </w:pPr>
    </w:p>
    <w:p>
      <w:pPr>
        <w:pStyle w:val="2"/>
        <w:keepNext w:val="0"/>
        <w:keepLines w:val="0"/>
        <w:pageBreakBefore w:val="0"/>
        <w:kinsoku/>
        <w:wordWrap/>
        <w:overflowPunct/>
        <w:topLinePunct w:val="0"/>
        <w:bidi w:val="0"/>
        <w:spacing w:after="0" w:afterLines="0" w:line="300" w:lineRule="exact"/>
        <w:textAlignment w:val="auto"/>
        <w:rPr>
          <w:rFonts w:hint="eastAsia" w:ascii="微软雅黑" w:hAnsi="微软雅黑" w:eastAsia="微软雅黑"/>
          <w:b/>
          <w:color w:val="auto"/>
          <w:sz w:val="21"/>
          <w:szCs w:val="21"/>
          <w:highlight w:val="none"/>
        </w:rPr>
      </w:pPr>
    </w:p>
    <w:p>
      <w:pPr>
        <w:pStyle w:val="2"/>
        <w:keepNext w:val="0"/>
        <w:keepLines w:val="0"/>
        <w:pageBreakBefore w:val="0"/>
        <w:kinsoku/>
        <w:wordWrap/>
        <w:overflowPunct/>
        <w:topLinePunct w:val="0"/>
        <w:bidi w:val="0"/>
        <w:spacing w:after="0" w:afterLines="0" w:line="300" w:lineRule="exact"/>
        <w:textAlignment w:val="auto"/>
        <w:rPr>
          <w:rFonts w:hint="eastAsia" w:ascii="微软雅黑" w:hAnsi="微软雅黑" w:eastAsia="微软雅黑"/>
          <w:b/>
          <w:color w:val="auto"/>
          <w:sz w:val="21"/>
          <w:szCs w:val="21"/>
          <w:highlight w:val="none"/>
        </w:rPr>
      </w:pPr>
    </w:p>
    <w:p>
      <w:pPr>
        <w:pStyle w:val="2"/>
        <w:keepNext w:val="0"/>
        <w:keepLines w:val="0"/>
        <w:pageBreakBefore w:val="0"/>
        <w:kinsoku/>
        <w:wordWrap/>
        <w:overflowPunct/>
        <w:topLinePunct w:val="0"/>
        <w:bidi w:val="0"/>
        <w:spacing w:after="0" w:afterLines="0" w:line="300" w:lineRule="exact"/>
        <w:textAlignment w:val="auto"/>
        <w:rPr>
          <w:rFonts w:hint="eastAsia" w:ascii="微软雅黑" w:hAnsi="微软雅黑" w:eastAsia="微软雅黑"/>
          <w:b/>
          <w:color w:val="auto"/>
          <w:sz w:val="21"/>
          <w:szCs w:val="21"/>
          <w:highlight w:val="none"/>
        </w:rPr>
      </w:pPr>
    </w:p>
    <w:p>
      <w:pPr>
        <w:pStyle w:val="2"/>
        <w:keepNext w:val="0"/>
        <w:keepLines w:val="0"/>
        <w:pageBreakBefore w:val="0"/>
        <w:kinsoku/>
        <w:wordWrap/>
        <w:overflowPunct/>
        <w:topLinePunct w:val="0"/>
        <w:bidi w:val="0"/>
        <w:spacing w:after="0" w:afterLines="0" w:line="300" w:lineRule="exact"/>
        <w:textAlignment w:val="auto"/>
        <w:rPr>
          <w:rFonts w:hint="eastAsia" w:ascii="微软雅黑" w:hAnsi="微软雅黑" w:eastAsia="微软雅黑"/>
          <w:b/>
          <w:color w:val="auto"/>
          <w:sz w:val="21"/>
          <w:szCs w:val="21"/>
          <w:highlight w:val="none"/>
        </w:rPr>
      </w:pPr>
    </w:p>
    <w:p>
      <w:pPr>
        <w:keepNext w:val="0"/>
        <w:keepLines w:val="0"/>
        <w:pageBreakBefore w:val="0"/>
        <w:kinsoku/>
        <w:wordWrap/>
        <w:overflowPunct/>
        <w:topLinePunct w:val="0"/>
        <w:bidi w:val="0"/>
        <w:spacing w:line="300" w:lineRule="exact"/>
        <w:textAlignment w:val="auto"/>
        <w:rPr>
          <w:rFonts w:hint="eastAsia" w:ascii="微软雅黑" w:hAnsi="微软雅黑" w:eastAsia="微软雅黑"/>
          <w:b/>
          <w:color w:val="auto"/>
          <w:sz w:val="21"/>
          <w:szCs w:val="21"/>
          <w:highlight w:val="none"/>
        </w:rPr>
      </w:pPr>
      <w:r>
        <w:rPr>
          <w:rFonts w:hint="eastAsia" w:ascii="微软雅黑" w:hAnsi="微软雅黑" w:eastAsia="微软雅黑"/>
          <w:b/>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（四）</w:t>
      </w:r>
      <w:r>
        <w:rPr>
          <w:rFonts w:hint="eastAsia" w:ascii="楷体_GB2312" w:hAnsi="楷体_GB2312" w:eastAsia="楷体_GB2312" w:cs="楷体_GB2312"/>
          <w:b w:val="0"/>
          <w:bCs/>
          <w:color w:val="auto"/>
          <w:sz w:val="32"/>
          <w:szCs w:val="32"/>
          <w:highlight w:val="none"/>
        </w:rPr>
        <w:t>违法利用</w:t>
      </w: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rPr>
        <w:t>占用</w:t>
      </w:r>
      <w:r>
        <w:rPr>
          <w:rFonts w:hint="eastAsia" w:ascii="楷体_GB2312" w:hAnsi="楷体_GB2312" w:eastAsia="楷体_GB2312" w:cs="楷体_GB2312"/>
          <w:b w:val="0"/>
          <w:bCs/>
          <w:color w:val="auto"/>
          <w:sz w:val="32"/>
          <w:szCs w:val="32"/>
          <w:highlight w:val="none"/>
          <w:lang w:eastAsia="zh-CN"/>
        </w:rPr>
        <w:t>长江流域</w:t>
      </w:r>
      <w:r>
        <w:rPr>
          <w:rFonts w:hint="eastAsia" w:ascii="楷体_GB2312" w:hAnsi="楷体_GB2312" w:eastAsia="楷体_GB2312" w:cs="楷体_GB2312"/>
          <w:b w:val="0"/>
          <w:bCs/>
          <w:color w:val="auto"/>
          <w:sz w:val="32"/>
          <w:szCs w:val="32"/>
          <w:highlight w:val="none"/>
        </w:rPr>
        <w:t>河湖岸线</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val="0"/>
          <w:color w:val="auto"/>
          <w:sz w:val="32"/>
          <w:szCs w:val="32"/>
          <w:highlight w:val="none"/>
        </w:rPr>
        <w:t>《中华人民共和国长江保护法》第五十五条第三款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禁止违法利用、占用长江流域河湖岸线。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●《中华人民共和国长江保护法》第八十七条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辅助依据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val="0"/>
          <w:color w:val="auto"/>
          <w:sz w:val="32"/>
          <w:szCs w:val="32"/>
          <w:highlight w:val="none"/>
        </w:rPr>
        <w:t>《中华人民共和国防洪法》第五十七条</w:t>
      </w:r>
      <w:r>
        <w:rPr>
          <w:rFonts w:hint="eastAsia" w:ascii="仿宋_GB2312" w:hAnsi="仿宋_GB2312" w:eastAsia="仿宋_GB2312" w:cs="仿宋_GB2312"/>
          <w:bCs/>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tbl>
      <w:tblPr>
        <w:tblStyle w:val="10"/>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28"/>
        <w:gridCol w:w="3744"/>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96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
              </w:rPr>
            </w:pPr>
            <w:r>
              <w:rPr>
                <w:rFonts w:hint="default" w:ascii="仿宋_GB2312" w:hAnsi="仿宋_GB2312" w:eastAsia="仿宋_GB2312" w:cs="仿宋_GB2312"/>
                <w:color w:val="auto"/>
                <w:sz w:val="21"/>
                <w:szCs w:val="21"/>
                <w:highlight w:val="none"/>
                <w:lang w:val="en"/>
              </w:rPr>
              <w:t>A</w:t>
            </w:r>
          </w:p>
        </w:tc>
        <w:tc>
          <w:tcPr>
            <w:tcW w:w="96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
              </w:rPr>
            </w:pPr>
            <w:r>
              <w:rPr>
                <w:rFonts w:hint="eastAsia" w:ascii="仿宋_GB2312" w:hAnsi="仿宋_GB2312" w:eastAsia="仿宋_GB2312" w:cs="仿宋_GB2312"/>
                <w:color w:val="auto"/>
                <w:sz w:val="21"/>
                <w:szCs w:val="21"/>
                <w:highlight w:val="none"/>
                <w:lang w:eastAsia="zh-CN"/>
              </w:rPr>
              <w:t>利用、</w:t>
            </w:r>
            <w:r>
              <w:rPr>
                <w:rFonts w:hint="eastAsia" w:ascii="仿宋_GB2312" w:hAnsi="仿宋_GB2312" w:eastAsia="仿宋_GB2312" w:cs="仿宋_GB2312"/>
                <w:color w:val="auto"/>
                <w:sz w:val="21"/>
                <w:szCs w:val="21"/>
                <w:highlight w:val="none"/>
              </w:rPr>
              <w:t>占用河湖岸线长度</w:t>
            </w:r>
            <w:r>
              <w:rPr>
                <w:rFonts w:hint="eastAsia" w:ascii="仿宋_GB2312" w:hAnsi="仿宋_GB2312" w:eastAsia="仿宋_GB2312" w:cs="仿宋_GB2312"/>
                <w:color w:val="auto"/>
                <w:sz w:val="21"/>
                <w:szCs w:val="21"/>
                <w:highlight w:val="none"/>
                <w:lang w:eastAsia="zh-CN"/>
              </w:rPr>
              <w:t>（米）</w:t>
            </w: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
              </w:rPr>
            </w:pPr>
            <w:r>
              <w:rPr>
                <w:rFonts w:hint="default" w:ascii="仿宋_GB2312" w:hAnsi="仿宋_GB2312" w:eastAsia="仿宋_GB2312" w:cs="仿宋_GB2312"/>
                <w:color w:val="auto"/>
                <w:sz w:val="21"/>
                <w:szCs w:val="21"/>
                <w:highlight w:val="none"/>
                <w:lang w:val="en"/>
              </w:rPr>
              <w:t>&lt;10</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
              </w:rPr>
            </w:pPr>
            <w:r>
              <w:rPr>
                <w:rFonts w:hint="default" w:ascii="仿宋_GB2312" w:hAnsi="仿宋_GB2312" w:eastAsia="仿宋_GB2312" w:cs="仿宋_GB2312"/>
                <w:color w:val="auto"/>
                <w:sz w:val="21"/>
                <w:szCs w:val="21"/>
                <w:highlight w:val="none"/>
                <w:lang w:val="e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6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10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30</w:t>
            </w:r>
            <w:r>
              <w:rPr>
                <w:rFonts w:hint="eastAsia" w:ascii="仿宋_GB2312" w:eastAsia="仿宋_GB2312"/>
                <w:color w:val="auto"/>
                <w:sz w:val="21"/>
                <w:szCs w:val="21"/>
                <w:highlight w:val="none"/>
                <w:lang w:eastAsia="zh-CN"/>
              </w:rPr>
              <w:t>（不含）</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6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50</w:t>
            </w:r>
            <w:r>
              <w:rPr>
                <w:rFonts w:hint="eastAsia" w:ascii="仿宋_GB2312" w:eastAsia="仿宋_GB2312"/>
                <w:color w:val="auto"/>
                <w:sz w:val="21"/>
                <w:szCs w:val="21"/>
                <w:highlight w:val="none"/>
                <w:lang w:eastAsia="zh-CN"/>
              </w:rPr>
              <w:t>（不含）</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6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100</w:t>
            </w:r>
            <w:r>
              <w:rPr>
                <w:rFonts w:hint="eastAsia" w:ascii="仿宋_GB2312" w:eastAsia="仿宋_GB2312"/>
                <w:color w:val="auto"/>
                <w:sz w:val="21"/>
                <w:szCs w:val="21"/>
                <w:highlight w:val="none"/>
                <w:lang w:eastAsia="zh-CN"/>
              </w:rPr>
              <w:t>（不含）</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6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Arial" w:hAnsi="Arial" w:eastAsia="仿宋_GB2312" w:cs="Arial"/>
                <w:color w:val="auto"/>
                <w:sz w:val="21"/>
                <w:szCs w:val="21"/>
                <w:highlight w:val="none"/>
                <w:lang w:eastAsia="zh-CN"/>
              </w:rPr>
              <w:t>≥</w:t>
            </w:r>
            <w:r>
              <w:rPr>
                <w:rFonts w:hint="eastAsia" w:ascii="仿宋_GB2312" w:hAnsi="仿宋_GB2312" w:eastAsia="仿宋_GB2312" w:cs="仿宋_GB2312"/>
                <w:color w:val="auto"/>
                <w:sz w:val="21"/>
                <w:szCs w:val="21"/>
                <w:highlight w:val="none"/>
              </w:rPr>
              <w:t>100</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96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河湖管理等级</w:t>
            </w: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村级及其他河道</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6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镇（乡）管河道（湖泊）</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6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区管河道（湖泊）</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6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市管河道（湖泊）及长江干流水域</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96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实施违法行为</w:t>
            </w:r>
            <w:r>
              <w:rPr>
                <w:rFonts w:hint="eastAsia" w:ascii="仿宋_GB2312" w:hAnsi="仿宋_GB2312" w:eastAsia="仿宋_GB2312" w:cs="仿宋_GB2312"/>
                <w:color w:val="auto"/>
                <w:sz w:val="21"/>
                <w:szCs w:val="21"/>
                <w:highlight w:val="none"/>
              </w:rPr>
              <w:t>时间</w:t>
            </w: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非汛期</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5"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6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2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汛期</w:t>
            </w:r>
          </w:p>
        </w:tc>
        <w:tc>
          <w:tcPr>
            <w:tcW w:w="13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0</w:t>
            </w:r>
          </w:p>
        </w:tc>
      </w:tr>
    </w:tbl>
    <w:p>
      <w:pPr>
        <w:keepNext w:val="0"/>
        <w:keepLines w:val="0"/>
        <w:pageBreakBefore w:val="0"/>
        <w:numPr>
          <w:ilvl w:val="0"/>
          <w:numId w:val="0"/>
        </w:numPr>
        <w:kinsoku/>
        <w:wordWrap/>
        <w:overflowPunct/>
        <w:topLinePunct w:val="0"/>
        <w:bidi w:val="0"/>
        <w:spacing w:line="300" w:lineRule="exact"/>
        <w:ind w:firstLine="421"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适用情形：</w:t>
      </w:r>
      <w:r>
        <w:rPr>
          <w:rFonts w:hint="eastAsia" w:ascii="仿宋_GB2312" w:hAnsi="仿宋_GB2312" w:eastAsia="仿宋_GB2312" w:cs="仿宋_GB2312"/>
          <w:b w:val="0"/>
          <w:bCs w:val="0"/>
          <w:color w:val="auto"/>
          <w:sz w:val="21"/>
          <w:szCs w:val="21"/>
          <w:highlight w:val="none"/>
          <w:lang w:eastAsia="zh-CN"/>
        </w:rPr>
        <w:t>本裁量权基准适用于</w:t>
      </w:r>
      <w:r>
        <w:rPr>
          <w:rFonts w:hint="eastAsia" w:ascii="仿宋_GB2312" w:hAnsi="仿宋_GB2312" w:eastAsia="仿宋_GB2312" w:cs="仿宋_GB2312"/>
          <w:bCs/>
          <w:color w:val="auto"/>
          <w:sz w:val="21"/>
          <w:szCs w:val="21"/>
          <w:highlight w:val="none"/>
        </w:rPr>
        <w:t>未经水行政主管部门批准，违法利用、占用</w:t>
      </w:r>
      <w:r>
        <w:rPr>
          <w:rFonts w:hint="eastAsia" w:ascii="仿宋_GB2312" w:hAnsi="仿宋_GB2312" w:eastAsia="仿宋_GB2312" w:cs="仿宋_GB2312"/>
          <w:bCs/>
          <w:color w:val="auto"/>
          <w:sz w:val="21"/>
          <w:szCs w:val="21"/>
          <w:highlight w:val="none"/>
          <w:lang w:eastAsia="zh-CN"/>
        </w:rPr>
        <w:t>长江流域</w:t>
      </w:r>
      <w:r>
        <w:rPr>
          <w:rFonts w:hint="eastAsia" w:ascii="仿宋_GB2312" w:hAnsi="仿宋_GB2312" w:eastAsia="仿宋_GB2312" w:cs="仿宋_GB2312"/>
          <w:bCs/>
          <w:color w:val="auto"/>
          <w:sz w:val="21"/>
          <w:szCs w:val="21"/>
          <w:highlight w:val="none"/>
        </w:rPr>
        <w:t>河湖岸线从事河道管理范围内建设项目施工的行为。</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C，有违法所得的应当同时并处没收违法所得。查处本违法行为时，应当责令当事人停止违法行为，限期拆除并恢复原状。如确因建设项目建设需要且可以限期采取补救措施的，责令限期作出改正措施。</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
          <w:bCs w:val="0"/>
          <w:color w:val="auto"/>
          <w:sz w:val="21"/>
          <w:szCs w:val="21"/>
          <w:highlight w:val="none"/>
          <w:lang w:val="en-US" w:eastAsia="zh-CN"/>
        </w:rPr>
        <w:t>3.利用、占用河湖岸线长度：</w:t>
      </w:r>
      <w:r>
        <w:rPr>
          <w:rFonts w:hint="eastAsia" w:ascii="仿宋_GB2312" w:hAnsi="仿宋_GB2312" w:eastAsia="仿宋_GB2312" w:cs="仿宋_GB2312"/>
          <w:bCs/>
          <w:color w:val="auto"/>
          <w:sz w:val="21"/>
          <w:szCs w:val="21"/>
          <w:highlight w:val="none"/>
        </w:rPr>
        <w:t>以利用、占用河湖陆域侧岸线的长度为裁量因素，长度按照沿河方向计量，若涉及两侧岸线，岸线长度累计计算。</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4</w:t>
      </w:r>
      <w:r>
        <w:rPr>
          <w:rFonts w:ascii="仿宋_GB2312" w:hAnsi="仿宋" w:eastAsia="仿宋_GB2312"/>
          <w:b/>
          <w:bCs/>
          <w:color w:val="auto"/>
          <w:sz w:val="21"/>
          <w:szCs w:val="21"/>
          <w:highlight w:val="none"/>
        </w:rPr>
        <w:t>.</w:t>
      </w:r>
      <w:r>
        <w:rPr>
          <w:rFonts w:hint="eastAsia" w:ascii="仿宋_GB2312" w:hAnsi="仿宋" w:eastAsia="仿宋_GB2312"/>
          <w:b/>
          <w:bCs/>
          <w:color w:val="auto"/>
          <w:sz w:val="21"/>
          <w:szCs w:val="21"/>
          <w:highlight w:val="none"/>
          <w:lang w:eastAsia="zh-CN"/>
        </w:rPr>
        <w:t>河湖管理等级：</w:t>
      </w:r>
      <w:r>
        <w:rPr>
          <w:rFonts w:hint="eastAsia" w:ascii="仿宋_GB2312" w:hAnsi="仿宋" w:eastAsia="仿宋_GB2312"/>
          <w:b w:val="0"/>
          <w:bCs w:val="0"/>
          <w:color w:val="auto"/>
          <w:sz w:val="21"/>
          <w:szCs w:val="21"/>
          <w:highlight w:val="none"/>
          <w:lang w:eastAsia="zh-CN"/>
        </w:rPr>
        <w:t>长江干流水域依据</w:t>
      </w:r>
      <w:r>
        <w:rPr>
          <w:rFonts w:hint="eastAsia" w:ascii="仿宋_GB2312" w:hAnsi="仿宋" w:eastAsia="仿宋_GB2312"/>
          <w:b w:val="0"/>
          <w:bCs w:val="0"/>
          <w:strike w:val="0"/>
          <w:dstrike w:val="0"/>
          <w:color w:val="auto"/>
          <w:sz w:val="21"/>
          <w:szCs w:val="21"/>
          <w:highlight w:val="none"/>
          <w:lang w:eastAsia="zh-CN"/>
        </w:rPr>
        <w:t>上海</w:t>
      </w:r>
      <w:r>
        <w:rPr>
          <w:rFonts w:hint="eastAsia" w:ascii="仿宋_GB2312" w:hAnsi="仿宋" w:eastAsia="仿宋_GB2312"/>
          <w:b w:val="0"/>
          <w:bCs w:val="0"/>
          <w:color w:val="auto"/>
          <w:sz w:val="21"/>
          <w:szCs w:val="21"/>
          <w:highlight w:val="none"/>
          <w:lang w:eastAsia="zh-CN"/>
        </w:rPr>
        <w:t>市水务局制定的关于长江（上海段）管理范围的规定认定；</w:t>
      </w:r>
      <w:r>
        <w:rPr>
          <w:rFonts w:hint="eastAsia" w:ascii="仿宋_GB2312" w:hAnsi="仿宋" w:eastAsia="仿宋_GB2312"/>
          <w:color w:val="auto"/>
          <w:sz w:val="21"/>
          <w:szCs w:val="21"/>
          <w:highlight w:val="none"/>
          <w:lang w:eastAsia="zh-CN"/>
        </w:rPr>
        <w:t>市管河道按照违法发生时间上一年度的</w:t>
      </w:r>
      <w:r>
        <w:rPr>
          <w:rFonts w:hint="eastAsia" w:ascii="仿宋_GB2312" w:hAnsi="仿宋" w:eastAsia="仿宋_GB2312"/>
          <w:color w:val="auto"/>
          <w:sz w:val="21"/>
          <w:szCs w:val="21"/>
          <w:highlight w:val="none"/>
        </w:rPr>
        <w:t>上海市水务局发布的上海市河道（湖泊）报告认定</w:t>
      </w:r>
      <w:r>
        <w:rPr>
          <w:rFonts w:hint="eastAsia" w:ascii="仿宋_GB2312" w:hAnsi="仿宋" w:eastAsia="仿宋_GB2312"/>
          <w:color w:val="auto"/>
          <w:sz w:val="21"/>
          <w:szCs w:val="21"/>
          <w:highlight w:val="none"/>
          <w:lang w:eastAsia="zh-CN"/>
        </w:rPr>
        <w:t>；区管及以下河道按照市、区河道行政主管部门的意见认定。</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color w:val="auto"/>
          <w:sz w:val="21"/>
          <w:szCs w:val="21"/>
          <w:highlight w:val="none"/>
        </w:rPr>
      </w:pPr>
      <w:r>
        <w:rPr>
          <w:rFonts w:hint="eastAsia" w:ascii="仿宋_GB2312" w:hAnsi="仿宋" w:eastAsia="仿宋_GB2312"/>
          <w:b/>
          <w:bCs/>
          <w:color w:val="auto"/>
          <w:sz w:val="21"/>
          <w:szCs w:val="21"/>
          <w:highlight w:val="none"/>
          <w:lang w:val="en-US" w:eastAsia="zh-CN"/>
        </w:rPr>
        <w:t>5.</w:t>
      </w:r>
      <w:r>
        <w:rPr>
          <w:rFonts w:hint="eastAsia" w:ascii="仿宋_GB2312" w:hAnsi="仿宋" w:eastAsia="仿宋_GB2312"/>
          <w:b/>
          <w:bCs/>
          <w:color w:val="auto"/>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21" w:firstLineChars="200"/>
        <w:jc w:val="left"/>
        <w:textAlignment w:val="auto"/>
        <w:rPr>
          <w:rFonts w:hint="eastAsia" w:ascii="楷体_GB2312" w:hAnsi="楷体_GB2312" w:eastAsia="楷体_GB2312" w:cs="楷体_GB2312"/>
          <w:b w:val="0"/>
          <w:bCs/>
          <w:color w:val="auto"/>
          <w:sz w:val="32"/>
          <w:szCs w:val="32"/>
          <w:highlight w:val="none"/>
        </w:rPr>
      </w:pPr>
      <w:r>
        <w:rPr>
          <w:rFonts w:hint="eastAsia" w:ascii="微软雅黑" w:hAnsi="微软雅黑" w:eastAsia="微软雅黑"/>
          <w:b/>
          <w:color w:val="auto"/>
          <w:sz w:val="21"/>
          <w:szCs w:val="21"/>
          <w:highlight w:val="none"/>
        </w:rPr>
        <w:br w:type="page"/>
      </w:r>
      <w:r>
        <w:rPr>
          <w:rFonts w:hint="eastAsia" w:ascii="黑体" w:hAnsi="黑体" w:eastAsia="黑体" w:cs="黑体"/>
          <w:b w:val="0"/>
          <w:bCs/>
          <w:color w:val="auto"/>
          <w:sz w:val="21"/>
          <w:szCs w:val="21"/>
          <w:highlight w:val="none"/>
          <w:lang w:val="en-US" w:eastAsia="zh-CN"/>
        </w:rPr>
        <w:t xml:space="preserve">  </w:t>
      </w:r>
      <w:r>
        <w:rPr>
          <w:rFonts w:hint="eastAsia" w:ascii="楷体_GB2312" w:hAnsi="楷体_GB2312" w:eastAsia="楷体_GB2312" w:cs="楷体_GB2312"/>
          <w:b w:val="0"/>
          <w:bCs/>
          <w:color w:val="auto"/>
          <w:sz w:val="32"/>
          <w:szCs w:val="32"/>
          <w:highlight w:val="none"/>
          <w:lang w:val="en-US" w:eastAsia="zh-CN"/>
        </w:rPr>
        <w:t>（五）未经施工审核开工建设涉河建设项目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●《上海市河道管理条例》第十九条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经批准在河道管理范围内的建设项目施工前，建设单位应当按照河道管理权限，将施工方案报市</w:t>
      </w:r>
      <w:r>
        <w:rPr>
          <w:rFonts w:hint="eastAsia" w:ascii="仿宋_GB2312" w:hAnsi="仿宋_GB2312" w:eastAsia="仿宋_GB2312" w:cs="仿宋_GB2312"/>
          <w:bCs/>
          <w:color w:val="auto"/>
          <w:sz w:val="32"/>
          <w:szCs w:val="32"/>
          <w:highlight w:val="none"/>
          <w:lang w:eastAsia="zh-CN"/>
        </w:rPr>
        <w:t>水行政主管部门</w:t>
      </w:r>
      <w:r>
        <w:rPr>
          <w:rFonts w:hint="eastAsia" w:ascii="仿宋_GB2312" w:hAnsi="仿宋_GB2312" w:eastAsia="仿宋_GB2312" w:cs="仿宋_GB2312"/>
          <w:bCs/>
          <w:color w:val="auto"/>
          <w:sz w:val="32"/>
          <w:szCs w:val="32"/>
          <w:highlight w:val="none"/>
        </w:rPr>
        <w:t>或者区河道行政主管部门审核，并在规定的界限内进行施工。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●《上海市河道管理条例》第四十二条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违反本条例第十八条、第十九条规定，由市水务执法总队或者区河道行政主管部门责令其停止施工，限期改正或者采取其他补救措施，并可处以一千元以上五万元以下的罚款。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tbl>
      <w:tblPr>
        <w:tblStyle w:val="10"/>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62"/>
        <w:gridCol w:w="3962"/>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8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80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河湖</w:t>
            </w:r>
            <w:r>
              <w:rPr>
                <w:rFonts w:hint="eastAsia" w:ascii="仿宋_GB2312" w:hAnsi="仿宋_GB2312" w:eastAsia="仿宋_GB2312" w:cs="仿宋_GB2312"/>
                <w:color w:val="auto"/>
                <w:sz w:val="21"/>
                <w:szCs w:val="21"/>
                <w:highlight w:val="none"/>
              </w:rPr>
              <w:t>管理等级</w:t>
            </w: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村级及其他河道</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镇（乡）管河道（湖泊）</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区管河道（湖泊）</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市管河道（湖泊）</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80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实施</w:t>
            </w:r>
            <w:r>
              <w:rPr>
                <w:rFonts w:hint="eastAsia" w:ascii="仿宋_GB2312" w:hAnsi="仿宋_GB2312" w:eastAsia="仿宋_GB2312" w:cs="仿宋_GB2312"/>
                <w:color w:val="auto"/>
                <w:sz w:val="21"/>
                <w:szCs w:val="21"/>
                <w:highlight w:val="none"/>
              </w:rPr>
              <w:t>区域</w:t>
            </w: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河道管理范围陆域侧</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p>
        </w:tc>
        <w:tc>
          <w:tcPr>
            <w:tcW w:w="8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河道管理范围水域侧</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color w:val="auto"/>
                <w:sz w:val="21"/>
                <w:szCs w:val="21"/>
                <w:highlight w:val="none"/>
              </w:rPr>
            </w:pPr>
          </w:p>
        </w:tc>
        <w:tc>
          <w:tcPr>
            <w:tcW w:w="8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河道管理范围陆域侧及水域侧</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80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实施违法行为</w:t>
            </w:r>
            <w:r>
              <w:rPr>
                <w:rFonts w:hint="eastAsia" w:ascii="仿宋_GB2312" w:hAnsi="仿宋_GB2312" w:eastAsia="仿宋_GB2312" w:cs="仿宋_GB2312"/>
                <w:color w:val="auto"/>
                <w:sz w:val="21"/>
                <w:szCs w:val="21"/>
                <w:highlight w:val="none"/>
              </w:rPr>
              <w:t>时间</w:t>
            </w: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非汛期</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4"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汛期</w:t>
            </w:r>
          </w:p>
        </w:tc>
        <w:tc>
          <w:tcPr>
            <w:tcW w:w="135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p>
        </w:tc>
      </w:tr>
    </w:tbl>
    <w:p>
      <w:pPr>
        <w:keepNext w:val="0"/>
        <w:keepLines w:val="0"/>
        <w:pageBreakBefore w:val="0"/>
        <w:kinsoku/>
        <w:wordWrap/>
        <w:overflowPunct/>
        <w:topLinePunct w:val="0"/>
        <w:bidi w:val="0"/>
        <w:spacing w:line="300" w:lineRule="exact"/>
        <w:ind w:firstLine="421" w:firstLineChars="200"/>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注：</w:t>
      </w:r>
    </w:p>
    <w:p>
      <w:pPr>
        <w:keepNext w:val="0"/>
        <w:keepLines w:val="0"/>
        <w:pageBreakBefore w:val="0"/>
        <w:kinsoku/>
        <w:wordWrap/>
        <w:overflowPunct/>
        <w:topLinePunct w:val="0"/>
        <w:bidi w:val="0"/>
        <w:spacing w:line="300" w:lineRule="exact"/>
        <w:ind w:firstLine="421" w:firstLineChars="200"/>
        <w:textAlignment w:val="auto"/>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适用情形：</w:t>
      </w:r>
      <w:r>
        <w:rPr>
          <w:rFonts w:hint="eastAsia" w:ascii="仿宋_GB2312" w:hAnsi="仿宋_GB2312" w:eastAsia="仿宋_GB2312" w:cs="仿宋_GB2312"/>
          <w:b w:val="0"/>
          <w:bCs w:val="0"/>
          <w:color w:val="auto"/>
          <w:sz w:val="21"/>
          <w:szCs w:val="21"/>
          <w:highlight w:val="none"/>
          <w:lang w:eastAsia="zh-CN"/>
        </w:rPr>
        <w:t>本裁量权基准适用于</w:t>
      </w:r>
      <w:r>
        <w:rPr>
          <w:rFonts w:hint="eastAsia" w:ascii="仿宋_GB2312" w:hAnsi="仿宋_GB2312" w:eastAsia="仿宋_GB2312" w:cs="仿宋_GB2312"/>
          <w:bCs/>
          <w:color w:val="auto"/>
          <w:sz w:val="21"/>
          <w:szCs w:val="21"/>
          <w:highlight w:val="none"/>
        </w:rPr>
        <w:t>在河道管理范围内</w:t>
      </w:r>
      <w:r>
        <w:rPr>
          <w:rFonts w:hint="eastAsia" w:ascii="仿宋_GB2312" w:hAnsi="仿宋_GB2312" w:eastAsia="仿宋_GB2312" w:cs="仿宋_GB2312"/>
          <w:bCs/>
          <w:color w:val="auto"/>
          <w:sz w:val="21"/>
          <w:szCs w:val="21"/>
          <w:highlight w:val="none"/>
          <w:lang w:eastAsia="zh-CN"/>
        </w:rPr>
        <w:t>的</w:t>
      </w:r>
      <w:r>
        <w:rPr>
          <w:rFonts w:hint="eastAsia" w:ascii="仿宋_GB2312" w:hAnsi="仿宋_GB2312" w:eastAsia="仿宋_GB2312" w:cs="仿宋_GB2312"/>
          <w:bCs/>
          <w:color w:val="auto"/>
          <w:sz w:val="21"/>
          <w:szCs w:val="21"/>
          <w:highlight w:val="none"/>
        </w:rPr>
        <w:t>建设项目</w:t>
      </w:r>
      <w:r>
        <w:rPr>
          <w:rFonts w:hint="eastAsia" w:ascii="仿宋_GB2312" w:hAnsi="仿宋_GB2312" w:eastAsia="仿宋_GB2312" w:cs="仿宋_GB2312"/>
          <w:bCs/>
          <w:color w:val="auto"/>
          <w:sz w:val="21"/>
          <w:szCs w:val="21"/>
          <w:highlight w:val="none"/>
          <w:lang w:eastAsia="zh-CN"/>
        </w:rPr>
        <w:t>虽经批准，但</w:t>
      </w:r>
      <w:r>
        <w:rPr>
          <w:rFonts w:hint="eastAsia" w:ascii="仿宋_GB2312" w:hAnsi="仿宋_GB2312" w:eastAsia="仿宋_GB2312" w:cs="仿宋_GB2312"/>
          <w:bCs/>
          <w:color w:val="auto"/>
          <w:sz w:val="21"/>
          <w:szCs w:val="21"/>
          <w:highlight w:val="none"/>
        </w:rPr>
        <w:t>未办理施工审核手续</w:t>
      </w:r>
      <w:r>
        <w:rPr>
          <w:rFonts w:hint="eastAsia" w:ascii="仿宋_GB2312" w:hAnsi="仿宋_GB2312" w:eastAsia="仿宋_GB2312" w:cs="仿宋_GB2312"/>
          <w:bCs/>
          <w:color w:val="auto"/>
          <w:sz w:val="21"/>
          <w:szCs w:val="21"/>
          <w:highlight w:val="none"/>
          <w:lang w:eastAsia="zh-CN"/>
        </w:rPr>
        <w:t>而开工建设的行为。</w:t>
      </w:r>
    </w:p>
    <w:p>
      <w:pPr>
        <w:keepNext w:val="0"/>
        <w:keepLines w:val="0"/>
        <w:pageBreakBefore w:val="0"/>
        <w:kinsoku/>
        <w:wordWrap/>
        <w:overflowPunct/>
        <w:topLinePunct w:val="0"/>
        <w:bidi w:val="0"/>
        <w:spacing w:line="300" w:lineRule="exact"/>
        <w:ind w:firstLine="421" w:firstLineChars="200"/>
        <w:textAlignment w:val="auto"/>
        <w:rPr>
          <w:rFonts w:hint="eastAsia" w:ascii="仿宋_GB2312" w:hAnsi="仿宋" w:eastAsia="仿宋_GB2312"/>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罚款金额=A+B+C。查处本违法行为时，应当责令当事人停止违法行为，限期改正或者采取其他补救措施。</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3</w:t>
      </w:r>
      <w:r>
        <w:rPr>
          <w:rFonts w:ascii="仿宋_GB2312" w:hAnsi="仿宋" w:eastAsia="仿宋_GB2312"/>
          <w:b/>
          <w:bCs/>
          <w:color w:val="auto"/>
          <w:sz w:val="21"/>
          <w:szCs w:val="21"/>
          <w:highlight w:val="none"/>
        </w:rPr>
        <w:t>.</w:t>
      </w:r>
      <w:r>
        <w:rPr>
          <w:rFonts w:hint="eastAsia" w:ascii="仿宋_GB2312" w:hAnsi="仿宋" w:eastAsia="仿宋_GB2312"/>
          <w:b/>
          <w:bCs/>
          <w:color w:val="auto"/>
          <w:sz w:val="21"/>
          <w:szCs w:val="21"/>
          <w:highlight w:val="none"/>
          <w:lang w:eastAsia="zh-CN"/>
        </w:rPr>
        <w:t>河湖管理等级：</w:t>
      </w:r>
      <w:r>
        <w:rPr>
          <w:rFonts w:hint="eastAsia" w:ascii="仿宋_GB2312" w:hAnsi="仿宋" w:eastAsia="仿宋_GB2312"/>
          <w:b w:val="0"/>
          <w:bCs w:val="0"/>
          <w:color w:val="auto"/>
          <w:sz w:val="21"/>
          <w:szCs w:val="21"/>
          <w:highlight w:val="none"/>
          <w:lang w:eastAsia="zh-CN"/>
        </w:rPr>
        <w:t>长江干流水域依据</w:t>
      </w:r>
      <w:r>
        <w:rPr>
          <w:rFonts w:hint="eastAsia" w:ascii="仿宋_GB2312" w:hAnsi="仿宋" w:eastAsia="仿宋_GB2312"/>
          <w:b w:val="0"/>
          <w:bCs w:val="0"/>
          <w:strike w:val="0"/>
          <w:dstrike w:val="0"/>
          <w:color w:val="auto"/>
          <w:sz w:val="21"/>
          <w:szCs w:val="21"/>
          <w:highlight w:val="none"/>
          <w:lang w:eastAsia="zh-CN"/>
        </w:rPr>
        <w:t>上海</w:t>
      </w:r>
      <w:r>
        <w:rPr>
          <w:rFonts w:hint="eastAsia" w:ascii="仿宋_GB2312" w:hAnsi="仿宋" w:eastAsia="仿宋_GB2312"/>
          <w:b w:val="0"/>
          <w:bCs w:val="0"/>
          <w:color w:val="auto"/>
          <w:sz w:val="21"/>
          <w:szCs w:val="21"/>
          <w:highlight w:val="none"/>
          <w:lang w:eastAsia="zh-CN"/>
        </w:rPr>
        <w:t>市水务局制定的关于长江（上海段）管理范围的规定认定；</w:t>
      </w:r>
      <w:r>
        <w:rPr>
          <w:rFonts w:hint="eastAsia" w:ascii="仿宋_GB2312" w:hAnsi="仿宋" w:eastAsia="仿宋_GB2312"/>
          <w:color w:val="auto"/>
          <w:sz w:val="21"/>
          <w:szCs w:val="21"/>
          <w:highlight w:val="none"/>
          <w:lang w:eastAsia="zh-CN"/>
        </w:rPr>
        <w:t>市管河道按照违法发生时间上一年度的</w:t>
      </w:r>
      <w:r>
        <w:rPr>
          <w:rFonts w:hint="eastAsia" w:ascii="仿宋_GB2312" w:hAnsi="仿宋" w:eastAsia="仿宋_GB2312"/>
          <w:color w:val="auto"/>
          <w:sz w:val="21"/>
          <w:szCs w:val="21"/>
          <w:highlight w:val="none"/>
        </w:rPr>
        <w:t>上海市水务局发布的上海市河道（湖泊）报告认定</w:t>
      </w:r>
      <w:r>
        <w:rPr>
          <w:rFonts w:hint="eastAsia" w:ascii="仿宋_GB2312" w:hAnsi="仿宋" w:eastAsia="仿宋_GB2312"/>
          <w:color w:val="auto"/>
          <w:sz w:val="21"/>
          <w:szCs w:val="21"/>
          <w:highlight w:val="none"/>
          <w:lang w:eastAsia="zh-CN"/>
        </w:rPr>
        <w:t>；区管及以下河道按照市、区河道行政主管部门的意见认定。</w:t>
      </w:r>
    </w:p>
    <w:p>
      <w:pPr>
        <w:keepNext w:val="0"/>
        <w:keepLines w:val="0"/>
        <w:pageBreakBefore w:val="0"/>
        <w:kinsoku/>
        <w:wordWrap/>
        <w:overflowPunct/>
        <w:topLinePunct w:val="0"/>
        <w:bidi w:val="0"/>
        <w:spacing w:line="300" w:lineRule="exact"/>
        <w:ind w:firstLine="421" w:firstLineChars="200"/>
        <w:textAlignment w:val="auto"/>
        <w:rPr>
          <w:color w:val="auto"/>
          <w:sz w:val="21"/>
          <w:szCs w:val="21"/>
          <w:highlight w:val="none"/>
        </w:rPr>
      </w:pPr>
      <w:r>
        <w:rPr>
          <w:rFonts w:hint="eastAsia" w:ascii="仿宋_GB2312" w:hAnsi="仿宋" w:eastAsia="仿宋_GB2312"/>
          <w:b/>
          <w:bCs/>
          <w:color w:val="auto"/>
          <w:sz w:val="21"/>
          <w:szCs w:val="21"/>
          <w:highlight w:val="none"/>
          <w:lang w:val="en-US" w:eastAsia="zh-CN"/>
        </w:rPr>
        <w:t>4.</w:t>
      </w:r>
      <w:r>
        <w:rPr>
          <w:rFonts w:hint="eastAsia" w:ascii="仿宋_GB2312" w:hAnsi="仿宋" w:eastAsia="仿宋_GB2312"/>
          <w:b/>
          <w:bCs/>
          <w:color w:val="auto"/>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21"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微软雅黑" w:hAnsi="微软雅黑" w:eastAsia="微软雅黑"/>
          <w:b/>
          <w:color w:val="auto"/>
          <w:sz w:val="21"/>
          <w:szCs w:val="21"/>
          <w:highlight w:val="none"/>
        </w:rPr>
        <w:br w:type="page"/>
      </w:r>
      <w:r>
        <w:rPr>
          <w:rFonts w:hint="eastAsia" w:ascii="黑体" w:hAnsi="黑体" w:eastAsia="黑体" w:cs="黑体"/>
          <w:b w:val="0"/>
          <w:bCs/>
          <w:color w:val="auto"/>
          <w:sz w:val="21"/>
          <w:szCs w:val="21"/>
          <w:highlight w:val="none"/>
          <w:lang w:val="en-US" w:eastAsia="zh-CN"/>
        </w:rPr>
        <w:t xml:space="preserve">  </w:t>
      </w:r>
      <w:r>
        <w:rPr>
          <w:rFonts w:hint="eastAsia" w:ascii="楷体_GB2312" w:hAnsi="楷体_GB2312" w:eastAsia="楷体_GB2312" w:cs="楷体_GB2312"/>
          <w:b w:val="0"/>
          <w:bCs/>
          <w:color w:val="auto"/>
          <w:sz w:val="32"/>
          <w:szCs w:val="32"/>
          <w:highlight w:val="none"/>
          <w:lang w:val="en-US" w:eastAsia="zh-CN"/>
        </w:rPr>
        <w:t>（六）</w:t>
      </w:r>
      <w:r>
        <w:rPr>
          <w:rFonts w:hint="eastAsia" w:ascii="楷体_GB2312" w:hAnsi="楷体_GB2312" w:eastAsia="楷体_GB2312" w:cs="楷体_GB2312"/>
          <w:b w:val="0"/>
          <w:bCs/>
          <w:color w:val="auto"/>
          <w:sz w:val="32"/>
          <w:szCs w:val="32"/>
          <w:highlight w:val="none"/>
          <w:lang w:eastAsia="zh-CN"/>
        </w:rPr>
        <w:t>未按照要求修建涉水工程设施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w w:val="99"/>
          <w:sz w:val="32"/>
          <w:szCs w:val="32"/>
          <w:highlight w:val="none"/>
        </w:rPr>
        <w:t>《</w:t>
      </w:r>
      <w:r>
        <w:rPr>
          <w:rFonts w:hint="eastAsia" w:ascii="仿宋_GB2312" w:hAnsi="仿宋_GB2312" w:eastAsia="仿宋_GB2312" w:cs="仿宋_GB2312"/>
          <w:b/>
          <w:bCs w:val="0"/>
          <w:color w:val="auto"/>
          <w:sz w:val="32"/>
          <w:szCs w:val="32"/>
          <w:highlight w:val="none"/>
        </w:rPr>
        <w:t>中华人民共和国水法》第六十五条第三款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val="0"/>
          <w:color w:val="auto"/>
          <w:sz w:val="32"/>
          <w:szCs w:val="32"/>
          <w:highlight w:val="none"/>
        </w:rPr>
        <w:t>《中华人民共和国水法》第六十五条第三款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辅助</w:t>
      </w:r>
      <w:r>
        <w:rPr>
          <w:rFonts w:hint="eastAsia" w:ascii="仿宋_GB2312" w:hAnsi="仿宋_GB2312" w:eastAsia="仿宋_GB2312" w:cs="仿宋_GB2312"/>
          <w:color w:val="auto"/>
          <w:sz w:val="32"/>
          <w:szCs w:val="32"/>
          <w:highlight w:val="none"/>
        </w:rPr>
        <w:t>依据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●《中华人民共和国水法》第六十五条第</w:t>
      </w:r>
      <w:r>
        <w:rPr>
          <w:rFonts w:hint="eastAsia" w:ascii="仿宋_GB2312" w:hAnsi="仿宋_GB2312" w:eastAsia="仿宋_GB2312" w:cs="仿宋_GB2312"/>
          <w:b/>
          <w:bCs w:val="0"/>
          <w:color w:val="auto"/>
          <w:sz w:val="32"/>
          <w:szCs w:val="32"/>
          <w:highlight w:val="none"/>
          <w:lang w:val="en-US" w:eastAsia="zh-CN"/>
        </w:rPr>
        <w:t>二</w:t>
      </w:r>
      <w:r>
        <w:rPr>
          <w:rFonts w:hint="eastAsia" w:ascii="仿宋_GB2312" w:hAnsi="仿宋_GB2312" w:eastAsia="仿宋_GB2312" w:cs="仿宋_GB2312"/>
          <w:b/>
          <w:bCs w:val="0"/>
          <w:color w:val="auto"/>
          <w:sz w:val="32"/>
          <w:szCs w:val="32"/>
          <w:highlight w:val="none"/>
        </w:rPr>
        <w:t>款</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rPr>
      </w:pPr>
      <w:r>
        <w:rPr>
          <w:rFonts w:hint="eastAsia" w:ascii="仿宋_GB2312" w:hAnsi="仿宋_GB2312" w:eastAsia="仿宋_GB2312" w:cs="仿宋_GB2312"/>
          <w:bCs/>
          <w:color w:val="auto"/>
          <w:sz w:val="32"/>
          <w:szCs w:val="32"/>
          <w:highlight w:val="none"/>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tbl>
      <w:tblPr>
        <w:tblStyle w:val="10"/>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37"/>
        <w:gridCol w:w="460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86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86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河湖</w:t>
            </w:r>
            <w:r>
              <w:rPr>
                <w:rFonts w:hint="eastAsia" w:ascii="仿宋_GB2312" w:hAnsi="仿宋_GB2312" w:eastAsia="仿宋_GB2312" w:cs="仿宋_GB2312"/>
                <w:color w:val="auto"/>
                <w:sz w:val="21"/>
                <w:szCs w:val="21"/>
                <w:highlight w:val="none"/>
              </w:rPr>
              <w:t>管理等级</w:t>
            </w: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村级及其他河道</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镇（乡）管河道（湖泊）</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区管河道（湖泊）</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市管河道（湖泊）及长江干流水域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86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未按照许可规定内容实施</w:t>
            </w: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违反一种情形</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仿宋_GB2312" w:hAnsi="仿宋_GB2312" w:eastAsia="仿宋_GB2312" w:cs="仿宋_GB2312"/>
                <w:color w:val="auto"/>
                <w:sz w:val="21"/>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违反两种情形</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0</w:t>
            </w:r>
            <w:r>
              <w:rPr>
                <w:rFonts w:hint="eastAsia" w:ascii="仿宋_GB2312" w:hAnsi="仿宋_GB2312"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color w:val="auto"/>
                <w:sz w:val="21"/>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color w:val="auto"/>
                <w:sz w:val="21"/>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违反三种及以上情形</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86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实施违法行为</w:t>
            </w:r>
            <w:r>
              <w:rPr>
                <w:rFonts w:hint="eastAsia" w:ascii="仿宋_GB2312" w:hAnsi="仿宋_GB2312" w:eastAsia="仿宋_GB2312" w:cs="仿宋_GB2312"/>
                <w:color w:val="auto"/>
                <w:sz w:val="21"/>
                <w:szCs w:val="21"/>
                <w:highlight w:val="none"/>
              </w:rPr>
              <w:t>时间</w:t>
            </w: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非</w:t>
            </w:r>
            <w:r>
              <w:rPr>
                <w:rFonts w:hint="eastAsia" w:ascii="仿宋_GB2312" w:hAnsi="仿宋_GB2312" w:eastAsia="仿宋_GB2312" w:cs="仿宋_GB2312"/>
                <w:color w:val="auto"/>
                <w:sz w:val="21"/>
                <w:szCs w:val="21"/>
                <w:highlight w:val="none"/>
              </w:rPr>
              <w:t>汛期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汛期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p>
        </w:tc>
      </w:tr>
    </w:tbl>
    <w:p>
      <w:pPr>
        <w:keepNext w:val="0"/>
        <w:keepLines w:val="0"/>
        <w:pageBreakBefore w:val="0"/>
        <w:kinsoku/>
        <w:wordWrap/>
        <w:overflowPunct/>
        <w:topLinePunct w:val="0"/>
        <w:bidi w:val="0"/>
        <w:spacing w:line="300" w:lineRule="exact"/>
        <w:ind w:firstLine="421" w:firstLineChars="200"/>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注：</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适用情形：</w:t>
      </w:r>
      <w:r>
        <w:rPr>
          <w:rFonts w:hint="eastAsia" w:ascii="仿宋_GB2312" w:hAnsi="仿宋_GB2312" w:eastAsia="仿宋_GB2312" w:cs="仿宋_GB2312"/>
          <w:bCs/>
          <w:color w:val="auto"/>
          <w:sz w:val="21"/>
          <w:szCs w:val="21"/>
          <w:highlight w:val="none"/>
          <w:lang w:eastAsia="zh-CN"/>
        </w:rPr>
        <w:t>本裁量权基准适用于</w:t>
      </w:r>
      <w:r>
        <w:rPr>
          <w:rFonts w:hint="eastAsia" w:ascii="仿宋_GB2312" w:hAnsi="仿宋_GB2312" w:eastAsia="仿宋_GB2312" w:cs="仿宋_GB2312"/>
          <w:bCs/>
          <w:color w:val="auto"/>
          <w:sz w:val="21"/>
          <w:szCs w:val="21"/>
          <w:highlight w:val="none"/>
        </w:rPr>
        <w:t>虽经同意，但未按照要求修建水工程，或者建设桥梁、码头和其他拦河、跨河、临河建筑物、构筑物，铺设跨河管道、电缆的行为。</w:t>
      </w:r>
    </w:p>
    <w:p>
      <w:pPr>
        <w:keepNext w:val="0"/>
        <w:keepLines w:val="0"/>
        <w:pageBreakBefore w:val="0"/>
        <w:kinsoku/>
        <w:wordWrap/>
        <w:overflowPunct/>
        <w:topLinePunct w:val="0"/>
        <w:bidi w:val="0"/>
        <w:spacing w:line="300" w:lineRule="exact"/>
        <w:ind w:firstLine="421" w:firstLineChars="200"/>
        <w:textAlignment w:val="auto"/>
        <w:rPr>
          <w:rFonts w:hint="eastAsia"/>
          <w:color w:val="auto"/>
          <w:sz w:val="21"/>
          <w:szCs w:val="21"/>
          <w:highlight w:val="none"/>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罚款金额=A+B+C。查处本违法行为时，应当责令当事人停止违法行为，限期改正。</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3</w:t>
      </w:r>
      <w:r>
        <w:rPr>
          <w:rFonts w:ascii="仿宋_GB2312" w:hAnsi="仿宋" w:eastAsia="仿宋_GB2312"/>
          <w:b/>
          <w:bCs/>
          <w:color w:val="auto"/>
          <w:sz w:val="21"/>
          <w:szCs w:val="21"/>
          <w:highlight w:val="none"/>
        </w:rPr>
        <w:t>.</w:t>
      </w:r>
      <w:r>
        <w:rPr>
          <w:rFonts w:hint="eastAsia" w:ascii="仿宋_GB2312" w:hAnsi="仿宋" w:eastAsia="仿宋_GB2312"/>
          <w:b/>
          <w:bCs/>
          <w:color w:val="auto"/>
          <w:sz w:val="21"/>
          <w:szCs w:val="21"/>
          <w:highlight w:val="none"/>
          <w:lang w:eastAsia="zh-CN"/>
        </w:rPr>
        <w:t>河湖管理等级：</w:t>
      </w:r>
      <w:r>
        <w:rPr>
          <w:rFonts w:hint="eastAsia" w:ascii="仿宋_GB2312" w:hAnsi="仿宋" w:eastAsia="仿宋_GB2312"/>
          <w:b w:val="0"/>
          <w:bCs w:val="0"/>
          <w:color w:val="auto"/>
          <w:sz w:val="21"/>
          <w:szCs w:val="21"/>
          <w:highlight w:val="none"/>
          <w:lang w:eastAsia="zh-CN"/>
        </w:rPr>
        <w:t>长江干流水域依据</w:t>
      </w:r>
      <w:r>
        <w:rPr>
          <w:rFonts w:hint="eastAsia" w:ascii="仿宋_GB2312" w:hAnsi="仿宋" w:eastAsia="仿宋_GB2312"/>
          <w:b w:val="0"/>
          <w:bCs w:val="0"/>
          <w:strike w:val="0"/>
          <w:dstrike w:val="0"/>
          <w:color w:val="auto"/>
          <w:sz w:val="21"/>
          <w:szCs w:val="21"/>
          <w:highlight w:val="none"/>
          <w:lang w:eastAsia="zh-CN"/>
        </w:rPr>
        <w:t>上海</w:t>
      </w:r>
      <w:r>
        <w:rPr>
          <w:rFonts w:hint="eastAsia" w:ascii="仿宋_GB2312" w:hAnsi="仿宋" w:eastAsia="仿宋_GB2312"/>
          <w:b w:val="0"/>
          <w:bCs w:val="0"/>
          <w:color w:val="auto"/>
          <w:sz w:val="21"/>
          <w:szCs w:val="21"/>
          <w:highlight w:val="none"/>
          <w:lang w:eastAsia="zh-CN"/>
        </w:rPr>
        <w:t>市水务局制定的关于长江（上海段）管理范围的规定认定；</w:t>
      </w:r>
      <w:r>
        <w:rPr>
          <w:rFonts w:hint="eastAsia" w:ascii="仿宋_GB2312" w:hAnsi="仿宋" w:eastAsia="仿宋_GB2312"/>
          <w:color w:val="auto"/>
          <w:sz w:val="21"/>
          <w:szCs w:val="21"/>
          <w:highlight w:val="none"/>
          <w:lang w:eastAsia="zh-CN"/>
        </w:rPr>
        <w:t>市管河道按照违法发生时间上一年度的</w:t>
      </w:r>
      <w:r>
        <w:rPr>
          <w:rFonts w:hint="eastAsia" w:ascii="仿宋_GB2312" w:hAnsi="仿宋" w:eastAsia="仿宋_GB2312"/>
          <w:color w:val="auto"/>
          <w:sz w:val="21"/>
          <w:szCs w:val="21"/>
          <w:highlight w:val="none"/>
        </w:rPr>
        <w:t>上海市水务局发布的上海市河道（湖泊）报告认定</w:t>
      </w:r>
      <w:r>
        <w:rPr>
          <w:rFonts w:hint="eastAsia" w:ascii="仿宋_GB2312" w:hAnsi="仿宋" w:eastAsia="仿宋_GB2312"/>
          <w:color w:val="auto"/>
          <w:sz w:val="21"/>
          <w:szCs w:val="21"/>
          <w:highlight w:val="none"/>
          <w:lang w:eastAsia="zh-CN"/>
        </w:rPr>
        <w:t>；区管及以下河道按照市、区河道行政主管部门的意见认定。</w:t>
      </w:r>
    </w:p>
    <w:p>
      <w:pPr>
        <w:keepNext w:val="0"/>
        <w:keepLines w:val="0"/>
        <w:pageBreakBefore w:val="0"/>
        <w:kinsoku/>
        <w:wordWrap/>
        <w:overflowPunct/>
        <w:topLinePunct w:val="0"/>
        <w:bidi w:val="0"/>
        <w:spacing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4.</w:t>
      </w:r>
      <w:r>
        <w:rPr>
          <w:rFonts w:hint="eastAsia" w:ascii="仿宋_GB2312" w:hAnsi="仿宋" w:eastAsia="仿宋_GB2312"/>
          <w:b/>
          <w:bCs/>
          <w:color w:val="auto"/>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w:t>
      </w:r>
    </w:p>
    <w:p>
      <w:pPr>
        <w:keepNext w:val="0"/>
        <w:keepLines w:val="0"/>
        <w:pageBreakBefore w:val="0"/>
        <w:kinsoku/>
        <w:wordWrap/>
        <w:overflowPunct/>
        <w:topLinePunct w:val="0"/>
        <w:bidi w:val="0"/>
        <w:spacing w:line="300" w:lineRule="exact"/>
        <w:textAlignment w:val="auto"/>
        <w:rPr>
          <w:rFonts w:hint="eastAsia" w:ascii="微软雅黑" w:hAnsi="微软雅黑" w:eastAsia="微软雅黑"/>
          <w:b/>
          <w:color w:val="auto"/>
          <w:sz w:val="21"/>
          <w:szCs w:val="21"/>
          <w:highlight w:val="none"/>
          <w:lang w:eastAsia="zh-CN"/>
        </w:rPr>
      </w:pPr>
      <w:r>
        <w:rPr>
          <w:rFonts w:hint="eastAsia" w:ascii="微软雅黑" w:hAnsi="微软雅黑" w:eastAsia="微软雅黑"/>
          <w:b/>
          <w:color w:val="auto"/>
          <w:sz w:val="21"/>
          <w:szCs w:val="21"/>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（七）</w:t>
      </w:r>
      <w:r>
        <w:rPr>
          <w:rFonts w:hint="eastAsia" w:ascii="楷体_GB2312" w:hAnsi="楷体_GB2312" w:eastAsia="楷体_GB2312" w:cs="楷体_GB2312"/>
          <w:b w:val="0"/>
          <w:bCs/>
          <w:color w:val="auto"/>
          <w:sz w:val="32"/>
          <w:szCs w:val="32"/>
          <w:highlight w:val="none"/>
        </w:rPr>
        <w:t>在防汛墙保护范围内违反规定堆放货物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《上海市防汛条例》第二十二条第一款第</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在防汛墙保护范围内，禁止下列危害防汛墙安全的行为：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（三）违反规定堆放货物、安装大型设备、搭建建筑物或者构筑物；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《上海市防汛条例》第五十一条第一款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违反本条例规定，危害防汛墙安全的，由水行政主管部门责令改正，可以处五千元以上五万元以下罚款。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tbl>
      <w:tblPr>
        <w:tblStyle w:val="10"/>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475"/>
        <w:gridCol w:w="3848"/>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90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90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堆物面积</w:t>
            </w:r>
            <w:r>
              <w:rPr>
                <w:rFonts w:hint="eastAsia" w:ascii="仿宋_GB2312" w:hAnsi="仿宋_GB2312" w:eastAsia="仿宋_GB2312" w:cs="仿宋_GB2312"/>
                <w:color w:val="auto"/>
                <w:sz w:val="21"/>
                <w:szCs w:val="21"/>
                <w:highlight w:val="none"/>
                <w:lang w:eastAsia="zh-CN"/>
              </w:rPr>
              <w:t>（平方米）</w:t>
            </w: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default" w:ascii="仿宋_GB2312" w:hAnsi="仿宋_GB2312" w:eastAsia="仿宋_GB2312" w:cs="仿宋_GB2312"/>
                <w:color w:val="auto"/>
                <w:sz w:val="21"/>
                <w:szCs w:val="21"/>
                <w:highlight w:val="none"/>
                <w:lang w:val="en"/>
              </w:rPr>
              <w:t>&lt;</w:t>
            </w:r>
            <w:r>
              <w:rPr>
                <w:rFonts w:hint="eastAsia" w:ascii="仿宋_GB2312" w:hAnsi="仿宋_GB2312" w:eastAsia="仿宋_GB2312" w:cs="仿宋_GB2312"/>
                <w:color w:val="auto"/>
                <w:sz w:val="21"/>
                <w:szCs w:val="21"/>
                <w:highlight w:val="none"/>
              </w:rPr>
              <w:t>10</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0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35</w:t>
            </w:r>
            <w:r>
              <w:rPr>
                <w:rFonts w:hint="eastAsia" w:ascii="仿宋_GB2312" w:hAnsi="仿宋_GB2312" w:eastAsia="仿宋_GB2312" w:cs="仿宋_GB2312"/>
                <w:color w:val="auto"/>
                <w:sz w:val="21"/>
                <w:szCs w:val="21"/>
                <w:highlight w:val="none"/>
                <w:lang w:eastAsia="zh-CN"/>
              </w:rPr>
              <w:t>（不含）</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9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0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35</w:t>
            </w:r>
            <w:r>
              <w:rPr>
                <w:rFonts w:hint="eastAsia" w:ascii="仿宋_GB2312" w:hAnsi="仿宋_GB2312" w:eastAsia="仿宋_GB2312" w:cs="仿宋_GB2312"/>
                <w:color w:val="auto"/>
                <w:sz w:val="21"/>
                <w:szCs w:val="21"/>
                <w:highlight w:val="none"/>
                <w:lang w:eastAsia="zh-CN"/>
              </w:rPr>
              <w:t>-</w:t>
            </w:r>
            <w:r>
              <w:rPr>
                <w:rFonts w:ascii="仿宋_GB2312" w:hAnsi="仿宋_GB2312" w:eastAsia="仿宋_GB2312" w:cs="仿宋_GB2312"/>
                <w:color w:val="auto"/>
                <w:sz w:val="21"/>
                <w:szCs w:val="21"/>
                <w:highlight w:val="none"/>
              </w:rPr>
              <w:t>70</w:t>
            </w:r>
            <w:r>
              <w:rPr>
                <w:rFonts w:hint="eastAsia" w:ascii="仿宋_GB2312" w:hAnsi="仿宋_GB2312" w:eastAsia="仿宋_GB2312" w:cs="仿宋_GB2312"/>
                <w:color w:val="auto"/>
                <w:sz w:val="21"/>
                <w:szCs w:val="21"/>
                <w:highlight w:val="none"/>
                <w:lang w:eastAsia="zh-CN"/>
              </w:rPr>
              <w:t>（不含）</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9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0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70</w:t>
            </w:r>
            <w:r>
              <w:rPr>
                <w:rFonts w:hint="eastAsia" w:ascii="仿宋_GB2312" w:hAnsi="仿宋_GB2312" w:eastAsia="仿宋_GB2312" w:cs="仿宋_GB2312"/>
                <w:color w:val="auto"/>
                <w:sz w:val="21"/>
                <w:szCs w:val="21"/>
                <w:highlight w:val="none"/>
                <w:lang w:eastAsia="zh-CN"/>
              </w:rPr>
              <w:t>-</w:t>
            </w:r>
            <w:r>
              <w:rPr>
                <w:rFonts w:ascii="仿宋_GB2312" w:hAnsi="仿宋_GB2312" w:eastAsia="仿宋_GB2312" w:cs="仿宋_GB2312"/>
                <w:color w:val="auto"/>
                <w:sz w:val="21"/>
                <w:szCs w:val="21"/>
                <w:highlight w:val="none"/>
              </w:rPr>
              <w:t>100</w:t>
            </w:r>
            <w:r>
              <w:rPr>
                <w:rFonts w:hint="eastAsia" w:ascii="仿宋_GB2312" w:hAnsi="仿宋_GB2312" w:eastAsia="仿宋_GB2312" w:cs="仿宋_GB2312"/>
                <w:color w:val="auto"/>
                <w:sz w:val="21"/>
                <w:szCs w:val="21"/>
                <w:highlight w:val="none"/>
                <w:lang w:eastAsia="zh-CN"/>
              </w:rPr>
              <w:t>（不含）</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9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0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Arial" w:hAnsi="Arial" w:eastAsia="仿宋_GB2312" w:cs="Arial"/>
                <w:color w:val="auto"/>
                <w:sz w:val="21"/>
                <w:szCs w:val="21"/>
                <w:highlight w:val="none"/>
                <w:lang w:eastAsia="zh-CN"/>
              </w:rPr>
              <w:t>≥</w:t>
            </w:r>
            <w:r>
              <w:rPr>
                <w:rFonts w:hint="eastAsia" w:ascii="仿宋_GB2312" w:hAnsi="仿宋_GB2312" w:eastAsia="仿宋_GB2312" w:cs="仿宋_GB2312"/>
                <w:color w:val="auto"/>
                <w:sz w:val="21"/>
                <w:szCs w:val="21"/>
                <w:highlight w:val="none"/>
              </w:rPr>
              <w:t>100</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exact"/>
          <w:jc w:val="center"/>
        </w:trPr>
        <w:tc>
          <w:tcPr>
            <w:tcW w:w="4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90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堆物种类</w:t>
            </w: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其他（除钢材、土、砂、块石、木材）轻型物料</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
              </w:rPr>
            </w:pPr>
            <w:r>
              <w:rPr>
                <w:rFonts w:hint="eastAsia" w:ascii="仿宋_GB2312" w:hAnsi="仿宋_GB2312" w:eastAsia="仿宋_GB2312" w:cs="仿宋_GB2312"/>
                <w:color w:val="auto"/>
                <w:sz w:val="21"/>
                <w:szCs w:val="21"/>
                <w:highlight w:val="none"/>
                <w:lang w:eastAsia="zh-CN"/>
              </w:rPr>
              <w:t>0</w:t>
            </w:r>
            <w:r>
              <w:rPr>
                <w:rFonts w:hint="eastAsia" w:ascii="仿宋_GB2312" w:hAnsi="仿宋_GB2312" w:eastAsia="仿宋_GB2312" w:cs="仿宋_GB2312"/>
                <w:color w:val="auto"/>
                <w:sz w:val="21"/>
                <w:szCs w:val="21"/>
                <w:highlight w:val="none"/>
                <w:lang w:val="en-US" w:eastAsia="zh-CN"/>
              </w:rPr>
              <w:t>.</w:t>
            </w:r>
            <w:r>
              <w:rPr>
                <w:rFonts w:hint="default" w:ascii="仿宋_GB2312" w:hAnsi="仿宋_GB2312" w:eastAsia="仿宋_GB2312" w:cs="仿宋_GB2312"/>
                <w:color w:val="auto"/>
                <w:sz w:val="21"/>
                <w:szCs w:val="21"/>
                <w:highlight w:val="none"/>
                <w:lang w:val="en"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9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0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钢材、土、砂、块石、木材等重型物料</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
              </w:rPr>
            </w:pPr>
            <w:r>
              <w:rPr>
                <w:rFonts w:hint="eastAsia" w:ascii="仿宋_GB2312" w:hAnsi="仿宋_GB2312" w:eastAsia="仿宋_GB2312" w:cs="仿宋_GB2312"/>
                <w:color w:val="auto"/>
                <w:sz w:val="21"/>
                <w:szCs w:val="21"/>
                <w:highlight w:val="none"/>
                <w:lang w:val="en-US" w:eastAsia="zh-CN"/>
              </w:rPr>
              <w:t>0.</w:t>
            </w:r>
            <w:r>
              <w:rPr>
                <w:rFonts w:hint="default" w:ascii="仿宋_GB2312" w:hAnsi="仿宋_GB2312" w:eastAsia="仿宋_GB2312" w:cs="仿宋_GB2312"/>
                <w:color w:val="auto"/>
                <w:sz w:val="21"/>
                <w:szCs w:val="21"/>
                <w:highlight w:val="none"/>
                <w:lang w:val="en"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90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实施违法行为</w:t>
            </w:r>
            <w:r>
              <w:rPr>
                <w:rFonts w:hint="eastAsia" w:ascii="仿宋_GB2312" w:hAnsi="仿宋_GB2312" w:eastAsia="仿宋_GB2312" w:cs="仿宋_GB2312"/>
                <w:color w:val="auto"/>
                <w:sz w:val="21"/>
                <w:szCs w:val="21"/>
                <w:highlight w:val="none"/>
              </w:rPr>
              <w:t>时间</w:t>
            </w: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非汛期</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9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0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5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汛期</w:t>
            </w:r>
          </w:p>
        </w:tc>
        <w:tc>
          <w:tcPr>
            <w:tcW w:w="124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w:t>
            </w:r>
          </w:p>
        </w:tc>
      </w:tr>
    </w:tbl>
    <w:p>
      <w:pPr>
        <w:keepNext w:val="0"/>
        <w:keepLines w:val="0"/>
        <w:pageBreakBefore w:val="0"/>
        <w:numPr>
          <w:ilvl w:val="0"/>
          <w:numId w:val="0"/>
        </w:numPr>
        <w:kinsoku/>
        <w:wordWrap/>
        <w:overflowPunct/>
        <w:topLinePunct w:val="0"/>
        <w:bidi w:val="0"/>
        <w:spacing w:line="300" w:lineRule="exact"/>
        <w:ind w:firstLine="421"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firstLineChars="200"/>
        <w:jc w:val="both"/>
        <w:textAlignment w:val="auto"/>
        <w:rPr>
          <w:rFonts w:hint="eastAsia" w:ascii="仿宋_GB2312" w:hAnsi="仿宋" w:eastAsia="仿宋_GB2312"/>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1.适用情形：</w:t>
      </w:r>
      <w:r>
        <w:rPr>
          <w:rFonts w:hint="eastAsia" w:ascii="仿宋_GB2312" w:hAnsi="仿宋" w:eastAsia="仿宋_GB2312"/>
          <w:b w:val="0"/>
          <w:bCs w:val="0"/>
          <w:color w:val="auto"/>
          <w:sz w:val="21"/>
          <w:szCs w:val="21"/>
          <w:highlight w:val="none"/>
          <w:lang w:val="en-US" w:eastAsia="zh-CN"/>
        </w:rPr>
        <w:t>本裁量权基准适用于违反规定在防汛墙保护范围内堆放货物或物料的行为。</w:t>
      </w:r>
    </w:p>
    <w:p>
      <w:pPr>
        <w:keepNext w:val="0"/>
        <w:keepLines w:val="0"/>
        <w:pageBreakBefore w:val="0"/>
        <w:kinsoku/>
        <w:wordWrap/>
        <w:overflowPunct/>
        <w:topLinePunct w:val="0"/>
        <w:bidi w:val="0"/>
        <w:spacing w:line="300" w:lineRule="exact"/>
        <w:ind w:firstLine="421" w:firstLineChars="200"/>
        <w:jc w:val="both"/>
        <w:textAlignment w:val="auto"/>
        <w:rPr>
          <w:rFonts w:hint="eastAsia" w:ascii="仿宋_GB2312" w:hAnsi="仿宋" w:eastAsia="仿宋_GB2312"/>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罚款金额=A+B+C。查处本违法行为时，应当责令当事人停止违法行为，限期改正。</w:t>
      </w:r>
    </w:p>
    <w:p>
      <w:pPr>
        <w:keepNext w:val="0"/>
        <w:keepLines w:val="0"/>
        <w:pageBreakBefore w:val="0"/>
        <w:kinsoku/>
        <w:wordWrap/>
        <w:overflowPunct/>
        <w:topLinePunct w:val="0"/>
        <w:bidi w:val="0"/>
        <w:spacing w:line="300" w:lineRule="exact"/>
        <w:ind w:firstLine="421" w:firstLineChars="200"/>
        <w:jc w:val="both"/>
        <w:textAlignment w:val="auto"/>
        <w:rPr>
          <w:rFonts w:hint="eastAsia" w:ascii="仿宋_GB2312" w:hAnsi="仿宋" w:eastAsia="仿宋_GB2312"/>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3.堆物种类：</w:t>
      </w:r>
      <w:r>
        <w:rPr>
          <w:rFonts w:hint="eastAsia" w:ascii="仿宋_GB2312" w:hAnsi="仿宋" w:eastAsia="仿宋_GB2312"/>
          <w:b w:val="0"/>
          <w:bCs w:val="0"/>
          <w:color w:val="auto"/>
          <w:sz w:val="21"/>
          <w:szCs w:val="21"/>
          <w:highlight w:val="none"/>
          <w:lang w:val="en-US" w:eastAsia="zh-CN"/>
        </w:rPr>
        <w:t>如现场堆放物品包含多种不同物料的，则以其对应罚款金额较高的裁量因素进行计算。</w:t>
      </w:r>
    </w:p>
    <w:p>
      <w:pPr>
        <w:keepNext w:val="0"/>
        <w:keepLines w:val="0"/>
        <w:pageBreakBefore w:val="0"/>
        <w:kinsoku/>
        <w:wordWrap/>
        <w:overflowPunct/>
        <w:topLinePunct w:val="0"/>
        <w:bidi w:val="0"/>
        <w:spacing w:line="300" w:lineRule="exact"/>
        <w:ind w:firstLine="421" w:firstLineChars="200"/>
        <w:jc w:val="both"/>
        <w:textAlignment w:val="auto"/>
        <w:rPr>
          <w:rFonts w:hint="eastAsia" w:ascii="仿宋_GB2312" w:hAnsi="仿宋" w:eastAsia="仿宋_GB2312"/>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4.防汛墙保护范围：</w:t>
      </w:r>
      <w:r>
        <w:rPr>
          <w:rFonts w:hint="eastAsia" w:ascii="仿宋_GB2312" w:hAnsi="仿宋" w:eastAsia="仿宋_GB2312"/>
          <w:b w:val="0"/>
          <w:bCs w:val="0"/>
          <w:color w:val="auto"/>
          <w:sz w:val="21"/>
          <w:szCs w:val="21"/>
          <w:highlight w:val="none"/>
          <w:lang w:val="en-US" w:eastAsia="zh-CN"/>
        </w:rPr>
        <w:t>根据《上海市黄浦江防汛墙保护办法》的规定，防汛墙保护范围是指黄浦江干流浦西吴淞口至西河泾、浦东吴淞口至闸港和支流各河口至第一座水闸之间的防汛墙及其墙体外缘水域侧5米、陆域侧10米范围内的全部区域。</w:t>
      </w:r>
    </w:p>
    <w:p>
      <w:pPr>
        <w:keepNext w:val="0"/>
        <w:keepLines w:val="0"/>
        <w:pageBreakBefore w:val="0"/>
        <w:kinsoku/>
        <w:wordWrap/>
        <w:overflowPunct/>
        <w:topLinePunct w:val="0"/>
        <w:bidi w:val="0"/>
        <w:spacing w:line="300" w:lineRule="exact"/>
        <w:ind w:firstLine="421" w:firstLineChars="200"/>
        <w:jc w:val="both"/>
        <w:textAlignment w:val="auto"/>
        <w:rPr>
          <w:rFonts w:hint="eastAsia" w:ascii="仿宋_GB2312" w:hAnsi="仿宋" w:eastAsia="仿宋_GB2312"/>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5.汛期：</w:t>
      </w:r>
      <w:r>
        <w:rPr>
          <w:rFonts w:hint="eastAsia" w:ascii="仿宋_GB2312" w:hAnsi="仿宋" w:eastAsia="仿宋_GB2312"/>
          <w:b w:val="0"/>
          <w:bCs w:val="0"/>
          <w:color w:val="auto"/>
          <w:sz w:val="21"/>
          <w:szCs w:val="21"/>
          <w:highlight w:val="none"/>
          <w:lang w:val="en-US" w:eastAsia="zh-CN"/>
        </w:rPr>
        <w:t>本市汛期的进入和解除日期具体以上海市防汛指挥部发布的通告为准（本市汛期一般为6月1日至9月30日）。</w:t>
      </w:r>
    </w:p>
    <w:p>
      <w:pPr>
        <w:keepNext w:val="0"/>
        <w:keepLines w:val="0"/>
        <w:pageBreakBefore w:val="0"/>
        <w:widowControl w:val="0"/>
        <w:kinsoku/>
        <w:wordWrap/>
        <w:overflowPunct/>
        <w:topLinePunct w:val="0"/>
        <w:autoSpaceDE/>
        <w:autoSpaceDN/>
        <w:bidi w:val="0"/>
        <w:adjustRightInd/>
        <w:snapToGrid/>
        <w:spacing w:line="600" w:lineRule="exact"/>
        <w:ind w:firstLine="421"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微软雅黑" w:hAnsi="微软雅黑" w:eastAsia="微软雅黑"/>
          <w:b/>
          <w:color w:val="auto"/>
          <w:sz w:val="21"/>
          <w:szCs w:val="21"/>
          <w:highlight w:val="none"/>
          <w:lang w:eastAsia="zh-CN"/>
        </w:rPr>
        <w:br w:type="page"/>
      </w:r>
      <w:r>
        <w:rPr>
          <w:rFonts w:hint="eastAsia" w:ascii="黑体" w:hAnsi="黑体" w:eastAsia="黑体" w:cs="黑体"/>
          <w:b w:val="0"/>
          <w:bCs/>
          <w:color w:val="auto"/>
          <w:sz w:val="21"/>
          <w:szCs w:val="21"/>
          <w:highlight w:val="none"/>
          <w:lang w:val="en-US" w:eastAsia="zh-CN"/>
        </w:rPr>
        <w:t xml:space="preserve">  </w:t>
      </w:r>
      <w:r>
        <w:rPr>
          <w:rFonts w:hint="eastAsia" w:ascii="楷体_GB2312" w:hAnsi="楷体_GB2312" w:eastAsia="楷体_GB2312" w:cs="楷体_GB2312"/>
          <w:b w:val="0"/>
          <w:bCs/>
          <w:color w:val="auto"/>
          <w:sz w:val="32"/>
          <w:szCs w:val="32"/>
          <w:highlight w:val="none"/>
          <w:lang w:val="en-US" w:eastAsia="zh-CN"/>
        </w:rPr>
        <w:t>（八）</w:t>
      </w:r>
      <w:r>
        <w:rPr>
          <w:rFonts w:hint="eastAsia" w:ascii="楷体_GB2312" w:hAnsi="楷体_GB2312" w:eastAsia="楷体_GB2312" w:cs="楷体_GB2312"/>
          <w:b w:val="0"/>
          <w:bCs/>
          <w:color w:val="auto"/>
          <w:sz w:val="32"/>
          <w:szCs w:val="32"/>
          <w:highlight w:val="none"/>
        </w:rPr>
        <w:t>在河道管理范围</w:t>
      </w:r>
      <w:r>
        <w:rPr>
          <w:rFonts w:hint="eastAsia" w:ascii="楷体_GB2312" w:hAnsi="楷体_GB2312" w:eastAsia="楷体_GB2312" w:cs="楷体_GB2312"/>
          <w:b w:val="0"/>
          <w:bCs/>
          <w:color w:val="auto"/>
          <w:sz w:val="32"/>
          <w:szCs w:val="32"/>
          <w:highlight w:val="none"/>
          <w:lang w:eastAsia="zh-CN"/>
        </w:rPr>
        <w:t>内</w:t>
      </w:r>
      <w:r>
        <w:rPr>
          <w:rFonts w:hint="eastAsia" w:ascii="楷体_GB2312" w:hAnsi="楷体_GB2312" w:eastAsia="楷体_GB2312" w:cs="楷体_GB2312"/>
          <w:b w:val="0"/>
          <w:bCs/>
          <w:color w:val="auto"/>
          <w:sz w:val="32"/>
          <w:szCs w:val="32"/>
          <w:highlight w:val="none"/>
        </w:rPr>
        <w:t>未经批准堆放物料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color w:val="auto"/>
          <w:sz w:val="32"/>
          <w:szCs w:val="32"/>
          <w:highlight w:val="none"/>
        </w:rPr>
        <w:t>《上海市河道管理条例》第三十三条第二款第</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一</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在河道管理范围及堤防安全保护区内，未经市</w:t>
      </w:r>
      <w:r>
        <w:rPr>
          <w:rFonts w:hint="eastAsia" w:ascii="仿宋_GB2312" w:hAnsi="仿宋_GB2312" w:eastAsia="仿宋_GB2312" w:cs="仿宋_GB2312"/>
          <w:bCs/>
          <w:color w:val="auto"/>
          <w:sz w:val="32"/>
          <w:szCs w:val="32"/>
          <w:highlight w:val="none"/>
          <w:lang w:eastAsia="zh-CN"/>
        </w:rPr>
        <w:t>水行政主管部门</w:t>
      </w:r>
      <w:r>
        <w:rPr>
          <w:rFonts w:hint="eastAsia" w:ascii="仿宋_GB2312" w:hAnsi="仿宋_GB2312" w:eastAsia="仿宋_GB2312" w:cs="仿宋_GB2312"/>
          <w:bCs/>
          <w:color w:val="auto"/>
          <w:sz w:val="32"/>
          <w:szCs w:val="32"/>
          <w:highlight w:val="none"/>
        </w:rPr>
        <w:t>或者区河道行政主管部门批准，不得从事下列活动：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（一）开采地下资源、进行考古发掘、堆放物料；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color w:val="auto"/>
          <w:sz w:val="32"/>
          <w:szCs w:val="32"/>
          <w:highlight w:val="none"/>
        </w:rPr>
        <w:t>《上海市河道管理条例》第四十三条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违反本条例第三十三条第二款规定，由市水务执法总队、区河道行政主管部门或者乡（镇）水利机构责令其停止违法行为，限期改正，并可处以一万元以下的罚款。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tbl>
      <w:tblPr>
        <w:tblStyle w:val="1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56"/>
        <w:gridCol w:w="3981"/>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99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9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河湖</w:t>
            </w:r>
            <w:r>
              <w:rPr>
                <w:rFonts w:hint="eastAsia" w:ascii="仿宋_GB2312" w:hAnsi="仿宋_GB2312" w:eastAsia="仿宋_GB2312" w:cs="仿宋_GB2312"/>
                <w:color w:val="auto"/>
                <w:sz w:val="21"/>
                <w:szCs w:val="21"/>
                <w:highlight w:val="none"/>
              </w:rPr>
              <w:t>管理等级</w:t>
            </w: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村级及其他河道</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镇（乡）管河道（湖泊）</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区管河道（湖泊）</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市管河道（湖泊）</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9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堆物面积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（平方米）</w:t>
            </w: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default" w:ascii="仿宋_GB2312" w:hAnsi="仿宋_GB2312" w:eastAsia="仿宋_GB2312" w:cs="仿宋_GB2312"/>
                <w:color w:val="auto"/>
                <w:sz w:val="21"/>
                <w:szCs w:val="21"/>
                <w:highlight w:val="none"/>
                <w:lang w:val="en"/>
              </w:rPr>
              <w:t>&lt;</w:t>
            </w:r>
            <w:r>
              <w:rPr>
                <w:rFonts w:hint="eastAsia" w:ascii="仿宋_GB2312" w:hAnsi="仿宋_GB2312" w:eastAsia="仿宋_GB2312" w:cs="仿宋_GB2312"/>
                <w:color w:val="auto"/>
                <w:sz w:val="21"/>
                <w:szCs w:val="21"/>
                <w:highlight w:val="none"/>
              </w:rPr>
              <w:t>35</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35</w:t>
            </w:r>
            <w:r>
              <w:rPr>
                <w:rFonts w:hint="eastAsia" w:ascii="仿宋_GB2312" w:hAnsi="仿宋_GB2312" w:eastAsia="仿宋_GB2312" w:cs="仿宋_GB2312"/>
                <w:color w:val="auto"/>
                <w:sz w:val="21"/>
                <w:szCs w:val="21"/>
                <w:highlight w:val="none"/>
                <w:lang w:eastAsia="zh-CN"/>
              </w:rPr>
              <w:t>-</w:t>
            </w:r>
            <w:r>
              <w:rPr>
                <w:rFonts w:ascii="仿宋_GB2312" w:hAnsi="仿宋_GB2312" w:eastAsia="仿宋_GB2312" w:cs="仿宋_GB2312"/>
                <w:color w:val="auto"/>
                <w:sz w:val="21"/>
                <w:szCs w:val="21"/>
                <w:highlight w:val="none"/>
              </w:rPr>
              <w:t>70</w:t>
            </w:r>
            <w:r>
              <w:rPr>
                <w:rFonts w:hint="eastAsia" w:ascii="仿宋_GB2312" w:hAnsi="仿宋_GB2312" w:eastAsia="仿宋_GB2312" w:cs="仿宋_GB2312"/>
                <w:color w:val="auto"/>
                <w:sz w:val="21"/>
                <w:szCs w:val="21"/>
                <w:highlight w:val="none"/>
                <w:lang w:eastAsia="zh-CN"/>
              </w:rPr>
              <w:t>（不含）</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70</w:t>
            </w:r>
            <w:r>
              <w:rPr>
                <w:rFonts w:hint="eastAsia" w:ascii="仿宋_GB2312" w:hAnsi="仿宋_GB2312" w:eastAsia="仿宋_GB2312" w:cs="仿宋_GB2312"/>
                <w:color w:val="auto"/>
                <w:sz w:val="21"/>
                <w:szCs w:val="21"/>
                <w:highlight w:val="none"/>
                <w:lang w:eastAsia="zh-CN"/>
              </w:rPr>
              <w:t>-</w:t>
            </w:r>
            <w:r>
              <w:rPr>
                <w:rFonts w:ascii="仿宋_GB2312" w:hAnsi="仿宋_GB2312" w:eastAsia="仿宋_GB2312" w:cs="仿宋_GB2312"/>
                <w:color w:val="auto"/>
                <w:sz w:val="21"/>
                <w:szCs w:val="21"/>
                <w:highlight w:val="none"/>
              </w:rPr>
              <w:t>100</w:t>
            </w:r>
            <w:r>
              <w:rPr>
                <w:rFonts w:hint="eastAsia" w:ascii="仿宋_GB2312" w:hAnsi="仿宋_GB2312" w:eastAsia="仿宋_GB2312" w:cs="仿宋_GB2312"/>
                <w:color w:val="auto"/>
                <w:sz w:val="21"/>
                <w:szCs w:val="21"/>
                <w:highlight w:val="none"/>
                <w:lang w:eastAsia="zh-CN"/>
              </w:rPr>
              <w:t>（不含）</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Arial" w:hAnsi="Arial" w:eastAsia="仿宋_GB2312" w:cs="Arial"/>
                <w:color w:val="auto"/>
                <w:sz w:val="21"/>
                <w:szCs w:val="21"/>
                <w:highlight w:val="none"/>
                <w:lang w:eastAsia="zh-CN"/>
              </w:rPr>
              <w:t>≥</w:t>
            </w:r>
            <w:r>
              <w:rPr>
                <w:rFonts w:hint="eastAsia" w:ascii="仿宋_GB2312" w:hAnsi="仿宋_GB2312" w:eastAsia="仿宋_GB2312" w:cs="仿宋_GB2312"/>
                <w:color w:val="auto"/>
                <w:sz w:val="21"/>
                <w:szCs w:val="21"/>
                <w:highlight w:val="none"/>
              </w:rPr>
              <w:t>100</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exact"/>
          <w:jc w:val="center"/>
        </w:trPr>
        <w:tc>
          <w:tcPr>
            <w:tcW w:w="48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9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堆物种类</w:t>
            </w: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其他（除钢材、土、砂、块石、木材）轻型物料</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p>
        </w:tc>
        <w:tc>
          <w:tcPr>
            <w:tcW w:w="9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钢材、土、砂、块石、木材等重型物料</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
              </w:rPr>
            </w:pPr>
            <w:r>
              <w:rPr>
                <w:rFonts w:hint="eastAsia" w:ascii="仿宋_GB2312" w:hAnsi="仿宋_GB2312" w:eastAsia="仿宋_GB2312" w:cs="仿宋_GB2312"/>
                <w:color w:val="auto"/>
                <w:sz w:val="21"/>
                <w:szCs w:val="21"/>
                <w:highlight w:val="none"/>
                <w:lang w:val="en-US" w:eastAsia="zh-CN"/>
              </w:rPr>
              <w:t>0.</w:t>
            </w:r>
            <w:r>
              <w:rPr>
                <w:rFonts w:hint="default" w:ascii="仿宋_GB2312" w:hAnsi="仿宋_GB2312" w:eastAsia="仿宋_GB2312" w:cs="仿宋_GB2312"/>
                <w:color w:val="auto"/>
                <w:sz w:val="21"/>
                <w:szCs w:val="21"/>
                <w:highlight w:val="none"/>
                <w:lang w:val="en"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D</w:t>
            </w:r>
          </w:p>
        </w:tc>
        <w:tc>
          <w:tcPr>
            <w:tcW w:w="9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实施违法行为</w:t>
            </w:r>
            <w:r>
              <w:rPr>
                <w:rFonts w:hint="eastAsia" w:ascii="仿宋_GB2312" w:hAnsi="仿宋_GB2312" w:eastAsia="仿宋_GB2312" w:cs="仿宋_GB2312"/>
                <w:color w:val="auto"/>
                <w:sz w:val="21"/>
                <w:szCs w:val="21"/>
                <w:highlight w:val="none"/>
              </w:rPr>
              <w:t>时间</w:t>
            </w: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非汛期</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9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汛期</w:t>
            </w:r>
          </w:p>
        </w:tc>
        <w:tc>
          <w:tcPr>
            <w:tcW w:w="113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0.2</w:t>
            </w:r>
          </w:p>
        </w:tc>
      </w:tr>
    </w:tbl>
    <w:p>
      <w:pPr>
        <w:keepNext w:val="0"/>
        <w:keepLines w:val="0"/>
        <w:pageBreakBefore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注：</w:t>
      </w:r>
    </w:p>
    <w:p>
      <w:pPr>
        <w:keepNext w:val="0"/>
        <w:keepLines w:val="0"/>
        <w:pageBreakBefore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适用情形：</w:t>
      </w:r>
      <w:r>
        <w:rPr>
          <w:rFonts w:hint="eastAsia" w:ascii="仿宋_GB2312" w:hAnsi="仿宋_GB2312" w:eastAsia="仿宋_GB2312" w:cs="仿宋_GB2312"/>
          <w:b w:val="0"/>
          <w:bCs w:val="0"/>
          <w:color w:val="auto"/>
          <w:sz w:val="21"/>
          <w:szCs w:val="21"/>
          <w:highlight w:val="none"/>
          <w:lang w:eastAsia="zh-CN"/>
        </w:rPr>
        <w:t>本裁量权基准适用于</w:t>
      </w:r>
      <w:r>
        <w:rPr>
          <w:rFonts w:hint="eastAsia" w:ascii="仿宋_GB2312" w:hAnsi="仿宋" w:eastAsia="仿宋_GB2312"/>
          <w:color w:val="auto"/>
          <w:sz w:val="21"/>
          <w:szCs w:val="21"/>
          <w:highlight w:val="none"/>
        </w:rPr>
        <w:t>违反规定在河道管理范围内堆放</w:t>
      </w:r>
      <w:r>
        <w:rPr>
          <w:rFonts w:hint="eastAsia" w:ascii="仿宋_GB2312" w:hAnsi="仿宋_GB2312" w:eastAsia="仿宋_GB2312" w:cs="仿宋_GB2312"/>
          <w:bCs/>
          <w:color w:val="auto"/>
          <w:sz w:val="21"/>
          <w:szCs w:val="21"/>
          <w:highlight w:val="none"/>
        </w:rPr>
        <w:t>物料</w:t>
      </w:r>
      <w:r>
        <w:rPr>
          <w:rFonts w:hint="eastAsia" w:ascii="仿宋_GB2312" w:hAnsi="仿宋" w:eastAsia="仿宋_GB2312"/>
          <w:color w:val="auto"/>
          <w:sz w:val="21"/>
          <w:szCs w:val="21"/>
          <w:highlight w:val="none"/>
          <w:lang w:eastAsia="zh-CN"/>
        </w:rPr>
        <w:t>的行为。</w:t>
      </w:r>
    </w:p>
    <w:p>
      <w:pPr>
        <w:keepNext w:val="0"/>
        <w:keepLines w:val="0"/>
        <w:pageBreakBefore w:val="0"/>
        <w:kinsoku/>
        <w:wordWrap/>
        <w:overflowPunct/>
        <w:topLinePunct w:val="0"/>
        <w:autoSpaceDE/>
        <w:autoSpaceDN/>
        <w:bidi w:val="0"/>
        <w:adjustRightInd/>
        <w:snapToGrid/>
        <w:spacing w:line="300" w:lineRule="exact"/>
        <w:ind w:firstLine="421" w:firstLineChars="200"/>
        <w:textAlignment w:val="auto"/>
        <w:rPr>
          <w:rFonts w:hint="eastAsia"/>
          <w:color w:val="auto"/>
          <w:sz w:val="21"/>
          <w:szCs w:val="21"/>
          <w:highlight w:val="none"/>
          <w:lang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罚款金额=A+B+C+D。查处本违法行为时，应当责令当事人停止违法行为，限期改正。</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21" w:firstLineChars="200"/>
        <w:textAlignment w:val="auto"/>
        <w:rPr>
          <w:rFonts w:hint="eastAsia" w:ascii="仿宋_GB2312" w:eastAsia="仿宋_GB2312"/>
          <w:bCs/>
          <w:color w:val="auto"/>
          <w:sz w:val="21"/>
          <w:szCs w:val="21"/>
          <w:highlight w:val="none"/>
          <w:lang w:eastAsia="zh-CN"/>
        </w:rPr>
      </w:pPr>
      <w:r>
        <w:rPr>
          <w:rFonts w:hint="eastAsia" w:ascii="仿宋_GB2312" w:hAnsi="仿宋" w:eastAsia="仿宋_GB2312"/>
          <w:b/>
          <w:bCs/>
          <w:color w:val="auto"/>
          <w:sz w:val="21"/>
          <w:szCs w:val="21"/>
          <w:highlight w:val="none"/>
          <w:lang w:val="en-US" w:eastAsia="zh-CN"/>
        </w:rPr>
        <w:t>3</w:t>
      </w:r>
      <w:r>
        <w:rPr>
          <w:rFonts w:hint="eastAsia" w:ascii="仿宋_GB2312" w:hAnsi="仿宋" w:eastAsia="仿宋_GB2312"/>
          <w:b/>
          <w:bCs/>
          <w:color w:val="auto"/>
          <w:sz w:val="21"/>
          <w:szCs w:val="21"/>
          <w:highlight w:val="none"/>
        </w:rPr>
        <w:t>.</w:t>
      </w:r>
      <w:r>
        <w:rPr>
          <w:rFonts w:hint="eastAsia" w:ascii="仿宋_GB2312" w:hAnsi="仿宋" w:eastAsia="仿宋_GB2312"/>
          <w:b/>
          <w:bCs/>
          <w:color w:val="auto"/>
          <w:sz w:val="21"/>
          <w:szCs w:val="21"/>
          <w:highlight w:val="none"/>
          <w:lang w:eastAsia="zh-CN"/>
        </w:rPr>
        <w:t>河道管理范围：</w:t>
      </w:r>
      <w:r>
        <w:rPr>
          <w:rFonts w:hint="eastAsia" w:ascii="仿宋_GB2312" w:hAnsi="仿宋" w:eastAsia="仿宋_GB2312"/>
          <w:b w:val="0"/>
          <w:bCs w:val="0"/>
          <w:color w:val="auto"/>
          <w:sz w:val="21"/>
          <w:szCs w:val="21"/>
          <w:highlight w:val="none"/>
          <w:lang w:eastAsia="zh-CN"/>
        </w:rPr>
        <w:t>有堤防（含防汛墙）的河道管理范围为两岸堤防之间的全部水域、滩地，堤防、防汛通道或者护堤地；无堤防的河道管理范围按河道防洪规划所确定的设计洪水位划定。具体以区以上人民政府划定的管理范围为准。</w:t>
      </w:r>
    </w:p>
    <w:p>
      <w:pPr>
        <w:keepNext w:val="0"/>
        <w:keepLines w:val="0"/>
        <w:pageBreakBefore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b/>
          <w:bCs/>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4.</w:t>
      </w:r>
      <w:r>
        <w:rPr>
          <w:rFonts w:hint="eastAsia" w:ascii="仿宋_GB2312" w:hAnsi="仿宋_GB2312" w:eastAsia="仿宋_GB2312" w:cs="仿宋_GB2312"/>
          <w:b/>
          <w:bCs/>
          <w:color w:val="auto"/>
          <w:kern w:val="2"/>
          <w:sz w:val="21"/>
          <w:szCs w:val="21"/>
          <w:highlight w:val="none"/>
          <w:lang w:val="en-US" w:eastAsia="zh-CN" w:bidi="ar-SA"/>
        </w:rPr>
        <w:t>堆物种类</w:t>
      </w:r>
      <w:r>
        <w:rPr>
          <w:rFonts w:hint="eastAsia" w:ascii="仿宋_GB2312" w:hAnsi="仿宋" w:eastAsia="仿宋_GB2312"/>
          <w:b/>
          <w:bCs/>
          <w:color w:val="auto"/>
          <w:sz w:val="21"/>
          <w:szCs w:val="21"/>
          <w:highlight w:val="none"/>
          <w:lang w:val="en-US" w:eastAsia="zh-CN"/>
        </w:rPr>
        <w:t>：</w:t>
      </w:r>
      <w:r>
        <w:rPr>
          <w:rFonts w:hint="eastAsia" w:ascii="仿宋_GB2312" w:hAnsi="仿宋" w:eastAsia="仿宋_GB2312"/>
          <w:color w:val="auto"/>
          <w:sz w:val="21"/>
          <w:szCs w:val="21"/>
          <w:highlight w:val="none"/>
          <w:lang w:val="en-US" w:eastAsia="zh-CN"/>
        </w:rPr>
        <w:t>如现场</w:t>
      </w:r>
      <w:r>
        <w:rPr>
          <w:rFonts w:hint="eastAsia" w:ascii="仿宋_GB2312" w:hAnsi="仿宋_GB2312" w:eastAsia="仿宋_GB2312" w:cs="仿宋_GB2312"/>
          <w:color w:val="auto"/>
          <w:kern w:val="2"/>
          <w:sz w:val="21"/>
          <w:szCs w:val="21"/>
          <w:highlight w:val="none"/>
          <w:lang w:val="en-US" w:eastAsia="zh-CN" w:bidi="ar-SA"/>
        </w:rPr>
        <w:t>堆放物品包含多种不同物料的，则以其对应罚款金额较高的裁量因素进行计算。</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5</w:t>
      </w:r>
      <w:r>
        <w:rPr>
          <w:rFonts w:ascii="仿宋_GB2312" w:hAnsi="仿宋" w:eastAsia="仿宋_GB2312"/>
          <w:b/>
          <w:bCs/>
          <w:color w:val="auto"/>
          <w:sz w:val="21"/>
          <w:szCs w:val="21"/>
          <w:highlight w:val="none"/>
        </w:rPr>
        <w:t>.</w:t>
      </w:r>
      <w:r>
        <w:rPr>
          <w:rFonts w:hint="eastAsia" w:ascii="仿宋_GB2312" w:hAnsi="仿宋" w:eastAsia="仿宋_GB2312"/>
          <w:b/>
          <w:bCs/>
          <w:color w:val="auto"/>
          <w:sz w:val="21"/>
          <w:szCs w:val="21"/>
          <w:highlight w:val="none"/>
          <w:lang w:eastAsia="zh-CN"/>
        </w:rPr>
        <w:t>河湖管理等级：</w:t>
      </w:r>
      <w:r>
        <w:rPr>
          <w:rFonts w:hint="eastAsia" w:ascii="仿宋_GB2312" w:hAnsi="仿宋" w:eastAsia="仿宋_GB2312"/>
          <w:b w:val="0"/>
          <w:bCs w:val="0"/>
          <w:color w:val="auto"/>
          <w:sz w:val="21"/>
          <w:szCs w:val="21"/>
          <w:highlight w:val="none"/>
          <w:lang w:eastAsia="zh-CN"/>
        </w:rPr>
        <w:t>长江干流水域依据</w:t>
      </w:r>
      <w:r>
        <w:rPr>
          <w:rFonts w:hint="eastAsia" w:ascii="仿宋_GB2312" w:hAnsi="仿宋" w:eastAsia="仿宋_GB2312"/>
          <w:b w:val="0"/>
          <w:bCs w:val="0"/>
          <w:strike w:val="0"/>
          <w:dstrike w:val="0"/>
          <w:color w:val="auto"/>
          <w:sz w:val="21"/>
          <w:szCs w:val="21"/>
          <w:highlight w:val="none"/>
          <w:lang w:eastAsia="zh-CN"/>
        </w:rPr>
        <w:t>上海</w:t>
      </w:r>
      <w:r>
        <w:rPr>
          <w:rFonts w:hint="eastAsia" w:ascii="仿宋_GB2312" w:hAnsi="仿宋" w:eastAsia="仿宋_GB2312"/>
          <w:b w:val="0"/>
          <w:bCs w:val="0"/>
          <w:color w:val="auto"/>
          <w:sz w:val="21"/>
          <w:szCs w:val="21"/>
          <w:highlight w:val="none"/>
          <w:lang w:eastAsia="zh-CN"/>
        </w:rPr>
        <w:t>市水务局制定的关于长江（上海段）管理范围的规定认定；</w:t>
      </w:r>
      <w:r>
        <w:rPr>
          <w:rFonts w:hint="eastAsia" w:ascii="仿宋_GB2312" w:hAnsi="仿宋" w:eastAsia="仿宋_GB2312"/>
          <w:color w:val="auto"/>
          <w:sz w:val="21"/>
          <w:szCs w:val="21"/>
          <w:highlight w:val="none"/>
          <w:lang w:eastAsia="zh-CN"/>
        </w:rPr>
        <w:t>市管河道按照违法发生时间上一年度的</w:t>
      </w:r>
      <w:r>
        <w:rPr>
          <w:rFonts w:hint="eastAsia" w:ascii="仿宋_GB2312" w:hAnsi="仿宋" w:eastAsia="仿宋_GB2312"/>
          <w:color w:val="auto"/>
          <w:sz w:val="21"/>
          <w:szCs w:val="21"/>
          <w:highlight w:val="none"/>
        </w:rPr>
        <w:t>上海市水务局发布的上海市河道（湖泊）报告认定</w:t>
      </w:r>
      <w:r>
        <w:rPr>
          <w:rFonts w:hint="eastAsia" w:ascii="仿宋_GB2312" w:hAnsi="仿宋" w:eastAsia="仿宋_GB2312"/>
          <w:color w:val="auto"/>
          <w:sz w:val="21"/>
          <w:szCs w:val="21"/>
          <w:highlight w:val="none"/>
          <w:lang w:eastAsia="zh-CN"/>
        </w:rPr>
        <w:t>；区管及以下河道按照市、区河道行政主管部门的意见认定。</w:t>
      </w:r>
    </w:p>
    <w:p>
      <w:pPr>
        <w:keepNext w:val="0"/>
        <w:keepLines w:val="0"/>
        <w:pageBreakBefore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6.</w:t>
      </w:r>
      <w:r>
        <w:rPr>
          <w:rFonts w:hint="eastAsia" w:ascii="仿宋_GB2312" w:hAnsi="仿宋" w:eastAsia="仿宋_GB2312"/>
          <w:b/>
          <w:bCs/>
          <w:color w:val="auto"/>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w:t>
      </w:r>
    </w:p>
    <w:p>
      <w:pPr>
        <w:pStyle w:val="2"/>
        <w:keepNext w:val="0"/>
        <w:keepLines w:val="0"/>
        <w:pageBreakBefore w:val="0"/>
        <w:kinsoku/>
        <w:wordWrap/>
        <w:overflowPunct/>
        <w:topLinePunct w:val="0"/>
        <w:bidi w:val="0"/>
        <w:spacing w:after="0" w:line="300" w:lineRule="exact"/>
        <w:textAlignment w:val="auto"/>
        <w:rPr>
          <w:rFonts w:hint="eastAsia"/>
          <w:color w:val="auto"/>
          <w:sz w:val="21"/>
          <w:szCs w:val="21"/>
          <w:highlight w:val="none"/>
        </w:rPr>
      </w:pPr>
    </w:p>
    <w:p>
      <w:pPr>
        <w:keepNext w:val="0"/>
        <w:keepLines w:val="0"/>
        <w:pageBreakBefore w:val="0"/>
        <w:kinsoku/>
        <w:wordWrap/>
        <w:overflowPunct/>
        <w:topLinePunct w:val="0"/>
        <w:bidi w:val="0"/>
        <w:spacing w:line="300" w:lineRule="exact"/>
        <w:textAlignment w:val="auto"/>
        <w:rPr>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21" w:firstLineChars="200"/>
        <w:textAlignment w:val="auto"/>
        <w:rPr>
          <w:rFonts w:hint="eastAsia" w:ascii="楷体_GB2312" w:hAnsi="楷体_GB2312" w:eastAsia="楷体_GB2312" w:cs="楷体_GB2312"/>
          <w:b w:val="0"/>
          <w:bCs/>
          <w:color w:val="auto"/>
          <w:sz w:val="32"/>
          <w:szCs w:val="32"/>
          <w:highlight w:val="none"/>
        </w:rPr>
      </w:pPr>
      <w:r>
        <w:rPr>
          <w:rFonts w:hint="eastAsia" w:ascii="微软雅黑" w:hAnsi="微软雅黑" w:eastAsia="微软雅黑"/>
          <w:b/>
          <w:color w:val="auto"/>
          <w:sz w:val="21"/>
          <w:szCs w:val="21"/>
          <w:highlight w:val="none"/>
          <w:lang w:eastAsia="zh-CN"/>
        </w:rPr>
        <w:br w:type="page"/>
      </w:r>
      <w:r>
        <w:rPr>
          <w:rFonts w:hint="eastAsia" w:ascii="黑体" w:hAnsi="黑体" w:eastAsia="黑体" w:cs="黑体"/>
          <w:b w:val="0"/>
          <w:bCs/>
          <w:color w:val="auto"/>
          <w:sz w:val="21"/>
          <w:szCs w:val="21"/>
          <w:highlight w:val="none"/>
          <w:lang w:val="en-US" w:eastAsia="zh-CN"/>
        </w:rPr>
        <w:t xml:space="preserve">  </w:t>
      </w:r>
      <w:r>
        <w:rPr>
          <w:rFonts w:hint="eastAsia" w:ascii="楷体_GB2312" w:hAnsi="楷体_GB2312" w:eastAsia="楷体_GB2312" w:cs="楷体_GB2312"/>
          <w:b w:val="0"/>
          <w:bCs/>
          <w:color w:val="auto"/>
          <w:sz w:val="32"/>
          <w:szCs w:val="32"/>
          <w:highlight w:val="none"/>
          <w:lang w:val="en-US" w:eastAsia="zh-CN"/>
        </w:rPr>
        <w:t>（九）</w:t>
      </w:r>
      <w:r>
        <w:rPr>
          <w:rFonts w:hint="eastAsia" w:ascii="楷体_GB2312" w:hAnsi="楷体_GB2312" w:eastAsia="楷体_GB2312" w:cs="楷体_GB2312"/>
          <w:b w:val="0"/>
          <w:bCs/>
          <w:color w:val="auto"/>
          <w:sz w:val="32"/>
          <w:szCs w:val="32"/>
          <w:highlight w:val="none"/>
          <w:lang w:eastAsia="zh-CN"/>
        </w:rPr>
        <w:t>毁损</w:t>
      </w:r>
      <w:r>
        <w:rPr>
          <w:rFonts w:hint="eastAsia" w:ascii="楷体_GB2312" w:hAnsi="楷体_GB2312" w:eastAsia="楷体_GB2312" w:cs="楷体_GB2312"/>
          <w:b w:val="0"/>
          <w:bCs/>
          <w:color w:val="auto"/>
          <w:sz w:val="32"/>
          <w:szCs w:val="32"/>
          <w:highlight w:val="none"/>
        </w:rPr>
        <w:t>堤防</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pStyle w:val="16"/>
        <w:keepNext w:val="0"/>
        <w:keepLines w:val="0"/>
        <w:pageBreakBefore w:val="0"/>
        <w:widowControl w:val="0"/>
        <w:kinsoku/>
        <w:wordWrap/>
        <w:overflowPunct/>
        <w:topLinePunct w:val="0"/>
        <w:autoSpaceDE/>
        <w:autoSpaceDN/>
        <w:bidi w:val="0"/>
        <w:adjustRightInd/>
        <w:snapToGrid/>
        <w:spacing w:line="600" w:lineRule="exact"/>
        <w:ind w:left="420" w:leftChars="20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《中华人民共和国防洪法》第三十七条</w:t>
      </w:r>
    </w:p>
    <w:p>
      <w:pPr>
        <w:pStyle w:val="16"/>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任何单位和个人不得破坏、侵占、毁损水库大坝、堤防、水闸、护岸、抽水站、排水渠系等防洪工程和水文、通信设施以及防汛备用的器材、物料等。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pStyle w:val="16"/>
        <w:keepNext w:val="0"/>
        <w:keepLines w:val="0"/>
        <w:pageBreakBefore w:val="0"/>
        <w:widowControl w:val="0"/>
        <w:kinsoku/>
        <w:wordWrap/>
        <w:overflowPunct/>
        <w:topLinePunct w:val="0"/>
        <w:autoSpaceDE/>
        <w:autoSpaceDN/>
        <w:bidi w:val="0"/>
        <w:adjustRightInd/>
        <w:snapToGrid/>
        <w:spacing w:line="600" w:lineRule="exact"/>
        <w:ind w:left="420" w:leftChars="20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《中华人民共和国防洪法》第六十条</w:t>
      </w:r>
    </w:p>
    <w:p>
      <w:pPr>
        <w:pStyle w:val="16"/>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违反本法规定，破坏、侵占、</w:t>
      </w:r>
      <w:r>
        <w:rPr>
          <w:rFonts w:hint="eastAsia" w:ascii="仿宋_GB2312" w:hAnsi="仿宋_GB2312" w:eastAsia="仿宋_GB2312" w:cs="仿宋_GB2312"/>
          <w:color w:val="auto"/>
          <w:sz w:val="32"/>
          <w:szCs w:val="32"/>
          <w:highlight w:val="none"/>
          <w:lang w:eastAsia="zh-CN"/>
        </w:rPr>
        <w:t>毁</w:t>
      </w:r>
      <w:r>
        <w:rPr>
          <w:rFonts w:hint="eastAsia" w:hAnsi="仿宋_GB2312" w:cs="仿宋_GB2312"/>
          <w:color w:val="auto"/>
          <w:sz w:val="32"/>
          <w:szCs w:val="32"/>
          <w:highlight w:val="none"/>
          <w:lang w:eastAsia="zh-CN"/>
        </w:rPr>
        <w:t>损</w:t>
      </w:r>
      <w:r>
        <w:rPr>
          <w:rFonts w:hint="eastAsia" w:ascii="仿宋_GB2312" w:hAnsi="仿宋_GB2312" w:eastAsia="仿宋_GB2312" w:cs="仿宋_GB2312"/>
          <w:color w:val="auto"/>
          <w:sz w:val="32"/>
          <w:szCs w:val="32"/>
          <w:highlight w:val="none"/>
        </w:rPr>
        <w:t>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tbl>
      <w:tblPr>
        <w:tblStyle w:val="10"/>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52"/>
        <w:gridCol w:w="1476"/>
        <w:gridCol w:w="3720"/>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exact"/>
          <w:jc w:val="center"/>
        </w:trPr>
        <w:tc>
          <w:tcPr>
            <w:tcW w:w="47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130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罚款金额</w:t>
            </w:r>
            <w:r>
              <w:rPr>
                <w:rFonts w:hint="eastAsia" w:ascii="仿宋_GB2312" w:hAnsi="仿宋_GB2312" w:eastAsia="仿宋_GB2312" w:cs="仿宋_GB2312"/>
                <w:b/>
                <w:color w:val="auto"/>
                <w:sz w:val="21"/>
                <w:szCs w:val="21"/>
                <w:highlight w:val="none"/>
                <w:lang w:eastAsia="zh-CN"/>
              </w:rPr>
              <w:t>（万元）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1301"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河湖</w:t>
            </w:r>
            <w:r>
              <w:rPr>
                <w:rFonts w:hint="eastAsia" w:ascii="仿宋_GB2312" w:hAnsi="仿宋_GB2312" w:eastAsia="仿宋_GB2312" w:cs="仿宋_GB2312"/>
                <w:color w:val="auto"/>
                <w:sz w:val="21"/>
                <w:szCs w:val="21"/>
                <w:highlight w:val="none"/>
              </w:rPr>
              <w:t>管理等级</w:t>
            </w: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eastAsia="仿宋_GB2312"/>
                <w:color w:val="auto"/>
                <w:sz w:val="21"/>
                <w:szCs w:val="21"/>
                <w:highlight w:val="none"/>
              </w:rPr>
              <w:t>村级及其他河道</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p>
        </w:tc>
        <w:tc>
          <w:tcPr>
            <w:tcW w:w="130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eastAsia="仿宋_GB2312"/>
                <w:color w:val="auto"/>
                <w:sz w:val="21"/>
                <w:szCs w:val="21"/>
                <w:highlight w:val="none"/>
              </w:rPr>
              <w:t>镇（乡）管河道（湖泊）</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p>
        </w:tc>
        <w:tc>
          <w:tcPr>
            <w:tcW w:w="130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区管河道（湖泊）</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 w:val="21"/>
                <w:szCs w:val="21"/>
                <w:highlight w:val="none"/>
              </w:rPr>
            </w:pPr>
          </w:p>
        </w:tc>
        <w:tc>
          <w:tcPr>
            <w:tcW w:w="130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eastAsia="仿宋_GB2312"/>
                <w:color w:val="auto"/>
                <w:sz w:val="21"/>
                <w:szCs w:val="21"/>
                <w:highlight w:val="none"/>
              </w:rPr>
              <w:t>市管河道（湖泊）及长江干流水域</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43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default" w:ascii="仿宋_GB2312" w:hAnsi="仿宋_GB2312" w:eastAsia="仿宋_GB2312" w:cs="仿宋_GB2312"/>
                <w:color w:val="auto"/>
                <w:sz w:val="21"/>
                <w:szCs w:val="21"/>
                <w:highlight w:val="none"/>
                <w:lang w:val="en-US" w:eastAsia="zh-CN"/>
              </w:rPr>
              <w:t>毁损</w:t>
            </w:r>
            <w:r>
              <w:rPr>
                <w:rFonts w:hint="eastAsia" w:ascii="仿宋_GB2312" w:hAnsi="仿宋_GB2312" w:eastAsia="仿宋_GB2312" w:cs="仿宋_GB2312"/>
                <w:color w:val="auto"/>
                <w:sz w:val="21"/>
                <w:szCs w:val="21"/>
                <w:highlight w:val="none"/>
                <w:lang w:eastAsia="zh-CN"/>
              </w:rPr>
              <w:t>程度（三项择一适用）</w:t>
            </w:r>
          </w:p>
        </w:tc>
        <w:tc>
          <w:tcPr>
            <w:tcW w:w="86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B1.</w:t>
            </w:r>
            <w:r>
              <w:rPr>
                <w:rFonts w:hint="eastAsia" w:ascii="仿宋_GB2312" w:hAnsi="仿宋_GB2312" w:eastAsia="仿宋_GB2312" w:cs="仿宋_GB2312"/>
                <w:color w:val="auto"/>
                <w:sz w:val="21"/>
                <w:szCs w:val="21"/>
                <w:highlight w:val="none"/>
                <w:lang w:eastAsia="zh-CN"/>
              </w:rPr>
              <w:t>毁损</w:t>
            </w:r>
            <w:r>
              <w:rPr>
                <w:rFonts w:hint="eastAsia" w:ascii="仿宋_GB2312" w:hAnsi="仿宋_GB2312" w:eastAsia="仿宋_GB2312" w:cs="仿宋_GB2312"/>
                <w:color w:val="auto"/>
                <w:sz w:val="21"/>
                <w:szCs w:val="21"/>
                <w:highlight w:val="none"/>
              </w:rPr>
              <w:t>堤防长度</w:t>
            </w:r>
            <w:r>
              <w:rPr>
                <w:rFonts w:hint="eastAsia" w:ascii="仿宋_GB2312" w:hAnsi="仿宋_GB2312" w:eastAsia="仿宋_GB2312" w:cs="仿宋_GB2312"/>
                <w:color w:val="auto"/>
                <w:sz w:val="21"/>
                <w:szCs w:val="21"/>
                <w:highlight w:val="none"/>
                <w:lang w:eastAsia="zh-CN"/>
              </w:rPr>
              <w:t>（米）</w:t>
            </w: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default" w:ascii="仿宋_GB2312" w:hAnsi="仿宋_GB2312" w:eastAsia="仿宋_GB2312" w:cs="仿宋_GB2312"/>
                <w:color w:val="auto"/>
                <w:sz w:val="21"/>
                <w:szCs w:val="21"/>
                <w:highlight w:val="none"/>
                <w:lang w:val="en"/>
              </w:rPr>
              <w:t>&lt;</w:t>
            </w:r>
            <w:r>
              <w:rPr>
                <w:rFonts w:hint="eastAsia" w:ascii="仿宋_GB2312" w:hAnsi="仿宋_GB2312" w:eastAsia="仿宋_GB2312" w:cs="仿宋_GB2312"/>
                <w:color w:val="auto"/>
                <w:sz w:val="21"/>
                <w:szCs w:val="21"/>
                <w:highlight w:val="none"/>
              </w:rPr>
              <w:t>1</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 w:val="21"/>
                <w:szCs w:val="21"/>
                <w:highlight w:val="none"/>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 w:val="21"/>
                <w:szCs w:val="21"/>
                <w:highlight w:val="none"/>
              </w:rPr>
            </w:pPr>
          </w:p>
        </w:tc>
        <w:tc>
          <w:tcPr>
            <w:tcW w:w="8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 w:val="21"/>
                <w:szCs w:val="21"/>
                <w:highlight w:val="none"/>
              </w:rPr>
            </w:pP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eastAsia="zh-CN"/>
              </w:rPr>
              <w:t>（不含）</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Arial" w:hAnsi="Arial" w:eastAsia="仿宋_GB2312" w:cs="Arial"/>
                <w:color w:val="auto"/>
                <w:sz w:val="21"/>
                <w:szCs w:val="21"/>
                <w:highlight w:val="none"/>
                <w:lang w:eastAsia="zh-CN"/>
              </w:rPr>
              <w:t>≥</w:t>
            </w:r>
            <w:r>
              <w:rPr>
                <w:rFonts w:hint="eastAsia" w:ascii="仿宋_GB2312" w:hAnsi="仿宋_GB2312" w:eastAsia="仿宋_GB2312" w:cs="仿宋_GB2312"/>
                <w:color w:val="auto"/>
                <w:sz w:val="21"/>
                <w:szCs w:val="21"/>
                <w:highlight w:val="none"/>
              </w:rPr>
              <w:t>2或堤防发生倒塌</w:t>
            </w:r>
            <w:r>
              <w:rPr>
                <w:rFonts w:hint="eastAsia" w:ascii="仿宋_GB2312" w:hAnsi="仿宋_GB2312" w:eastAsia="仿宋_GB2312" w:cs="仿宋_GB2312"/>
                <w:color w:val="auto"/>
                <w:sz w:val="21"/>
                <w:szCs w:val="21"/>
                <w:highlight w:val="none"/>
                <w:lang w:eastAsia="zh-CN"/>
              </w:rPr>
              <w:t>等出险</w:t>
            </w:r>
            <w:r>
              <w:rPr>
                <w:rFonts w:hint="eastAsia" w:ascii="仿宋_GB2312" w:hAnsi="仿宋_GB2312" w:eastAsia="仿宋_GB2312" w:cs="仿宋_GB2312"/>
                <w:color w:val="auto"/>
                <w:sz w:val="21"/>
                <w:szCs w:val="21"/>
                <w:highlight w:val="none"/>
              </w:rPr>
              <w:t>情况的</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86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B2.</w:t>
            </w:r>
            <w:r>
              <w:rPr>
                <w:rFonts w:hint="eastAsia" w:ascii="仿宋_GB2312" w:hAnsi="仿宋_GB2312" w:eastAsia="仿宋_GB2312" w:cs="仿宋_GB2312"/>
                <w:color w:val="auto"/>
                <w:sz w:val="21"/>
                <w:szCs w:val="21"/>
                <w:highlight w:val="none"/>
              </w:rPr>
              <w:t>开缺凿孔数量</w:t>
            </w:r>
            <w:r>
              <w:rPr>
                <w:rFonts w:hint="eastAsia" w:ascii="仿宋_GB2312" w:hAnsi="仿宋_GB2312" w:eastAsia="仿宋_GB2312" w:cs="仿宋_GB2312"/>
                <w:color w:val="auto"/>
                <w:sz w:val="21"/>
                <w:szCs w:val="21"/>
                <w:highlight w:val="none"/>
                <w:lang w:eastAsia="zh-CN"/>
              </w:rPr>
              <w:t>（处）</w:t>
            </w: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2</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4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86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B3.</w:t>
            </w:r>
            <w:r>
              <w:rPr>
                <w:rFonts w:hint="eastAsia" w:ascii="仿宋_GB2312" w:hAnsi="仿宋_GB2312" w:eastAsia="仿宋_GB2312" w:cs="仿宋_GB2312"/>
                <w:color w:val="auto"/>
                <w:sz w:val="21"/>
                <w:szCs w:val="21"/>
                <w:highlight w:val="none"/>
              </w:rPr>
              <w:t>开缺凿孔孔径</w:t>
            </w:r>
            <w:r>
              <w:rPr>
                <w:rFonts w:hint="eastAsia" w:ascii="仿宋_GB2312" w:hAnsi="仿宋_GB2312" w:eastAsia="仿宋_GB2312" w:cs="仿宋_GB2312"/>
                <w:color w:val="auto"/>
                <w:sz w:val="21"/>
                <w:szCs w:val="21"/>
                <w:highlight w:val="none"/>
                <w:lang w:eastAsia="zh-CN"/>
              </w:rPr>
              <w:t>（厘米）</w:t>
            </w: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最大值</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10</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1301"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实施违法行为</w:t>
            </w:r>
            <w:r>
              <w:rPr>
                <w:rFonts w:hint="eastAsia" w:ascii="仿宋_GB2312" w:hAnsi="仿宋_GB2312" w:eastAsia="仿宋_GB2312" w:cs="仿宋_GB2312"/>
                <w:color w:val="auto"/>
                <w:sz w:val="21"/>
                <w:szCs w:val="21"/>
                <w:highlight w:val="none"/>
              </w:rPr>
              <w:t>时间</w:t>
            </w: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非汛期</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30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1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汛期</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r>
    </w:tbl>
    <w:p>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注：</w:t>
      </w:r>
    </w:p>
    <w:p>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hAnsi="仿宋"/>
          <w:color w:val="auto"/>
          <w:sz w:val="21"/>
          <w:szCs w:val="21"/>
          <w:highlight w:val="none"/>
        </w:rPr>
      </w:pPr>
      <w:r>
        <w:rPr>
          <w:rFonts w:hint="eastAsia" w:hAnsi="仿宋"/>
          <w:b/>
          <w:bCs/>
          <w:color w:val="auto"/>
          <w:sz w:val="21"/>
          <w:szCs w:val="21"/>
          <w:highlight w:val="none"/>
        </w:rPr>
        <w:t>1.</w:t>
      </w:r>
      <w:r>
        <w:rPr>
          <w:rFonts w:hint="eastAsia" w:ascii="仿宋_GB2312" w:hAnsi="仿宋_GB2312" w:eastAsia="仿宋_GB2312" w:cs="仿宋_GB2312"/>
          <w:b/>
          <w:bCs/>
          <w:color w:val="auto"/>
          <w:sz w:val="21"/>
          <w:szCs w:val="21"/>
          <w:highlight w:val="none"/>
        </w:rPr>
        <w:t>适用情形：</w:t>
      </w:r>
      <w:r>
        <w:rPr>
          <w:rFonts w:hint="eastAsia" w:ascii="仿宋_GB2312" w:hAnsi="仿宋_GB2312" w:eastAsia="仿宋_GB2312" w:cs="仿宋_GB2312"/>
          <w:b w:val="0"/>
          <w:bCs w:val="0"/>
          <w:color w:val="auto"/>
          <w:sz w:val="21"/>
          <w:szCs w:val="21"/>
          <w:highlight w:val="none"/>
          <w:lang w:eastAsia="zh-CN"/>
        </w:rPr>
        <w:t>本裁量权基准适用于</w:t>
      </w:r>
      <w:r>
        <w:rPr>
          <w:rFonts w:hint="eastAsia" w:hAnsi="仿宋_GB2312" w:cs="仿宋_GB2312"/>
          <w:b w:val="0"/>
          <w:bCs w:val="0"/>
          <w:color w:val="auto"/>
          <w:sz w:val="21"/>
          <w:szCs w:val="21"/>
          <w:highlight w:val="none"/>
          <w:lang w:eastAsia="zh-CN"/>
        </w:rPr>
        <w:t>单位或个人</w:t>
      </w:r>
      <w:r>
        <w:rPr>
          <w:rFonts w:hint="eastAsia" w:hAnsi="仿宋"/>
          <w:color w:val="auto"/>
          <w:sz w:val="21"/>
          <w:szCs w:val="21"/>
          <w:highlight w:val="none"/>
          <w:lang w:eastAsia="zh-CN"/>
        </w:rPr>
        <w:t>破坏、毁损</w:t>
      </w:r>
      <w:r>
        <w:rPr>
          <w:rFonts w:hint="eastAsia" w:hAnsi="仿宋"/>
          <w:color w:val="auto"/>
          <w:sz w:val="21"/>
          <w:szCs w:val="21"/>
          <w:highlight w:val="none"/>
        </w:rPr>
        <w:t>堤防的行为。</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color w:val="auto"/>
          <w:sz w:val="21"/>
          <w:szCs w:val="21"/>
          <w:highlight w:val="none"/>
          <w:lang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罚款金额=A+B（B1或者B2或者B3）+C。查处本违法行为时，应当责令当事人停止违法行为，采取补救措施。</w:t>
      </w:r>
    </w:p>
    <w:p>
      <w:pPr>
        <w:pStyle w:val="16"/>
        <w:keepNext w:val="0"/>
        <w:keepLines w:val="0"/>
        <w:pageBreakBefore w:val="0"/>
        <w:widowControl w:val="0"/>
        <w:kinsoku/>
        <w:wordWrap/>
        <w:overflowPunct/>
        <w:topLinePunct w:val="0"/>
        <w:autoSpaceDE/>
        <w:autoSpaceDN/>
        <w:bidi w:val="0"/>
        <w:adjustRightInd/>
        <w:snapToGrid/>
        <w:spacing w:line="300" w:lineRule="exact"/>
        <w:ind w:firstLine="640"/>
        <w:textAlignment w:val="auto"/>
        <w:rPr>
          <w:rFonts w:hAnsi="仿宋"/>
          <w:color w:val="auto"/>
          <w:sz w:val="21"/>
          <w:szCs w:val="21"/>
          <w:highlight w:val="none"/>
        </w:rPr>
      </w:pPr>
      <w:r>
        <w:rPr>
          <w:rFonts w:hint="eastAsia" w:hAnsi="仿宋"/>
          <w:b/>
          <w:bCs/>
          <w:color w:val="auto"/>
          <w:sz w:val="21"/>
          <w:szCs w:val="21"/>
          <w:highlight w:val="none"/>
          <w:lang w:val="en-US" w:eastAsia="zh-CN"/>
        </w:rPr>
        <w:t>3.</w:t>
      </w:r>
      <w:r>
        <w:rPr>
          <w:rFonts w:hint="eastAsia" w:hAnsi="仿宋"/>
          <w:b/>
          <w:bCs/>
          <w:color w:val="auto"/>
          <w:sz w:val="21"/>
          <w:szCs w:val="21"/>
          <w:highlight w:val="none"/>
          <w:lang w:eastAsia="zh-CN"/>
        </w:rPr>
        <w:t>毁损程度：</w:t>
      </w:r>
      <w:r>
        <w:rPr>
          <w:rFonts w:hint="eastAsia" w:hAnsi="仿宋"/>
          <w:color w:val="auto"/>
          <w:sz w:val="21"/>
          <w:szCs w:val="21"/>
          <w:highlight w:val="none"/>
        </w:rPr>
        <w:t>根据</w:t>
      </w:r>
      <w:r>
        <w:rPr>
          <w:rFonts w:hint="eastAsia" w:hAnsi="仿宋"/>
          <w:color w:val="auto"/>
          <w:sz w:val="21"/>
          <w:szCs w:val="21"/>
          <w:highlight w:val="none"/>
          <w:lang w:eastAsia="zh-CN"/>
        </w:rPr>
        <w:t>毁损具体情形，对</w:t>
      </w:r>
      <w:r>
        <w:rPr>
          <w:rFonts w:hint="eastAsia" w:hAnsi="仿宋"/>
          <w:color w:val="auto"/>
          <w:sz w:val="21"/>
          <w:szCs w:val="21"/>
          <w:highlight w:val="none"/>
        </w:rPr>
        <w:t>“堤防</w:t>
      </w:r>
      <w:r>
        <w:rPr>
          <w:rFonts w:hint="eastAsia" w:hAnsi="仿宋"/>
          <w:color w:val="auto"/>
          <w:sz w:val="21"/>
          <w:szCs w:val="21"/>
          <w:highlight w:val="none"/>
          <w:lang w:eastAsia="zh-CN"/>
        </w:rPr>
        <w:t>毁损</w:t>
      </w:r>
      <w:r>
        <w:rPr>
          <w:rFonts w:hint="eastAsia" w:hAnsi="仿宋"/>
          <w:color w:val="auto"/>
          <w:sz w:val="21"/>
          <w:szCs w:val="21"/>
          <w:highlight w:val="none"/>
        </w:rPr>
        <w:t>长度”“开缺凿孔数量”“开缺凿孔孔径”</w:t>
      </w:r>
      <w:r>
        <w:rPr>
          <w:rFonts w:hint="eastAsia" w:hAnsi="仿宋"/>
          <w:color w:val="auto"/>
          <w:sz w:val="21"/>
          <w:szCs w:val="21"/>
          <w:highlight w:val="none"/>
          <w:lang w:eastAsia="zh-CN"/>
        </w:rPr>
        <w:t>等情节进行核查，并按照</w:t>
      </w:r>
      <w:r>
        <w:rPr>
          <w:rFonts w:hint="eastAsia" w:hAnsi="仿宋"/>
          <w:color w:val="auto"/>
          <w:sz w:val="21"/>
          <w:szCs w:val="21"/>
          <w:highlight w:val="none"/>
        </w:rPr>
        <w:t>罚款金额就高的原则</w:t>
      </w:r>
      <w:r>
        <w:rPr>
          <w:rFonts w:hint="eastAsia" w:hAnsi="仿宋"/>
          <w:color w:val="auto"/>
          <w:sz w:val="21"/>
          <w:szCs w:val="21"/>
          <w:highlight w:val="none"/>
          <w:lang w:eastAsia="zh-CN"/>
        </w:rPr>
        <w:t>，</w:t>
      </w:r>
      <w:r>
        <w:rPr>
          <w:rFonts w:hint="eastAsia" w:hAnsi="仿宋"/>
          <w:color w:val="auto"/>
          <w:sz w:val="21"/>
          <w:szCs w:val="21"/>
          <w:highlight w:val="none"/>
        </w:rPr>
        <w:t>择</w:t>
      </w:r>
      <w:r>
        <w:rPr>
          <w:rFonts w:hint="eastAsia" w:hAnsi="仿宋"/>
          <w:color w:val="auto"/>
          <w:sz w:val="21"/>
          <w:szCs w:val="21"/>
          <w:highlight w:val="none"/>
          <w:lang w:eastAsia="zh-CN"/>
        </w:rPr>
        <w:t>一</w:t>
      </w:r>
      <w:r>
        <w:rPr>
          <w:rFonts w:hint="eastAsia" w:hAnsi="仿宋"/>
          <w:color w:val="auto"/>
          <w:sz w:val="21"/>
          <w:szCs w:val="21"/>
          <w:highlight w:val="none"/>
        </w:rPr>
        <w:t>适用。</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4</w:t>
      </w:r>
      <w:r>
        <w:rPr>
          <w:rFonts w:ascii="仿宋_GB2312" w:hAnsi="仿宋" w:eastAsia="仿宋_GB2312"/>
          <w:b/>
          <w:bCs/>
          <w:color w:val="auto"/>
          <w:sz w:val="21"/>
          <w:szCs w:val="21"/>
          <w:highlight w:val="none"/>
        </w:rPr>
        <w:t>.</w:t>
      </w:r>
      <w:r>
        <w:rPr>
          <w:rFonts w:hint="eastAsia" w:ascii="仿宋_GB2312" w:hAnsi="仿宋" w:eastAsia="仿宋_GB2312"/>
          <w:b/>
          <w:bCs/>
          <w:color w:val="auto"/>
          <w:sz w:val="21"/>
          <w:szCs w:val="21"/>
          <w:highlight w:val="none"/>
          <w:lang w:eastAsia="zh-CN"/>
        </w:rPr>
        <w:t>河湖管理等级：</w:t>
      </w:r>
      <w:r>
        <w:rPr>
          <w:rFonts w:hint="eastAsia" w:ascii="仿宋_GB2312" w:hAnsi="仿宋" w:eastAsia="仿宋_GB2312"/>
          <w:b w:val="0"/>
          <w:bCs w:val="0"/>
          <w:color w:val="auto"/>
          <w:sz w:val="21"/>
          <w:szCs w:val="21"/>
          <w:highlight w:val="none"/>
          <w:lang w:eastAsia="zh-CN"/>
        </w:rPr>
        <w:t>长江干流水域依据</w:t>
      </w:r>
      <w:r>
        <w:rPr>
          <w:rFonts w:hint="eastAsia" w:ascii="仿宋_GB2312" w:hAnsi="仿宋" w:eastAsia="仿宋_GB2312"/>
          <w:b w:val="0"/>
          <w:bCs w:val="0"/>
          <w:strike w:val="0"/>
          <w:dstrike w:val="0"/>
          <w:color w:val="auto"/>
          <w:sz w:val="21"/>
          <w:szCs w:val="21"/>
          <w:highlight w:val="none"/>
          <w:lang w:eastAsia="zh-CN"/>
        </w:rPr>
        <w:t>上海</w:t>
      </w:r>
      <w:r>
        <w:rPr>
          <w:rFonts w:hint="eastAsia" w:ascii="仿宋_GB2312" w:hAnsi="仿宋" w:eastAsia="仿宋_GB2312"/>
          <w:b w:val="0"/>
          <w:bCs w:val="0"/>
          <w:color w:val="auto"/>
          <w:sz w:val="21"/>
          <w:szCs w:val="21"/>
          <w:highlight w:val="none"/>
          <w:lang w:eastAsia="zh-CN"/>
        </w:rPr>
        <w:t>市水务局制定的关于长江（上海段）管理范围的规定认定；</w:t>
      </w:r>
      <w:r>
        <w:rPr>
          <w:rFonts w:hint="eastAsia" w:ascii="仿宋_GB2312" w:hAnsi="仿宋" w:eastAsia="仿宋_GB2312"/>
          <w:color w:val="auto"/>
          <w:sz w:val="21"/>
          <w:szCs w:val="21"/>
          <w:highlight w:val="none"/>
          <w:lang w:eastAsia="zh-CN"/>
        </w:rPr>
        <w:t>市管河道按照违法发生时间上一年度的</w:t>
      </w:r>
      <w:r>
        <w:rPr>
          <w:rFonts w:hint="eastAsia" w:ascii="仿宋_GB2312" w:hAnsi="仿宋" w:eastAsia="仿宋_GB2312"/>
          <w:color w:val="auto"/>
          <w:sz w:val="21"/>
          <w:szCs w:val="21"/>
          <w:highlight w:val="none"/>
        </w:rPr>
        <w:t>上海市水务局发布的上海市河道（湖泊）报告认定</w:t>
      </w:r>
      <w:r>
        <w:rPr>
          <w:rFonts w:hint="eastAsia" w:ascii="仿宋_GB2312" w:hAnsi="仿宋" w:eastAsia="仿宋_GB2312"/>
          <w:color w:val="auto"/>
          <w:sz w:val="21"/>
          <w:szCs w:val="21"/>
          <w:highlight w:val="none"/>
          <w:lang w:eastAsia="zh-CN"/>
        </w:rPr>
        <w:t>；区管及以下河道按照市、区河道行政主管部门的意见认定。</w:t>
      </w:r>
    </w:p>
    <w:p>
      <w:pPr>
        <w:keepNext w:val="0"/>
        <w:keepLines w:val="0"/>
        <w:pageBreakBefore w:val="0"/>
        <w:kinsoku/>
        <w:wordWrap/>
        <w:overflowPunct/>
        <w:topLinePunct w:val="0"/>
        <w:bidi w:val="0"/>
        <w:spacing w:line="300" w:lineRule="exact"/>
        <w:ind w:firstLine="421" w:firstLineChars="200"/>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5.</w:t>
      </w:r>
      <w:r>
        <w:rPr>
          <w:rFonts w:hint="eastAsia" w:ascii="仿宋_GB2312" w:hAnsi="仿宋" w:eastAsia="仿宋_GB2312"/>
          <w:b/>
          <w:bCs/>
          <w:color w:val="auto"/>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w:t>
      </w:r>
    </w:p>
    <w:p>
      <w:pPr>
        <w:keepNext w:val="0"/>
        <w:keepLines w:val="0"/>
        <w:pageBreakBefore w:val="0"/>
        <w:kinsoku/>
        <w:wordWrap/>
        <w:overflowPunct/>
        <w:topLinePunct w:val="0"/>
        <w:bidi w:val="0"/>
        <w:spacing w:line="300" w:lineRule="exact"/>
        <w:textAlignment w:val="auto"/>
        <w:rPr>
          <w:rFonts w:hint="eastAsia" w:ascii="微软雅黑" w:hAnsi="微软雅黑" w:eastAsia="微软雅黑"/>
          <w:b/>
          <w:color w:val="auto"/>
          <w:sz w:val="21"/>
          <w:szCs w:val="21"/>
          <w:highlight w:val="none"/>
        </w:rPr>
      </w:pPr>
      <w:r>
        <w:rPr>
          <w:rFonts w:hint="eastAsia" w:ascii="微软雅黑" w:hAnsi="微软雅黑" w:eastAsia="微软雅黑"/>
          <w:b/>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（十）</w:t>
      </w:r>
      <w:r>
        <w:rPr>
          <w:rFonts w:hint="eastAsia" w:ascii="楷体_GB2312" w:hAnsi="楷体_GB2312" w:eastAsia="楷体_GB2312" w:cs="楷体_GB2312"/>
          <w:b w:val="0"/>
          <w:bCs/>
          <w:color w:val="auto"/>
          <w:sz w:val="32"/>
          <w:szCs w:val="32"/>
          <w:highlight w:val="none"/>
        </w:rPr>
        <w:t>未按要求编</w:t>
      </w:r>
      <w:r>
        <w:rPr>
          <w:rFonts w:hint="eastAsia" w:ascii="楷体_GB2312" w:hAnsi="楷体_GB2312" w:eastAsia="楷体_GB2312" w:cs="楷体_GB2312"/>
          <w:b w:val="0"/>
          <w:bCs/>
          <w:color w:val="auto"/>
          <w:sz w:val="32"/>
          <w:szCs w:val="32"/>
          <w:highlight w:val="none"/>
          <w:lang w:eastAsia="zh-CN"/>
        </w:rPr>
        <w:t>报</w:t>
      </w:r>
      <w:r>
        <w:rPr>
          <w:rFonts w:hint="eastAsia" w:ascii="楷体_GB2312" w:hAnsi="楷体_GB2312" w:eastAsia="楷体_GB2312" w:cs="楷体_GB2312"/>
          <w:b w:val="0"/>
          <w:bCs/>
          <w:color w:val="auto"/>
          <w:sz w:val="32"/>
          <w:szCs w:val="32"/>
          <w:highlight w:val="none"/>
        </w:rPr>
        <w:t>水土保持方案开工建设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1.</w:t>
      </w:r>
      <w:r>
        <w:rPr>
          <w:rFonts w:hint="eastAsia" w:ascii="仿宋_GB2312" w:hAnsi="仿宋_GB2312" w:eastAsia="仿宋_GB2312" w:cs="仿宋_GB2312"/>
          <w:b/>
          <w:bCs w:val="0"/>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《中华人民共和国水土保持法》第二十五条第一款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《中华人民共和国水土保持法》第二十六条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依法应当编制水土保持方案的生产建设项目，生产建设单位未编制水土保持方案或者水土保持方案未经水行政主管部门批准的，生产建设项目不得开工建设。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《中华人民共和国水土保持法》第五十三条第</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（一）依法应当编制水土保持方案的生产建设项目，未编制水土保持方案或者编制的水土保持方案未经批准而开工建设的；</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w:t>
      </w:r>
      <w:r>
        <w:rPr>
          <w:rFonts w:hint="eastAsia" w:ascii="仿宋_GB2312" w:hAnsi="仿宋_GB2312" w:eastAsia="仿宋_GB2312" w:cs="仿宋_GB2312"/>
          <w:bCs/>
          <w:color w:val="auto"/>
          <w:sz w:val="32"/>
          <w:szCs w:val="32"/>
          <w:highlight w:val="none"/>
        </w:rPr>
        <w:t>　</w:t>
      </w: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rPr>
        <w:t>裁量规则</w:t>
      </w:r>
    </w:p>
    <w:tbl>
      <w:tblPr>
        <w:tblStyle w:val="1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31"/>
        <w:gridCol w:w="448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79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exact"/>
          <w:jc w:val="center"/>
        </w:trPr>
        <w:tc>
          <w:tcPr>
            <w:tcW w:w="48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7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征占地面积</w:t>
            </w:r>
            <w:r>
              <w:rPr>
                <w:rFonts w:hint="eastAsia" w:ascii="仿宋_GB2312" w:hAnsi="仿宋_GB2312" w:eastAsia="仿宋_GB2312" w:cs="仿宋_GB2312"/>
                <w:color w:val="auto"/>
                <w:sz w:val="21"/>
                <w:szCs w:val="21"/>
                <w:highlight w:val="none"/>
                <w:lang w:eastAsia="zh-CN"/>
              </w:rPr>
              <w:t>（平方米）</w:t>
            </w: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rPr>
              <w:t>10000（含）-15000（不含）</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或10000（不含）以下但挖填土方量10000立方米（含）以上</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7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5000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20000</w:t>
            </w:r>
            <w:r>
              <w:rPr>
                <w:rFonts w:hint="eastAsia" w:ascii="仿宋_GB2312" w:hAnsi="仿宋_GB2312" w:eastAsia="仿宋_GB2312" w:cs="仿宋_GB2312"/>
                <w:color w:val="auto"/>
                <w:sz w:val="21"/>
                <w:szCs w:val="21"/>
                <w:highlight w:val="none"/>
                <w:lang w:eastAsia="zh-CN"/>
              </w:rPr>
              <w:t>（不含）</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7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20000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50000</w:t>
            </w:r>
            <w:r>
              <w:rPr>
                <w:rFonts w:hint="eastAsia" w:ascii="仿宋_GB2312" w:hAnsi="仿宋_GB2312" w:eastAsia="仿宋_GB2312" w:cs="仿宋_GB2312"/>
                <w:color w:val="auto"/>
                <w:sz w:val="21"/>
                <w:szCs w:val="21"/>
                <w:highlight w:val="none"/>
                <w:lang w:eastAsia="zh-CN"/>
              </w:rPr>
              <w:t>（不含）</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7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50000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100000</w:t>
            </w:r>
            <w:r>
              <w:rPr>
                <w:rFonts w:hint="eastAsia" w:ascii="仿宋_GB2312" w:hAnsi="仿宋_GB2312" w:eastAsia="仿宋_GB2312" w:cs="仿宋_GB2312"/>
                <w:color w:val="auto"/>
                <w:sz w:val="21"/>
                <w:szCs w:val="21"/>
                <w:highlight w:val="none"/>
                <w:lang w:eastAsia="zh-CN"/>
              </w:rPr>
              <w:t>（不含）</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7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100000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150000</w:t>
            </w:r>
            <w:r>
              <w:rPr>
                <w:rFonts w:hint="eastAsia" w:ascii="仿宋_GB2312" w:hAnsi="仿宋_GB2312" w:eastAsia="仿宋_GB2312" w:cs="仿宋_GB2312"/>
                <w:color w:val="auto"/>
                <w:sz w:val="21"/>
                <w:szCs w:val="21"/>
                <w:highlight w:val="none"/>
                <w:lang w:eastAsia="zh-CN"/>
              </w:rPr>
              <w:t>（不含）</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7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Arial" w:hAnsi="Arial" w:eastAsia="仿宋_GB2312" w:cs="Arial"/>
                <w:color w:val="auto"/>
                <w:sz w:val="21"/>
                <w:szCs w:val="21"/>
                <w:highlight w:val="none"/>
                <w:lang w:eastAsia="zh-CN"/>
              </w:rPr>
              <w:t>≥</w:t>
            </w:r>
            <w:r>
              <w:rPr>
                <w:rFonts w:hint="eastAsia" w:ascii="仿宋_GB2312" w:hAnsi="仿宋_GB2312" w:eastAsia="仿宋_GB2312" w:cs="仿宋_GB2312"/>
                <w:color w:val="auto"/>
                <w:sz w:val="21"/>
                <w:szCs w:val="21"/>
                <w:highlight w:val="none"/>
              </w:rPr>
              <w:t>150000</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8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7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方案编制</w:t>
            </w:r>
            <w:r>
              <w:rPr>
                <w:rFonts w:hint="eastAsia" w:ascii="仿宋_GB2312" w:hAnsi="仿宋_GB2312" w:eastAsia="仿宋_GB2312" w:cs="仿宋_GB2312"/>
                <w:color w:val="auto"/>
                <w:sz w:val="21"/>
                <w:szCs w:val="21"/>
                <w:highlight w:val="none"/>
                <w:lang w:val="en-US" w:eastAsia="zh-CN"/>
              </w:rPr>
              <w:t>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审批情况</w:t>
            </w: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方案</w:t>
            </w:r>
            <w:r>
              <w:rPr>
                <w:rFonts w:hint="eastAsia" w:ascii="仿宋_GB2312" w:hAnsi="仿宋_GB2312" w:eastAsia="仿宋_GB2312" w:cs="仿宋_GB2312"/>
                <w:color w:val="auto"/>
                <w:sz w:val="21"/>
                <w:szCs w:val="21"/>
                <w:highlight w:val="none"/>
                <w:lang w:eastAsia="zh-CN"/>
              </w:rPr>
              <w:t>已编制</w:t>
            </w:r>
            <w:r>
              <w:rPr>
                <w:rFonts w:hint="eastAsia" w:ascii="仿宋_GB2312" w:hAnsi="仿宋_GB2312" w:eastAsia="仿宋_GB2312" w:cs="仿宋_GB2312"/>
                <w:color w:val="auto"/>
                <w:sz w:val="21"/>
                <w:szCs w:val="21"/>
                <w:highlight w:val="none"/>
              </w:rPr>
              <w:t>未审批</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8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7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方案未编制</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7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开工建设时长</w:t>
            </w: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开工1个月及以内</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9"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 w:val="21"/>
                <w:szCs w:val="21"/>
                <w:highlight w:val="none"/>
              </w:rPr>
            </w:pPr>
          </w:p>
        </w:tc>
        <w:tc>
          <w:tcPr>
            <w:tcW w:w="7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 w:val="21"/>
                <w:szCs w:val="21"/>
                <w:highlight w:val="none"/>
              </w:rPr>
            </w:pPr>
          </w:p>
        </w:tc>
        <w:tc>
          <w:tcPr>
            <w:tcW w:w="269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开工1个月以上的</w:t>
            </w:r>
          </w:p>
        </w:tc>
        <w:tc>
          <w:tcPr>
            <w:tcW w:w="102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r>
    </w:tbl>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微软雅黑" w:hAnsi="微软雅黑" w:eastAsia="微软雅黑"/>
          <w:bCs/>
          <w:color w:val="auto"/>
          <w:sz w:val="21"/>
          <w:szCs w:val="21"/>
          <w:highlight w:val="none"/>
          <w:lang w:eastAsia="zh-CN"/>
        </w:rPr>
      </w:pPr>
      <w:r>
        <w:rPr>
          <w:rFonts w:hint="eastAsia" w:ascii="仿宋_GB2312" w:hAnsi="仿宋_GB2312" w:eastAsia="仿宋_GB2312" w:cs="仿宋_GB2312"/>
          <w:b/>
          <w:bCs w:val="0"/>
          <w:color w:val="auto"/>
          <w:sz w:val="21"/>
          <w:szCs w:val="21"/>
          <w:highlight w:val="none"/>
          <w:lang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仿宋_GB2312" w:hAnsi="仿宋" w:eastAsia="仿宋_GB2312"/>
          <w:b/>
          <w:bCs/>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1.适用情形：</w:t>
      </w:r>
      <w:r>
        <w:rPr>
          <w:rFonts w:hint="eastAsia" w:ascii="仿宋_GB2312" w:hAnsi="仿宋_GB2312" w:eastAsia="仿宋_GB2312" w:cs="仿宋_GB2312"/>
          <w:b w:val="0"/>
          <w:bCs w:val="0"/>
          <w:color w:val="auto"/>
          <w:sz w:val="21"/>
          <w:szCs w:val="21"/>
          <w:highlight w:val="none"/>
          <w:lang w:eastAsia="zh-CN"/>
        </w:rPr>
        <w:t>本裁量权基准适用于</w:t>
      </w:r>
      <w:r>
        <w:rPr>
          <w:rFonts w:hint="eastAsia" w:ascii="仿宋_GB2312" w:hAnsi="仿宋" w:eastAsia="仿宋_GB2312"/>
          <w:color w:val="auto"/>
          <w:sz w:val="21"/>
          <w:szCs w:val="21"/>
          <w:highlight w:val="none"/>
        </w:rPr>
        <w:t>在水土流失</w:t>
      </w:r>
      <w:r>
        <w:rPr>
          <w:rFonts w:hint="eastAsia" w:ascii="仿宋_GB2312" w:hAnsi="仿宋" w:eastAsia="仿宋_GB2312"/>
          <w:color w:val="auto"/>
          <w:sz w:val="21"/>
          <w:szCs w:val="21"/>
          <w:highlight w:val="none"/>
          <w:lang w:val="en-US" w:eastAsia="zh-CN"/>
        </w:rPr>
        <w:t>易发区开办</w:t>
      </w:r>
      <w:r>
        <w:rPr>
          <w:rFonts w:hint="eastAsia" w:ascii="仿宋_GB2312" w:hAnsi="仿宋" w:eastAsia="仿宋_GB2312"/>
          <w:color w:val="auto"/>
          <w:sz w:val="21"/>
          <w:szCs w:val="21"/>
          <w:highlight w:val="none"/>
        </w:rPr>
        <w:t>生产建设项目</w:t>
      </w:r>
      <w:r>
        <w:rPr>
          <w:rFonts w:hint="eastAsia" w:ascii="仿宋_GB2312" w:hAnsi="仿宋" w:eastAsia="仿宋_GB2312"/>
          <w:color w:val="auto"/>
          <w:sz w:val="21"/>
          <w:szCs w:val="21"/>
          <w:highlight w:val="none"/>
          <w:lang w:eastAsia="zh-CN"/>
        </w:rPr>
        <w:t>，生产建设单位未</w:t>
      </w:r>
      <w:r>
        <w:rPr>
          <w:rFonts w:hint="eastAsia" w:ascii="仿宋_GB2312" w:hAnsi="仿宋" w:eastAsia="仿宋_GB2312"/>
          <w:color w:val="auto"/>
          <w:sz w:val="21"/>
          <w:szCs w:val="21"/>
          <w:highlight w:val="none"/>
        </w:rPr>
        <w:t>依法编制水土保持方案</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或者水土保持方案未经批准</w:t>
      </w:r>
      <w:r>
        <w:rPr>
          <w:rFonts w:hint="eastAsia" w:ascii="仿宋_GB2312" w:hAnsi="仿宋" w:eastAsia="仿宋_GB2312"/>
          <w:color w:val="auto"/>
          <w:sz w:val="21"/>
          <w:szCs w:val="21"/>
          <w:highlight w:val="none"/>
          <w:lang w:eastAsia="zh-CN"/>
        </w:rPr>
        <w:t>而</w:t>
      </w:r>
      <w:r>
        <w:rPr>
          <w:rFonts w:hint="eastAsia" w:ascii="仿宋_GB2312" w:hAnsi="仿宋" w:eastAsia="仿宋_GB2312"/>
          <w:color w:val="auto"/>
          <w:sz w:val="21"/>
          <w:szCs w:val="21"/>
          <w:highlight w:val="none"/>
        </w:rPr>
        <w:t>开工建设</w:t>
      </w:r>
      <w:r>
        <w:rPr>
          <w:rFonts w:hint="eastAsia" w:ascii="仿宋_GB2312" w:hAnsi="仿宋" w:eastAsia="仿宋_GB2312"/>
          <w:color w:val="auto"/>
          <w:sz w:val="21"/>
          <w:szCs w:val="21"/>
          <w:highlight w:val="none"/>
          <w:lang w:eastAsia="zh-CN"/>
        </w:rPr>
        <w:t>的行为。</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jc w:val="both"/>
        <w:textAlignment w:val="auto"/>
        <w:rPr>
          <w:rFonts w:hint="eastAsia" w:ascii="黑体" w:hAnsi="黑体" w:eastAsia="黑体" w:cs="黑体"/>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罚款金额=A+B+C。查处本违法行为时，应当责令当事人停止违法行为，</w:t>
      </w:r>
      <w:r>
        <w:rPr>
          <w:rFonts w:hint="eastAsia" w:ascii="仿宋_GB2312" w:hAnsi="仿宋" w:eastAsia="仿宋_GB2312"/>
          <w:color w:val="auto"/>
          <w:sz w:val="21"/>
          <w:szCs w:val="21"/>
          <w:highlight w:val="none"/>
        </w:rPr>
        <w:t>限期补办手续</w:t>
      </w:r>
      <w:r>
        <w:rPr>
          <w:rFonts w:hint="eastAsia" w:ascii="仿宋_GB2312" w:hAnsi="仿宋" w:eastAsia="仿宋_GB2312"/>
          <w:color w:val="auto"/>
          <w:sz w:val="21"/>
          <w:szCs w:val="21"/>
          <w:highlight w:val="none"/>
          <w:lang w:eastAsia="zh-CN"/>
        </w:rPr>
        <w:t>。</w:t>
      </w:r>
      <w:r>
        <w:rPr>
          <w:rFonts w:hint="eastAsia" w:ascii="仿宋_GB2312" w:hAnsi="仿宋" w:eastAsia="仿宋_GB2312"/>
          <w:b w:val="0"/>
          <w:bCs w:val="0"/>
          <w:color w:val="auto"/>
          <w:sz w:val="21"/>
          <w:szCs w:val="21"/>
          <w:highlight w:val="none"/>
          <w:lang w:val="en-US" w:eastAsia="zh-CN"/>
        </w:rPr>
        <w:t>当事人在限期内完成手续补办的，不处罚；逾期不补办手续的，按本表计算罚款金额。</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jc w:val="both"/>
        <w:textAlignment w:val="auto"/>
        <w:rPr>
          <w:rFonts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3</w:t>
      </w:r>
      <w:r>
        <w:rPr>
          <w:rFonts w:ascii="仿宋_GB2312" w:hAnsi="仿宋" w:eastAsia="仿宋_GB2312"/>
          <w:b/>
          <w:bCs/>
          <w:color w:val="auto"/>
          <w:sz w:val="21"/>
          <w:szCs w:val="21"/>
          <w:highlight w:val="none"/>
        </w:rPr>
        <w:t>.</w:t>
      </w:r>
      <w:r>
        <w:rPr>
          <w:rFonts w:hint="eastAsia" w:ascii="仿宋_GB2312" w:hAnsi="仿宋" w:eastAsia="仿宋_GB2312"/>
          <w:b/>
          <w:bCs/>
          <w:color w:val="auto"/>
          <w:sz w:val="21"/>
          <w:szCs w:val="21"/>
          <w:highlight w:val="none"/>
          <w:lang w:eastAsia="zh-CN"/>
        </w:rPr>
        <w:t>水土流失易发区：</w:t>
      </w:r>
      <w:r>
        <w:rPr>
          <w:rFonts w:hint="eastAsia" w:ascii="仿宋_GB2312" w:hAnsi="仿宋" w:eastAsia="仿宋_GB2312"/>
          <w:b w:val="0"/>
          <w:bCs w:val="0"/>
          <w:color w:val="auto"/>
          <w:sz w:val="21"/>
          <w:szCs w:val="21"/>
          <w:highlight w:val="none"/>
          <w:lang w:eastAsia="zh-CN"/>
        </w:rPr>
        <w:t>指</w:t>
      </w:r>
      <w:r>
        <w:rPr>
          <w:rFonts w:ascii="仿宋_GB2312" w:hAnsi="仿宋" w:eastAsia="仿宋_GB2312"/>
          <w:color w:val="auto"/>
          <w:sz w:val="21"/>
          <w:szCs w:val="21"/>
          <w:highlight w:val="none"/>
        </w:rPr>
        <w:t>依据上海市水土保持规划修编</w:t>
      </w:r>
      <w:r>
        <w:rPr>
          <w:rFonts w:hint="eastAsia" w:ascii="仿宋_GB2312" w:hAnsi="仿宋" w:eastAsia="仿宋_GB2312"/>
          <w:color w:val="auto"/>
          <w:sz w:val="21"/>
          <w:szCs w:val="21"/>
          <w:highlight w:val="none"/>
          <w:lang w:eastAsia="zh-CN"/>
        </w:rPr>
        <w:t>划定的水土流失易发区及其范围</w:t>
      </w:r>
      <w:r>
        <w:rPr>
          <w:rFonts w:ascii="仿宋_GB2312" w:hAnsi="仿宋" w:eastAsia="仿宋_GB2312"/>
          <w:color w:val="auto"/>
          <w:sz w:val="21"/>
          <w:szCs w:val="21"/>
          <w:highlight w:val="none"/>
        </w:rPr>
        <w:t>。</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jc w:val="both"/>
        <w:textAlignment w:val="auto"/>
        <w:rPr>
          <w:rFonts w:hint="eastAsia" w:ascii="仿宋_GB2312" w:hAnsi="仿宋" w:eastAsia="仿宋_GB2312"/>
          <w:color w:val="auto"/>
          <w:sz w:val="21"/>
          <w:szCs w:val="21"/>
          <w:highlight w:val="none"/>
        </w:rPr>
      </w:pPr>
      <w:r>
        <w:rPr>
          <w:rFonts w:hint="eastAsia" w:ascii="仿宋_GB2312" w:hAnsi="仿宋" w:eastAsia="仿宋_GB2312"/>
          <w:b/>
          <w:bCs/>
          <w:color w:val="auto"/>
          <w:sz w:val="21"/>
          <w:szCs w:val="21"/>
          <w:highlight w:val="none"/>
          <w:lang w:val="en-US" w:eastAsia="zh-CN"/>
        </w:rPr>
        <w:t>4.方案编制</w:t>
      </w:r>
      <w:r>
        <w:rPr>
          <w:rFonts w:hint="eastAsia" w:ascii="仿宋_GB2312" w:hAnsi="仿宋" w:eastAsia="仿宋_GB2312" w:cstheme="minorBidi"/>
          <w:b/>
          <w:bCs/>
          <w:color w:val="auto"/>
          <w:sz w:val="21"/>
          <w:szCs w:val="21"/>
          <w:highlight w:val="none"/>
          <w:lang w:val="en-US" w:eastAsia="zh-CN"/>
        </w:rPr>
        <w:t>及审批情况</w:t>
      </w:r>
      <w:r>
        <w:rPr>
          <w:rFonts w:hint="eastAsia" w:ascii="仿宋_GB2312" w:hAnsi="仿宋" w:eastAsia="仿宋_GB2312"/>
          <w:b/>
          <w:bCs/>
          <w:color w:val="auto"/>
          <w:sz w:val="21"/>
          <w:szCs w:val="21"/>
          <w:highlight w:val="none"/>
          <w:lang w:val="en-US" w:eastAsia="zh-CN"/>
        </w:rPr>
        <w:t>：</w:t>
      </w:r>
      <w:r>
        <w:rPr>
          <w:rFonts w:hint="eastAsia" w:ascii="仿宋_GB2312" w:hAnsi="仿宋" w:eastAsia="仿宋_GB2312"/>
          <w:b w:val="0"/>
          <w:bCs w:val="0"/>
          <w:color w:val="auto"/>
          <w:sz w:val="21"/>
          <w:szCs w:val="21"/>
          <w:highlight w:val="none"/>
          <w:lang w:val="en-US" w:eastAsia="zh-CN"/>
        </w:rPr>
        <w:t>指当事人</w:t>
      </w:r>
      <w:r>
        <w:rPr>
          <w:rFonts w:hint="eastAsia" w:ascii="仿宋_GB2312" w:hAnsi="仿宋" w:eastAsia="仿宋_GB2312"/>
          <w:b w:val="0"/>
          <w:bCs w:val="0"/>
          <w:color w:val="auto"/>
          <w:sz w:val="21"/>
          <w:szCs w:val="21"/>
          <w:highlight w:val="none"/>
          <w:lang w:eastAsia="zh-CN"/>
        </w:rPr>
        <w:t>依据</w:t>
      </w:r>
      <w:r>
        <w:rPr>
          <w:rFonts w:hint="eastAsia" w:ascii="仿宋_GB2312" w:hAnsi="仿宋" w:eastAsia="仿宋_GB2312"/>
          <w:b w:val="0"/>
          <w:bCs w:val="0"/>
          <w:color w:val="auto"/>
          <w:sz w:val="21"/>
          <w:szCs w:val="21"/>
          <w:highlight w:val="none"/>
        </w:rPr>
        <w:t>《上海市水土保持管理办法》</w:t>
      </w:r>
      <w:r>
        <w:rPr>
          <w:rFonts w:hint="eastAsia" w:ascii="仿宋_GB2312" w:hAnsi="仿宋" w:eastAsia="仿宋_GB2312"/>
          <w:b w:val="0"/>
          <w:bCs w:val="0"/>
          <w:color w:val="auto"/>
          <w:sz w:val="21"/>
          <w:szCs w:val="21"/>
          <w:highlight w:val="none"/>
          <w:lang w:eastAsia="zh-CN"/>
        </w:rPr>
        <w:t>相关规定编制和报批水土保持方案的情况</w:t>
      </w:r>
      <w:r>
        <w:rPr>
          <w:rFonts w:hint="eastAsia" w:ascii="仿宋_GB2312" w:hAnsi="仿宋" w:eastAsia="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微软雅黑" w:hAnsi="微软雅黑" w:eastAsia="微软雅黑"/>
          <w:b/>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5.生产建设项目</w:t>
      </w:r>
      <w:r>
        <w:rPr>
          <w:rFonts w:hint="eastAsia" w:ascii="仿宋_GB2312" w:hAnsi="仿宋_GB2312" w:eastAsia="仿宋_GB2312" w:cs="仿宋_GB2312"/>
          <w:color w:val="auto"/>
          <w:sz w:val="21"/>
          <w:szCs w:val="21"/>
          <w:highlight w:val="none"/>
          <w:lang w:val="en-US" w:eastAsia="zh-CN"/>
        </w:rPr>
        <w:t>：依据水利部办公厅关于生产建设项目水土保持技术文件编写和印制格式规定</w:t>
      </w:r>
      <w:r>
        <w:rPr>
          <w:rFonts w:hint="eastAsia" w:ascii="仿宋_GB2312" w:hAnsi="仿宋_GB2312" w:eastAsia="仿宋_GB2312" w:cs="仿宋_GB2312"/>
          <w:strike w:val="0"/>
          <w:dstrike w:val="0"/>
          <w:color w:val="auto"/>
          <w:sz w:val="21"/>
          <w:szCs w:val="21"/>
          <w:highlight w:val="none"/>
          <w:lang w:val="en-US" w:eastAsia="zh-CN"/>
        </w:rPr>
        <w:t>确</w:t>
      </w:r>
      <w:r>
        <w:rPr>
          <w:rFonts w:hint="eastAsia" w:ascii="仿宋_GB2312" w:hAnsi="仿宋_GB2312" w:eastAsia="仿宋_GB2312" w:cs="仿宋_GB2312"/>
          <w:color w:val="auto"/>
          <w:sz w:val="21"/>
          <w:szCs w:val="21"/>
          <w:highlight w:val="none"/>
          <w:lang w:val="en-US" w:eastAsia="zh-CN"/>
        </w:rPr>
        <w:t>定。</w:t>
      </w:r>
      <w:r>
        <w:rPr>
          <w:rFonts w:hint="eastAsia" w:ascii="微软雅黑" w:hAnsi="微软雅黑" w:eastAsia="微软雅黑"/>
          <w:b/>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（十一）</w:t>
      </w:r>
      <w:r>
        <w:rPr>
          <w:rFonts w:hint="eastAsia" w:ascii="楷体_GB2312" w:hAnsi="楷体_GB2312" w:eastAsia="楷体_GB2312" w:cs="楷体_GB2312"/>
          <w:b w:val="0"/>
          <w:bCs/>
          <w:color w:val="auto"/>
          <w:sz w:val="32"/>
          <w:szCs w:val="32"/>
          <w:highlight w:val="none"/>
        </w:rPr>
        <w:t>未按要求变更水土保持方案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1.</w:t>
      </w:r>
      <w:r>
        <w:rPr>
          <w:rFonts w:hint="eastAsia" w:ascii="仿宋_GB2312" w:hAnsi="仿宋_GB2312" w:eastAsia="仿宋_GB2312" w:cs="仿宋_GB2312"/>
          <w:b/>
          <w:bCs w:val="0"/>
          <w:color w:val="auto"/>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《中华人民共和国水土保持法》第二十五条第三款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水土保持方案经批准后，生产建设项目的地点、规模发生重大变化的，应当补充或者修改水土保持方案并报原审批机关批准。水土保持方案实施过程中，水土保持措施需要作出重大变更的，应当经原审批机关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●《中华人民共和国水土保持法》第五十三条第</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项、第</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生产建设项目的地点、规模发生重大变化，未补充、修改水土保持方案或者补充、修改的水土保持方案未经原审批机关批准的；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（三）水土保持方案实施过程中，未经原审批机关批准，对水土保持措施作出重大变更的。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rPr>
        <w:t>裁量规则</w:t>
      </w:r>
    </w:p>
    <w:tbl>
      <w:tblPr>
        <w:tblStyle w:val="10"/>
        <w:tblpPr w:leftFromText="180" w:rightFromText="180" w:vertAnchor="text" w:horzAnchor="page" w:tblpXSpec="center" w:tblpY="228"/>
        <w:tblOverlap w:val="never"/>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94"/>
        <w:gridCol w:w="3697"/>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8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89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征占地面积</w:t>
            </w:r>
            <w:r>
              <w:rPr>
                <w:rFonts w:hint="eastAsia" w:ascii="仿宋_GB2312" w:hAnsi="仿宋_GB2312" w:eastAsia="仿宋_GB2312" w:cs="仿宋_GB2312"/>
                <w:color w:val="auto"/>
                <w:sz w:val="21"/>
                <w:szCs w:val="21"/>
                <w:highlight w:val="none"/>
                <w:lang w:eastAsia="zh-CN"/>
              </w:rPr>
              <w:t>（平方米）</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10000</w:t>
            </w:r>
            <w:r>
              <w:rPr>
                <w:rFonts w:hint="eastAsia" w:ascii="仿宋_GB2312" w:hAnsi="仿宋_GB2312" w:eastAsia="仿宋_GB2312" w:cs="仿宋_GB2312"/>
                <w:color w:val="auto"/>
                <w:sz w:val="21"/>
                <w:szCs w:val="21"/>
                <w:highlight w:val="none"/>
                <w:lang w:eastAsia="zh-CN"/>
              </w:rPr>
              <w:t>（含）-</w:t>
            </w:r>
            <w:r>
              <w:rPr>
                <w:rFonts w:hint="eastAsia" w:ascii="仿宋_GB2312" w:hAnsi="仿宋_GB2312" w:eastAsia="仿宋_GB2312" w:cs="仿宋_GB2312"/>
                <w:color w:val="auto"/>
                <w:sz w:val="21"/>
                <w:szCs w:val="21"/>
                <w:highlight w:val="none"/>
              </w:rPr>
              <w:t>20000</w:t>
            </w:r>
            <w:r>
              <w:rPr>
                <w:rFonts w:hint="eastAsia" w:ascii="仿宋_GB2312" w:hAnsi="仿宋_GB2312" w:eastAsia="仿宋_GB2312" w:cs="仿宋_GB2312"/>
                <w:color w:val="auto"/>
                <w:sz w:val="21"/>
                <w:szCs w:val="21"/>
                <w:highlight w:val="none"/>
                <w:lang w:eastAsia="zh-CN"/>
              </w:rPr>
              <w:t>（不含）</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20000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50000</w:t>
            </w:r>
            <w:r>
              <w:rPr>
                <w:rFonts w:hint="eastAsia" w:ascii="仿宋_GB2312" w:hAnsi="仿宋_GB2312" w:eastAsia="仿宋_GB2312" w:cs="仿宋_GB2312"/>
                <w:color w:val="auto"/>
                <w:sz w:val="21"/>
                <w:szCs w:val="21"/>
                <w:highlight w:val="none"/>
                <w:lang w:eastAsia="zh-CN"/>
              </w:rPr>
              <w:t>（不含）</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50000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100000</w:t>
            </w:r>
            <w:r>
              <w:rPr>
                <w:rFonts w:hint="eastAsia" w:ascii="仿宋_GB2312" w:hAnsi="仿宋_GB2312" w:eastAsia="仿宋_GB2312" w:cs="仿宋_GB2312"/>
                <w:color w:val="auto"/>
                <w:sz w:val="21"/>
                <w:szCs w:val="21"/>
                <w:highlight w:val="none"/>
                <w:lang w:eastAsia="zh-CN"/>
              </w:rPr>
              <w:t>（不含）</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100000</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150000</w:t>
            </w:r>
            <w:r>
              <w:rPr>
                <w:rFonts w:hint="eastAsia" w:ascii="仿宋_GB2312" w:hAnsi="仿宋_GB2312" w:eastAsia="仿宋_GB2312" w:cs="仿宋_GB2312"/>
                <w:color w:val="auto"/>
                <w:sz w:val="21"/>
                <w:szCs w:val="21"/>
                <w:highlight w:val="none"/>
                <w:lang w:eastAsia="zh-CN"/>
              </w:rPr>
              <w:t>（不含）</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Arial" w:hAnsi="Arial" w:eastAsia="仿宋_GB2312" w:cs="Arial"/>
                <w:color w:val="auto"/>
                <w:sz w:val="21"/>
                <w:szCs w:val="21"/>
                <w:highlight w:val="none"/>
                <w:lang w:eastAsia="zh-CN"/>
              </w:rPr>
              <w:t>≥</w:t>
            </w:r>
            <w:r>
              <w:rPr>
                <w:rFonts w:hint="eastAsia" w:ascii="仿宋_GB2312" w:hAnsi="仿宋_GB2312" w:eastAsia="仿宋_GB2312" w:cs="仿宋_GB2312"/>
                <w:color w:val="auto"/>
                <w:sz w:val="21"/>
                <w:szCs w:val="21"/>
                <w:highlight w:val="none"/>
              </w:rPr>
              <w:t>150000</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B</w:t>
            </w:r>
          </w:p>
        </w:tc>
        <w:tc>
          <w:tcPr>
            <w:tcW w:w="89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宋体"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实施违法行为区域</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变更</w:t>
            </w:r>
            <w:r>
              <w:rPr>
                <w:rFonts w:hint="eastAsia" w:ascii="仿宋_GB2312" w:hAnsi="仿宋_GB2312" w:eastAsia="仿宋_GB2312" w:cs="仿宋_GB2312"/>
                <w:color w:val="auto"/>
                <w:sz w:val="21"/>
                <w:szCs w:val="21"/>
                <w:highlight w:val="none"/>
              </w:rPr>
              <w:t>部分</w:t>
            </w:r>
            <w:r>
              <w:rPr>
                <w:rFonts w:hint="eastAsia" w:ascii="仿宋_GB2312" w:hAnsi="仿宋_GB2312" w:eastAsia="仿宋_GB2312" w:cs="仿宋_GB2312"/>
                <w:color w:val="auto"/>
                <w:sz w:val="21"/>
                <w:szCs w:val="21"/>
                <w:highlight w:val="none"/>
                <w:lang w:eastAsia="zh-CN"/>
              </w:rPr>
              <w:t>不</w:t>
            </w:r>
            <w:r>
              <w:rPr>
                <w:rFonts w:hint="eastAsia" w:ascii="仿宋_GB2312" w:hAnsi="仿宋_GB2312" w:eastAsia="仿宋_GB2312" w:cs="仿宋_GB2312"/>
                <w:color w:val="auto"/>
                <w:sz w:val="21"/>
                <w:szCs w:val="21"/>
                <w:highlight w:val="none"/>
              </w:rPr>
              <w:t>涉及重点保护区域</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变更</w:t>
            </w:r>
            <w:r>
              <w:rPr>
                <w:rFonts w:hint="eastAsia" w:ascii="仿宋_GB2312" w:hAnsi="仿宋_GB2312" w:eastAsia="仿宋_GB2312" w:cs="仿宋_GB2312"/>
                <w:color w:val="auto"/>
                <w:sz w:val="21"/>
                <w:szCs w:val="21"/>
                <w:highlight w:val="none"/>
              </w:rPr>
              <w:t>部分涉及重点保护区域的</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C</w:t>
            </w:r>
          </w:p>
        </w:tc>
        <w:tc>
          <w:tcPr>
            <w:tcW w:w="89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方案编制</w:t>
            </w:r>
            <w:r>
              <w:rPr>
                <w:rFonts w:hint="eastAsia" w:ascii="仿宋_GB2312" w:hAnsi="仿宋_GB2312" w:eastAsia="仿宋_GB2312" w:cs="仿宋_GB2312"/>
                <w:color w:val="auto"/>
                <w:sz w:val="21"/>
                <w:szCs w:val="21"/>
                <w:highlight w:val="none"/>
                <w:lang w:val="en-US" w:eastAsia="zh-CN"/>
              </w:rPr>
              <w:t>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审批情况</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变更</w:t>
            </w:r>
            <w:r>
              <w:rPr>
                <w:rFonts w:hint="eastAsia" w:ascii="仿宋_GB2312" w:hAnsi="仿宋_GB2312" w:eastAsia="仿宋_GB2312" w:cs="仿宋_GB2312"/>
                <w:color w:val="auto"/>
                <w:sz w:val="21"/>
                <w:szCs w:val="21"/>
                <w:highlight w:val="none"/>
              </w:rPr>
              <w:t>方案已编制未审批</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8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 w:val="21"/>
                <w:szCs w:val="21"/>
                <w:highlight w:val="none"/>
              </w:rPr>
            </w:pPr>
          </w:p>
        </w:tc>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 w:val="21"/>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变更</w:t>
            </w:r>
            <w:r>
              <w:rPr>
                <w:rFonts w:hint="eastAsia" w:ascii="仿宋_GB2312" w:hAnsi="仿宋_GB2312" w:eastAsia="仿宋_GB2312" w:cs="仿宋_GB2312"/>
                <w:color w:val="auto"/>
                <w:sz w:val="21"/>
                <w:szCs w:val="21"/>
                <w:highlight w:val="none"/>
              </w:rPr>
              <w:t>方案未编制</w:t>
            </w:r>
          </w:p>
        </w:tc>
        <w:tc>
          <w:tcPr>
            <w:tcW w:w="141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r>
    </w:tbl>
    <w:p>
      <w:pPr>
        <w:keepNext w:val="0"/>
        <w:keepLines w:val="0"/>
        <w:pageBreakBefore w:val="0"/>
        <w:kinsoku/>
        <w:wordWrap/>
        <w:overflowPunct/>
        <w:topLinePunct w:val="0"/>
        <w:autoSpaceDE/>
        <w:autoSpaceDN/>
        <w:bidi w:val="0"/>
        <w:adjustRightInd/>
        <w:snapToGrid/>
        <w:spacing w:line="300" w:lineRule="exact"/>
        <w:ind w:firstLine="421" w:firstLineChars="200"/>
        <w:jc w:val="left"/>
        <w:textAlignment w:val="auto"/>
        <w:rPr>
          <w:rFonts w:hint="eastAsia" w:ascii="微软雅黑" w:hAnsi="微软雅黑" w:eastAsia="微软雅黑"/>
          <w:bCs/>
          <w:color w:val="auto"/>
          <w:sz w:val="21"/>
          <w:szCs w:val="21"/>
          <w:highlight w:val="none"/>
          <w:lang w:eastAsia="zh-CN"/>
        </w:rPr>
      </w:pPr>
      <w:r>
        <w:rPr>
          <w:rFonts w:hint="eastAsia" w:ascii="仿宋_GB2312" w:hAnsi="仿宋_GB2312" w:eastAsia="仿宋_GB2312" w:cs="仿宋_GB2312"/>
          <w:b/>
          <w:bCs w:val="0"/>
          <w:color w:val="auto"/>
          <w:sz w:val="21"/>
          <w:szCs w:val="21"/>
          <w:highlight w:val="none"/>
          <w:lang w:eastAsia="zh-CN"/>
        </w:rPr>
        <w:t>注：</w:t>
      </w:r>
    </w:p>
    <w:p>
      <w:pPr>
        <w:keepNext w:val="0"/>
        <w:keepLines w:val="0"/>
        <w:pageBreakBefore w:val="0"/>
        <w:widowControl/>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 w:eastAsia="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rPr>
        <w:t>1</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适用</w:t>
      </w:r>
      <w:r>
        <w:rPr>
          <w:rFonts w:hint="eastAsia" w:ascii="仿宋_GB2312" w:hAnsi="仿宋_GB2312" w:eastAsia="仿宋_GB2312" w:cs="仿宋_GB2312"/>
          <w:b/>
          <w:bCs w:val="0"/>
          <w:color w:val="auto"/>
          <w:sz w:val="21"/>
          <w:szCs w:val="21"/>
          <w:highlight w:val="none"/>
        </w:rPr>
        <w:t>情形：</w:t>
      </w:r>
      <w:r>
        <w:rPr>
          <w:rFonts w:hint="eastAsia" w:ascii="仿宋_GB2312" w:hAnsi="仿宋_GB2312" w:eastAsia="仿宋_GB2312" w:cs="仿宋_GB2312"/>
          <w:b w:val="0"/>
          <w:bCs w:val="0"/>
          <w:color w:val="auto"/>
          <w:sz w:val="21"/>
          <w:szCs w:val="21"/>
          <w:highlight w:val="none"/>
          <w:lang w:eastAsia="zh-CN"/>
        </w:rPr>
        <w:t>本裁量权基准适用于</w:t>
      </w:r>
      <w:r>
        <w:rPr>
          <w:rFonts w:hint="eastAsia" w:ascii="仿宋_GB2312" w:hAnsi="仿宋_GB2312" w:eastAsia="仿宋_GB2312" w:cs="仿宋_GB2312"/>
          <w:sz w:val="21"/>
          <w:szCs w:val="21"/>
          <w:highlight w:val="none"/>
        </w:rPr>
        <w:t>生产建设项目地点、规模发生重大变化，生产建设单位未补充、修改水土保持方案或者补充、修改的水土保持方案未经原审批机关批准的</w:t>
      </w:r>
      <w:r>
        <w:rPr>
          <w:rFonts w:hint="eastAsia" w:ascii="仿宋_GB2312" w:hAnsi="仿宋_GB2312" w:eastAsia="仿宋_GB2312" w:cs="仿宋_GB2312"/>
          <w:sz w:val="21"/>
          <w:szCs w:val="21"/>
          <w:highlight w:val="none"/>
          <w:lang w:eastAsia="zh-CN"/>
        </w:rPr>
        <w:t>行为，以及</w:t>
      </w:r>
      <w:r>
        <w:rPr>
          <w:rFonts w:hint="eastAsia" w:ascii="仿宋_GB2312" w:hAnsi="仿宋_GB2312" w:eastAsia="仿宋_GB2312" w:cs="仿宋_GB2312"/>
          <w:sz w:val="21"/>
          <w:szCs w:val="21"/>
          <w:highlight w:val="none"/>
        </w:rPr>
        <w:t>水土保持方案实施过程中未经原审批机关批准对水土保持措施作出重大变更的</w:t>
      </w:r>
      <w:r>
        <w:rPr>
          <w:rFonts w:hint="eastAsia" w:ascii="仿宋_GB2312" w:hAnsi="仿宋_GB2312" w:eastAsia="仿宋_GB2312" w:cs="仿宋_GB2312"/>
          <w:sz w:val="21"/>
          <w:szCs w:val="21"/>
          <w:highlight w:val="none"/>
          <w:lang w:eastAsia="zh-CN"/>
        </w:rPr>
        <w:t>行为</w:t>
      </w:r>
      <w:r>
        <w:rPr>
          <w:rFonts w:hint="eastAsia" w:ascii="仿宋_GB2312" w:hAnsi="仿宋_GB2312" w:eastAsia="仿宋_GB2312" w:cs="仿宋_GB2312"/>
          <w:sz w:val="21"/>
          <w:szCs w:val="21"/>
          <w:highlight w:val="none"/>
        </w:rPr>
        <w:t>。</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jc w:val="left"/>
        <w:textAlignment w:val="auto"/>
        <w:rPr>
          <w:rFonts w:hint="eastAsia" w:ascii="黑体" w:hAnsi="黑体" w:eastAsia="黑体" w:cs="黑体"/>
          <w:b w:val="0"/>
          <w:bCs w:val="0"/>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罚款金额=A+B+C。查处本违法行为时，应当责令当事人停止违法行为，</w:t>
      </w:r>
      <w:r>
        <w:rPr>
          <w:rFonts w:hint="eastAsia" w:ascii="仿宋_GB2312" w:hAnsi="仿宋" w:eastAsia="仿宋_GB2312"/>
          <w:color w:val="auto"/>
          <w:sz w:val="21"/>
          <w:szCs w:val="21"/>
          <w:highlight w:val="none"/>
        </w:rPr>
        <w:t>限期补办手续</w:t>
      </w:r>
      <w:r>
        <w:rPr>
          <w:rFonts w:hint="eastAsia" w:ascii="仿宋_GB2312" w:hAnsi="仿宋" w:eastAsia="仿宋_GB2312"/>
          <w:b w:val="0"/>
          <w:bCs w:val="0"/>
          <w:color w:val="auto"/>
          <w:sz w:val="21"/>
          <w:szCs w:val="21"/>
          <w:highlight w:val="none"/>
          <w:lang w:val="en-US" w:eastAsia="zh-CN"/>
        </w:rPr>
        <w:t>。</w:t>
      </w:r>
      <w:r>
        <w:rPr>
          <w:rFonts w:hint="eastAsia" w:ascii="仿宋_GB2312" w:hAnsi="仿宋" w:eastAsia="仿宋_GB2312" w:cstheme="minorBidi"/>
          <w:b w:val="0"/>
          <w:bCs w:val="0"/>
          <w:color w:val="auto"/>
          <w:sz w:val="21"/>
          <w:szCs w:val="21"/>
          <w:highlight w:val="none"/>
          <w:lang w:val="en-US" w:eastAsia="zh-CN"/>
        </w:rPr>
        <w:t>当事人在限期内完成手续补办的，不处罚；逾期不补办手续的，按本表计算罚款金额。</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3.实施违法行为区域：</w:t>
      </w:r>
      <w:r>
        <w:rPr>
          <w:rFonts w:hint="eastAsia" w:ascii="仿宋_GB2312" w:hAnsi="仿宋_GB2312" w:eastAsia="仿宋_GB2312" w:cs="仿宋_GB2312"/>
          <w:color w:val="auto"/>
          <w:kern w:val="2"/>
          <w:sz w:val="21"/>
          <w:szCs w:val="21"/>
          <w:highlight w:val="none"/>
          <w:lang w:val="en-US" w:eastAsia="zh-CN" w:bidi="ar-SA"/>
        </w:rPr>
        <w:t>重点保护区域依据上海市水土保持规划修编的有关规定确定。</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 w:eastAsia="仿宋_GB2312"/>
          <w:b/>
          <w:bCs/>
          <w:color w:val="auto"/>
          <w:sz w:val="21"/>
          <w:szCs w:val="21"/>
          <w:highlight w:val="none"/>
          <w:lang w:val="en-US" w:eastAsia="zh-CN"/>
        </w:rPr>
        <w:t>4.方案编制及审批情况：</w:t>
      </w:r>
      <w:r>
        <w:rPr>
          <w:rFonts w:hint="eastAsia" w:ascii="仿宋_GB2312" w:hAnsi="仿宋_GB2312" w:eastAsia="仿宋_GB2312" w:cs="仿宋_GB2312"/>
          <w:b w:val="0"/>
          <w:bCs w:val="0"/>
          <w:color w:val="auto"/>
          <w:sz w:val="21"/>
          <w:szCs w:val="21"/>
          <w:highlight w:val="none"/>
          <w:lang w:val="en-US" w:eastAsia="zh-CN"/>
        </w:rPr>
        <w:t>需变更方案情况</w:t>
      </w:r>
      <w:r>
        <w:rPr>
          <w:rFonts w:hint="eastAsia" w:ascii="仿宋_GB2312" w:hAnsi="仿宋_GB2312" w:eastAsia="仿宋_GB2312" w:cs="仿宋_GB2312"/>
          <w:color w:val="auto"/>
          <w:sz w:val="21"/>
          <w:szCs w:val="21"/>
          <w:highlight w:val="none"/>
        </w:rPr>
        <w:t>依据《上海市水土保持管理办法》第十四条规定</w:t>
      </w:r>
      <w:r>
        <w:rPr>
          <w:rFonts w:hint="eastAsia" w:ascii="仿宋_GB2312" w:hAnsi="仿宋_GB2312" w:eastAsia="仿宋_GB2312" w:cs="仿宋_GB2312"/>
          <w:color w:val="auto"/>
          <w:sz w:val="21"/>
          <w:szCs w:val="21"/>
          <w:highlight w:val="none"/>
          <w:lang w:eastAsia="zh-CN"/>
        </w:rPr>
        <w:t>执行</w:t>
      </w:r>
      <w:r>
        <w:rPr>
          <w:rFonts w:hint="eastAsia" w:ascii="仿宋_GB2312" w:hAnsi="仿宋_GB2312" w:eastAsia="仿宋_GB2312" w:cs="仿宋_GB2312"/>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firstLine="421" w:firstLineChars="200"/>
        <w:jc w:val="left"/>
        <w:textAlignment w:val="auto"/>
        <w:rPr>
          <w:rFonts w:hint="eastAsia" w:ascii="微软雅黑" w:hAnsi="微软雅黑" w:eastAsia="微软雅黑" w:cs="Times New Roman"/>
          <w:b/>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5.生产建设项目</w:t>
      </w:r>
      <w:r>
        <w:rPr>
          <w:rFonts w:hint="eastAsia" w:ascii="仿宋_GB2312" w:hAnsi="仿宋_GB2312" w:eastAsia="仿宋_GB2312" w:cs="仿宋_GB2312"/>
          <w:color w:val="auto"/>
          <w:sz w:val="21"/>
          <w:szCs w:val="21"/>
          <w:highlight w:val="none"/>
          <w:lang w:val="en-US" w:eastAsia="zh-CN"/>
        </w:rPr>
        <w:t>：依据水利部办公厅关于生产建设项目水土保持技术文件编写和印制格式规定</w:t>
      </w:r>
      <w:r>
        <w:rPr>
          <w:rFonts w:hint="eastAsia" w:ascii="仿宋_GB2312" w:hAnsi="仿宋_GB2312" w:eastAsia="仿宋_GB2312" w:cs="仿宋_GB2312"/>
          <w:strike w:val="0"/>
          <w:dstrike w:val="0"/>
          <w:color w:val="auto"/>
          <w:sz w:val="21"/>
          <w:szCs w:val="21"/>
          <w:highlight w:val="none"/>
          <w:lang w:val="en-US" w:eastAsia="zh-CN"/>
        </w:rPr>
        <w:t>确</w:t>
      </w:r>
      <w:r>
        <w:rPr>
          <w:rFonts w:hint="eastAsia" w:ascii="仿宋_GB2312" w:hAnsi="仿宋_GB2312" w:eastAsia="仿宋_GB2312" w:cs="仿宋_GB2312"/>
          <w:color w:val="auto"/>
          <w:sz w:val="21"/>
          <w:szCs w:val="21"/>
          <w:highlight w:val="none"/>
          <w:lang w:val="en-US" w:eastAsia="zh-CN"/>
        </w:rPr>
        <w:t>定。</w:t>
      </w:r>
      <w:r>
        <w:rPr>
          <w:rFonts w:hint="eastAsia" w:ascii="微软雅黑" w:hAnsi="微软雅黑" w:eastAsia="微软雅黑" w:cs="Times New Roman"/>
          <w:b/>
          <w:color w:val="auto"/>
          <w:sz w:val="21"/>
          <w:szCs w:val="21"/>
          <w:highlight w:val="none"/>
          <w:lang w:eastAsia="zh-CN"/>
        </w:rPr>
        <w:br w:type="page"/>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（十二）</w:t>
      </w:r>
      <w:r>
        <w:rPr>
          <w:rFonts w:hint="eastAsia" w:ascii="楷体_GB2312" w:hAnsi="楷体_GB2312" w:eastAsia="楷体_GB2312" w:cs="楷体_GB2312"/>
          <w:b w:val="0"/>
          <w:bCs/>
          <w:color w:val="auto"/>
          <w:sz w:val="32"/>
          <w:szCs w:val="32"/>
          <w:highlight w:val="none"/>
        </w:rPr>
        <w:t>在长江流域未依法取得许可从事采砂活动</w:t>
      </w:r>
    </w:p>
    <w:p>
      <w:pPr>
        <w:keepNext w:val="0"/>
        <w:keepLines w:val="0"/>
        <w:pageBreakBefore w:val="0"/>
        <w:kinsoku/>
        <w:wordWrap/>
        <w:overflowPunct/>
        <w:topLinePunct w:val="0"/>
        <w:autoSpaceDE w:val="0"/>
        <w:autoSpaceDN w:val="0"/>
        <w:bidi w:val="0"/>
        <w:adjustRightInd w:val="0"/>
        <w:snapToGrid w:val="0"/>
        <w:spacing w:line="600" w:lineRule="exact"/>
        <w:ind w:firstLine="642" w:firstLineChars="200"/>
        <w:jc w:val="both"/>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法律依据</w:t>
      </w:r>
    </w:p>
    <w:p>
      <w:pPr>
        <w:keepNext w:val="0"/>
        <w:keepLines w:val="0"/>
        <w:pageBreakBefore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《中华人民共和国长江保护法》第二十八条第一款、第二款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国家建立长江流域河道采砂规划和许可制度。长江流域河道采砂应当依法取得国务院水行政主管部门有关流域管理机构或者县级以上地方人民政府水行政主管部门的许可。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国务院水行政主管部门有关流域管理机构和长江流域县级以上地方人民政府依法划定禁止采砂区和禁止采砂期，严格控制采砂区域、采砂总量和采砂区域内的采砂船舶数量。禁止在长江流域禁止采砂区和禁止采砂期从事采砂活动。</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《中华人民共和国长江保护法》第九十一条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pPr>
        <w:keepNext w:val="0"/>
        <w:keepLines w:val="0"/>
        <w:pageBreakBefore w:val="0"/>
        <w:kinsoku/>
        <w:wordWrap/>
        <w:overflowPunct/>
        <w:topLinePunct w:val="0"/>
        <w:autoSpaceDE w:val="0"/>
        <w:autoSpaceDN w:val="0"/>
        <w:bidi w:val="0"/>
        <w:adjustRightInd w:val="0"/>
        <w:snapToGrid w:val="0"/>
        <w:spacing w:line="600" w:lineRule="exact"/>
        <w:ind w:firstLine="642"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339"/>
        <w:gridCol w:w="2959"/>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b/>
                <w:sz w:val="21"/>
                <w:szCs w:val="21"/>
                <w:highlight w:val="none"/>
              </w:rPr>
              <w:t>序号</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b/>
                <w:sz w:val="21"/>
                <w:szCs w:val="21"/>
                <w:highlight w:val="none"/>
              </w:rPr>
              <w:t>裁量因素</w:t>
            </w: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b/>
                <w:sz w:val="21"/>
                <w:szCs w:val="21"/>
                <w:highlight w:val="none"/>
                <w:lang w:eastAsia="zh-CN"/>
              </w:rPr>
              <w:t>具体情形</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_GB2312" w:hAnsi="仿宋_GB2312" w:eastAsia="仿宋_GB2312" w:cs="仿宋_GB2312"/>
                <w:sz w:val="21"/>
                <w:szCs w:val="21"/>
                <w:highlight w:val="none"/>
                <w:vertAlign w:val="baseline"/>
                <w:lang w:val="en"/>
              </w:rPr>
            </w:pPr>
            <w:r>
              <w:rPr>
                <w:rFonts w:hint="eastAsia" w:ascii="仿宋_GB2312" w:hAnsi="仿宋_GB2312" w:eastAsia="仿宋_GB2312" w:cs="仿宋_GB2312"/>
                <w:b/>
                <w:sz w:val="21"/>
                <w:szCs w:val="21"/>
                <w:highlight w:val="none"/>
                <w:lang w:eastAsia="zh-CN"/>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A</w:t>
            </w:r>
          </w:p>
        </w:tc>
        <w:tc>
          <w:tcPr>
            <w:tcW w:w="13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rPr>
              <w:t>江砂货值</w:t>
            </w:r>
            <w:r>
              <w:rPr>
                <w:rFonts w:hint="eastAsia" w:ascii="仿宋_GB2312" w:hAnsi="仿宋_GB2312" w:eastAsia="仿宋_GB2312" w:cs="仿宋_GB2312"/>
                <w:sz w:val="21"/>
                <w:szCs w:val="21"/>
                <w:highlight w:val="none"/>
                <w:lang w:eastAsia="zh-CN"/>
              </w:rPr>
              <w:t>金额（万元）</w:t>
            </w: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r>
              <w:rPr>
                <w:rFonts w:hint="default" w:ascii="仿宋_GB2312" w:hAnsi="仿宋_GB2312" w:eastAsia="仿宋_GB2312" w:cs="仿宋_GB2312"/>
                <w:sz w:val="21"/>
                <w:szCs w:val="21"/>
                <w:highlight w:val="none"/>
                <w:lang w:val="en"/>
              </w:rPr>
              <w:t>&lt;</w:t>
            </w:r>
            <w:r>
              <w:rPr>
                <w:rFonts w:hint="eastAsia" w:ascii="仿宋_GB2312" w:hAnsi="仿宋_GB2312" w:eastAsia="仿宋_GB2312" w:cs="仿宋_GB2312"/>
                <w:sz w:val="21"/>
                <w:szCs w:val="21"/>
                <w:highlight w:val="none"/>
              </w:rPr>
              <w:t>2</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2-5</w:t>
            </w:r>
            <w:r>
              <w:rPr>
                <w:rFonts w:hint="eastAsia" w:ascii="仿宋_GB2312" w:hAnsi="仿宋_GB2312" w:eastAsia="仿宋_GB2312" w:cs="仿宋_GB2312"/>
                <w:sz w:val="21"/>
                <w:szCs w:val="21"/>
                <w:highlight w:val="none"/>
                <w:lang w:eastAsia="zh-CN"/>
              </w:rPr>
              <w:t>（不含）</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rPr>
              <w:t>5</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eastAsia="zh-CN"/>
              </w:rPr>
              <w:t>（不含）</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rPr>
              <w:t>8</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eastAsia="zh-CN"/>
              </w:rPr>
              <w:t>（不含）</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10-15（不含）</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lang w:eastAsia="zh-CN"/>
              </w:rPr>
              <w:t>江砂</w:t>
            </w:r>
            <w:r>
              <w:rPr>
                <w:rFonts w:hint="eastAsia" w:ascii="仿宋_GB2312" w:hAnsi="仿宋_GB2312" w:eastAsia="仿宋_GB2312" w:cs="仿宋_GB2312"/>
                <w:sz w:val="21"/>
                <w:szCs w:val="21"/>
                <w:highlight w:val="none"/>
              </w:rPr>
              <w:t>货值金额</w:t>
            </w:r>
            <w:r>
              <w:rPr>
                <w:rFonts w:hint="eastAsia" w:ascii="仿宋_GB2312" w:hAnsi="仿宋_GB2312" w:eastAsia="仿宋_GB2312" w:cs="仿宋_GB2312"/>
                <w:sz w:val="21"/>
                <w:szCs w:val="21"/>
                <w:highlight w:val="none"/>
                <w:lang w:eastAsia="zh-CN"/>
              </w:rPr>
              <w:t>的</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15-20（不含）</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江砂</w:t>
            </w:r>
            <w:r>
              <w:rPr>
                <w:rFonts w:hint="eastAsia" w:ascii="仿宋_GB2312" w:hAnsi="仿宋_GB2312" w:eastAsia="仿宋_GB2312" w:cs="仿宋_GB2312"/>
                <w:sz w:val="21"/>
                <w:szCs w:val="21"/>
                <w:highlight w:val="none"/>
              </w:rPr>
              <w:t>货值金额</w:t>
            </w:r>
            <w:r>
              <w:rPr>
                <w:rFonts w:hint="eastAsia" w:ascii="仿宋_GB2312" w:hAnsi="仿宋_GB2312" w:eastAsia="仿宋_GB2312" w:cs="仿宋_GB2312"/>
                <w:sz w:val="21"/>
                <w:szCs w:val="21"/>
                <w:highlight w:val="none"/>
                <w:lang w:eastAsia="zh-CN"/>
              </w:rPr>
              <w:t>的</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 w:eastAsia="zh-CN"/>
              </w:rPr>
              <w:t>≥</w:t>
            </w:r>
            <w:r>
              <w:rPr>
                <w:rFonts w:hint="eastAsia" w:ascii="仿宋_GB2312" w:hAnsi="仿宋_GB2312" w:eastAsia="仿宋_GB2312" w:cs="仿宋_GB2312"/>
                <w:sz w:val="21"/>
                <w:szCs w:val="21"/>
                <w:highlight w:val="none"/>
                <w:lang w:val="en-US" w:eastAsia="zh-CN"/>
              </w:rPr>
              <w:t>20</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江砂</w:t>
            </w:r>
            <w:r>
              <w:rPr>
                <w:rFonts w:hint="eastAsia" w:ascii="仿宋_GB2312" w:hAnsi="仿宋_GB2312" w:eastAsia="仿宋_GB2312" w:cs="仿宋_GB2312"/>
                <w:sz w:val="21"/>
                <w:szCs w:val="21"/>
                <w:highlight w:val="none"/>
              </w:rPr>
              <w:t>货值金额</w:t>
            </w:r>
            <w:r>
              <w:rPr>
                <w:rFonts w:hint="eastAsia" w:ascii="仿宋_GB2312" w:hAnsi="仿宋_GB2312" w:eastAsia="仿宋_GB2312" w:cs="仿宋_GB2312"/>
                <w:sz w:val="21"/>
                <w:szCs w:val="21"/>
                <w:highlight w:val="none"/>
                <w:lang w:eastAsia="zh-CN"/>
              </w:rPr>
              <w:t>的</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B</w:t>
            </w:r>
          </w:p>
        </w:tc>
        <w:tc>
          <w:tcPr>
            <w:tcW w:w="13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实施</w:t>
            </w:r>
            <w:r>
              <w:rPr>
                <w:rFonts w:hint="eastAsia" w:ascii="仿宋_GB2312" w:hAnsi="仿宋_GB2312" w:eastAsia="仿宋_GB2312" w:cs="仿宋_GB2312"/>
                <w:sz w:val="21"/>
                <w:szCs w:val="21"/>
                <w:highlight w:val="none"/>
              </w:rPr>
              <w:t>违法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lang w:eastAsia="zh-CN"/>
              </w:rPr>
              <w:t>行为地点</w:t>
            </w: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不</w:t>
            </w:r>
            <w:r>
              <w:rPr>
                <w:rFonts w:hint="eastAsia" w:ascii="仿宋_GB2312" w:hAnsi="仿宋_GB2312" w:eastAsia="仿宋_GB2312" w:cs="仿宋_GB2312"/>
                <w:sz w:val="21"/>
                <w:szCs w:val="21"/>
                <w:highlight w:val="none"/>
              </w:rPr>
              <w:t>在禁止采砂区</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在禁止采砂区</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按照A项对应因素的50%计算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C</w:t>
            </w:r>
          </w:p>
        </w:tc>
        <w:tc>
          <w:tcPr>
            <w:tcW w:w="13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实施</w:t>
            </w:r>
            <w:r>
              <w:rPr>
                <w:rFonts w:hint="eastAsia" w:ascii="仿宋_GB2312" w:hAnsi="仿宋_GB2312" w:eastAsia="仿宋_GB2312" w:cs="仿宋_GB2312"/>
                <w:sz w:val="21"/>
                <w:szCs w:val="21"/>
                <w:highlight w:val="none"/>
              </w:rPr>
              <w:t>违法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行为时间</w:t>
            </w: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不在</w:t>
            </w:r>
            <w:r>
              <w:rPr>
                <w:rFonts w:hint="eastAsia" w:ascii="仿宋_GB2312" w:hAnsi="仿宋_GB2312" w:eastAsia="仿宋_GB2312" w:cs="仿宋_GB2312"/>
                <w:sz w:val="21"/>
                <w:szCs w:val="21"/>
                <w:highlight w:val="none"/>
              </w:rPr>
              <w:t>禁止采砂期</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p>
        </w:tc>
        <w:tc>
          <w:tcPr>
            <w:tcW w:w="29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在禁止采砂期</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按照A项对应因素的50%计算</w:t>
            </w:r>
          </w:p>
        </w:tc>
      </w:tr>
    </w:tbl>
    <w:p>
      <w:pPr>
        <w:keepNext w:val="0"/>
        <w:keepLines w:val="0"/>
        <w:pageBreakBefore w:val="0"/>
        <w:kinsoku/>
        <w:wordWrap/>
        <w:overflowPunct/>
        <w:topLinePunct w:val="0"/>
        <w:bidi w:val="0"/>
        <w:spacing w:line="300" w:lineRule="exact"/>
        <w:ind w:firstLine="421" w:firstLineChars="200"/>
        <w:textAlignment w:val="auto"/>
        <w:rPr>
          <w:rFonts w:hint="eastAsia" w:ascii="仿宋_GB2312" w:hAnsi="仿宋_GB2312" w:eastAsia="仿宋_GB2312" w:cs="仿宋_GB2312"/>
          <w:b/>
          <w:bCs w:val="0"/>
          <w:color w:val="auto"/>
          <w:kern w:val="0"/>
          <w:sz w:val="21"/>
          <w:szCs w:val="21"/>
          <w:highlight w:val="none"/>
          <w:lang w:eastAsia="zh-CN"/>
        </w:rPr>
      </w:pPr>
      <w:r>
        <w:rPr>
          <w:rFonts w:hint="eastAsia" w:ascii="仿宋_GB2312" w:hAnsi="仿宋_GB2312" w:eastAsia="仿宋_GB2312" w:cs="仿宋_GB2312"/>
          <w:b/>
          <w:bCs w:val="0"/>
          <w:color w:val="auto"/>
          <w:kern w:val="0"/>
          <w:sz w:val="21"/>
          <w:szCs w:val="21"/>
          <w:highlight w:val="none"/>
          <w:lang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 w:eastAsia="仿宋_GB2312"/>
          <w:b/>
          <w:bCs/>
          <w:color w:val="auto"/>
          <w:sz w:val="21"/>
          <w:szCs w:val="21"/>
          <w:highlight w:val="none"/>
          <w:lang w:val="en-US" w:eastAsia="zh-CN"/>
        </w:rPr>
      </w:pPr>
      <w:r>
        <w:rPr>
          <w:rFonts w:hint="eastAsia" w:ascii="仿宋_GB2312" w:hAnsi="仿宋" w:eastAsia="仿宋_GB2312"/>
          <w:b/>
          <w:bCs/>
          <w:color w:val="auto"/>
          <w:sz w:val="21"/>
          <w:szCs w:val="21"/>
          <w:highlight w:val="none"/>
          <w:lang w:val="en-US" w:eastAsia="zh-CN"/>
        </w:rPr>
        <w:t>1.适用情形：</w:t>
      </w:r>
      <w:r>
        <w:rPr>
          <w:rFonts w:hint="eastAsia" w:ascii="仿宋_GB2312" w:hAnsi="仿宋_GB2312" w:eastAsia="仿宋_GB2312" w:cs="仿宋_GB2312"/>
          <w:b w:val="0"/>
          <w:bCs w:val="0"/>
          <w:color w:val="auto"/>
          <w:sz w:val="21"/>
          <w:szCs w:val="21"/>
          <w:highlight w:val="none"/>
          <w:lang w:eastAsia="zh-CN"/>
        </w:rPr>
        <w:t>本裁量权基准适用于在上海市长江流域范围内</w:t>
      </w:r>
      <w:r>
        <w:rPr>
          <w:rFonts w:hint="eastAsia" w:ascii="仿宋_GB2312" w:eastAsia="仿宋_GB2312"/>
          <w:color w:val="auto"/>
          <w:sz w:val="21"/>
          <w:szCs w:val="21"/>
          <w:highlight w:val="none"/>
        </w:rPr>
        <w:t>未依法取得许可从事采砂活动</w:t>
      </w:r>
      <w:r>
        <w:rPr>
          <w:rFonts w:hint="eastAsia" w:ascii="仿宋_GB2312" w:eastAsia="仿宋_GB2312"/>
          <w:color w:val="auto"/>
          <w:sz w:val="21"/>
          <w:szCs w:val="21"/>
          <w:highlight w:val="none"/>
          <w:lang w:eastAsia="zh-CN"/>
        </w:rPr>
        <w:t>的行为。</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color w:val="auto"/>
          <w:sz w:val="21"/>
          <w:szCs w:val="21"/>
          <w:highlight w:val="none"/>
          <w:lang w:eastAsia="zh-CN"/>
        </w:rPr>
      </w:pPr>
      <w:r>
        <w:rPr>
          <w:rFonts w:hint="eastAsia" w:ascii="仿宋_GB2312" w:hAnsi="仿宋" w:eastAsia="仿宋_GB2312"/>
          <w:b/>
          <w:bCs/>
          <w:color w:val="auto"/>
          <w:sz w:val="21"/>
          <w:szCs w:val="21"/>
          <w:highlight w:val="none"/>
          <w:lang w:val="en-US" w:eastAsia="zh-CN"/>
        </w:rPr>
        <w:t>2.处罚基数计算方法：</w:t>
      </w:r>
      <w:r>
        <w:rPr>
          <w:rFonts w:hint="eastAsia" w:ascii="仿宋_GB2312" w:hAnsi="仿宋" w:eastAsia="仿宋_GB2312"/>
          <w:b w:val="0"/>
          <w:bCs w:val="0"/>
          <w:color w:val="auto"/>
          <w:sz w:val="21"/>
          <w:szCs w:val="21"/>
          <w:highlight w:val="none"/>
          <w:lang w:val="en-US" w:eastAsia="zh-CN"/>
        </w:rPr>
        <w:t>罚款金额=A+B+C。若</w:t>
      </w:r>
      <w:r>
        <w:rPr>
          <w:rFonts w:hint="eastAsia" w:ascii="仿宋_GB2312" w:hAnsi="仿宋" w:eastAsia="仿宋_GB2312" w:cs="Times New Roman"/>
          <w:color w:val="auto"/>
          <w:kern w:val="2"/>
          <w:sz w:val="21"/>
          <w:szCs w:val="21"/>
          <w:highlight w:val="none"/>
          <w:lang w:eastAsia="zh-CN"/>
        </w:rPr>
        <w:t>江砂货值金额</w:t>
      </w:r>
      <w:r>
        <w:rPr>
          <w:rFonts w:hint="eastAsia" w:ascii="仿宋_GB2312" w:hAnsi="仿宋_GB2312" w:eastAsia="仿宋_GB2312" w:cs="仿宋_GB2312"/>
          <w:sz w:val="21"/>
          <w:szCs w:val="21"/>
          <w:highlight w:val="none"/>
          <w:lang w:val="en" w:eastAsia="zh-CN"/>
        </w:rPr>
        <w:t>≥</w:t>
      </w:r>
      <w:r>
        <w:rPr>
          <w:rFonts w:hint="eastAsia" w:ascii="仿宋_GB2312" w:hAnsi="仿宋_GB2312" w:eastAsia="仿宋_GB2312" w:cs="仿宋_GB2312"/>
          <w:sz w:val="21"/>
          <w:szCs w:val="21"/>
          <w:highlight w:val="none"/>
          <w:lang w:val="en-US" w:eastAsia="zh-CN"/>
        </w:rPr>
        <w:t>10万元，且</w:t>
      </w:r>
      <w:r>
        <w:rPr>
          <w:rFonts w:hint="eastAsia" w:ascii="仿宋_GB2312" w:hAnsi="仿宋" w:eastAsia="仿宋_GB2312" w:cs="Times New Roman"/>
          <w:color w:val="auto"/>
          <w:kern w:val="2"/>
          <w:sz w:val="21"/>
          <w:szCs w:val="21"/>
          <w:highlight w:val="none"/>
        </w:rPr>
        <w:t>A+B+C</w:t>
      </w:r>
      <w:r>
        <w:rPr>
          <w:rFonts w:hint="eastAsia" w:ascii="仿宋_GB2312" w:hAnsi="仿宋" w:eastAsia="仿宋_GB2312" w:cs="Times New Roman"/>
          <w:color w:val="auto"/>
          <w:kern w:val="2"/>
          <w:sz w:val="21"/>
          <w:szCs w:val="21"/>
          <w:highlight w:val="none"/>
          <w:lang w:val="en-US"/>
        </w:rPr>
        <w:t>&gt;</w:t>
      </w:r>
      <w:r>
        <w:rPr>
          <w:rFonts w:hint="eastAsia" w:ascii="仿宋_GB2312" w:hAnsi="仿宋" w:eastAsia="仿宋_GB2312" w:cs="Times New Roman"/>
          <w:color w:val="auto"/>
          <w:kern w:val="2"/>
          <w:sz w:val="21"/>
          <w:szCs w:val="21"/>
          <w:highlight w:val="none"/>
          <w:lang w:eastAsia="zh-CN"/>
        </w:rPr>
        <w:t>江砂货值金额</w:t>
      </w:r>
      <w:r>
        <w:rPr>
          <w:rFonts w:hint="eastAsia" w:ascii="仿宋_GB2312" w:hAnsi="仿宋" w:eastAsia="仿宋_GB2312" w:cs="Times New Roman"/>
          <w:color w:val="auto"/>
          <w:kern w:val="2"/>
          <w:sz w:val="21"/>
          <w:szCs w:val="21"/>
          <w:highlight w:val="none"/>
          <w:lang w:val="en-US" w:eastAsia="zh-CN"/>
        </w:rPr>
        <w:t>20倍的，则罚款金额取江砂货值的20倍。</w:t>
      </w:r>
      <w:r>
        <w:rPr>
          <w:rFonts w:hint="eastAsia" w:ascii="仿宋_GB2312" w:hAnsi="仿宋" w:eastAsia="仿宋_GB2312"/>
          <w:b w:val="0"/>
          <w:bCs w:val="0"/>
          <w:color w:val="auto"/>
          <w:sz w:val="21"/>
          <w:szCs w:val="21"/>
          <w:highlight w:val="none"/>
          <w:lang w:val="en-US" w:eastAsia="zh-CN"/>
        </w:rPr>
        <w:t>有违法所得</w:t>
      </w:r>
      <w:r>
        <w:rPr>
          <w:rFonts w:hint="eastAsia" w:ascii="仿宋_GB2312" w:eastAsia="仿宋_GB2312"/>
          <w:color w:val="auto"/>
          <w:sz w:val="21"/>
          <w:szCs w:val="21"/>
          <w:highlight w:val="none"/>
        </w:rPr>
        <w:t>以及用于违法活动的船舶、设备、工具</w:t>
      </w:r>
      <w:r>
        <w:rPr>
          <w:rFonts w:hint="eastAsia" w:ascii="仿宋_GB2312" w:eastAsia="仿宋_GB2312"/>
          <w:color w:val="auto"/>
          <w:sz w:val="21"/>
          <w:szCs w:val="21"/>
          <w:highlight w:val="none"/>
          <w:lang w:eastAsia="zh-CN"/>
        </w:rPr>
        <w:t>的，</w:t>
      </w:r>
      <w:r>
        <w:rPr>
          <w:rFonts w:hint="eastAsia" w:ascii="仿宋_GB2312" w:hAnsi="仿宋" w:eastAsia="仿宋_GB2312"/>
          <w:b w:val="0"/>
          <w:bCs w:val="0"/>
          <w:color w:val="auto"/>
          <w:sz w:val="21"/>
          <w:szCs w:val="21"/>
          <w:highlight w:val="none"/>
          <w:lang w:val="en-US" w:eastAsia="zh-CN"/>
        </w:rPr>
        <w:t>并处没收违法所得</w:t>
      </w:r>
      <w:r>
        <w:rPr>
          <w:rFonts w:hint="eastAsia" w:ascii="仿宋_GB2312" w:eastAsia="仿宋_GB2312"/>
          <w:color w:val="auto"/>
          <w:sz w:val="21"/>
          <w:szCs w:val="21"/>
          <w:highlight w:val="none"/>
          <w:lang w:val="en-US" w:eastAsia="zh-CN"/>
        </w:rPr>
        <w:t>，</w:t>
      </w:r>
      <w:r>
        <w:rPr>
          <w:rFonts w:hint="eastAsia" w:ascii="仿宋_GB2312" w:hAnsi="仿宋" w:eastAsia="仿宋_GB2312"/>
          <w:b w:val="0"/>
          <w:bCs w:val="0"/>
          <w:color w:val="auto"/>
          <w:sz w:val="21"/>
          <w:szCs w:val="21"/>
          <w:highlight w:val="none"/>
          <w:lang w:val="en-US" w:eastAsia="zh-CN"/>
        </w:rPr>
        <w:t>没收</w:t>
      </w:r>
      <w:r>
        <w:rPr>
          <w:rFonts w:hint="eastAsia" w:ascii="仿宋_GB2312" w:hAnsi="仿宋_GB2312" w:eastAsia="仿宋_GB2312" w:cs="仿宋_GB2312"/>
          <w:b w:val="0"/>
          <w:bCs w:val="0"/>
          <w:color w:val="auto"/>
          <w:sz w:val="21"/>
          <w:szCs w:val="21"/>
          <w:highlight w:val="none"/>
        </w:rPr>
        <w:t>用于违法活动的船舶、设备、工具</w:t>
      </w:r>
      <w:r>
        <w:rPr>
          <w:rFonts w:hint="eastAsia" w:ascii="仿宋_GB2312" w:hAnsi="仿宋" w:eastAsia="仿宋_GB2312"/>
          <w:b w:val="0"/>
          <w:bCs w:val="0"/>
          <w:color w:val="auto"/>
          <w:sz w:val="21"/>
          <w:szCs w:val="21"/>
          <w:highlight w:val="none"/>
          <w:lang w:val="en-US" w:eastAsia="zh-CN"/>
        </w:rPr>
        <w:t>。查处本违法行为时，应当责令当事人停止违法行为。</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outlineLvl w:val="0"/>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3.江砂货值金额：</w:t>
      </w:r>
      <w:r>
        <w:rPr>
          <w:rFonts w:hint="eastAsia" w:ascii="仿宋_GB2312" w:hAnsi="仿宋_GB2312" w:eastAsia="仿宋_GB2312" w:cs="仿宋_GB2312"/>
          <w:b w:val="0"/>
          <w:bCs w:val="0"/>
          <w:color w:val="auto"/>
          <w:sz w:val="21"/>
          <w:szCs w:val="21"/>
          <w:highlight w:val="none"/>
          <w:lang w:val="en-US" w:eastAsia="zh-CN"/>
        </w:rPr>
        <w:t>江砂货值金额按上海市水务建设工程安全质量监督中心站出具的江砂单价乘以违法采得的江砂重量进行计算，涉及多次采砂的行为的，江砂货值金额累计计算。</w:t>
      </w:r>
    </w:p>
    <w:p>
      <w:pPr>
        <w:pStyle w:val="2"/>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b w:val="0"/>
          <w:bCs w:val="0"/>
          <w:color w:val="auto"/>
          <w:sz w:val="21"/>
          <w:szCs w:val="21"/>
          <w:highlight w:val="none"/>
          <w:lang w:val="en-US" w:eastAsia="zh-CN"/>
        </w:rPr>
      </w:pPr>
    </w:p>
    <w:p>
      <w:pPr>
        <w:pStyle w:val="2"/>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b w:val="0"/>
          <w:bCs w:val="0"/>
          <w:color w:val="auto"/>
          <w:sz w:val="21"/>
          <w:szCs w:val="21"/>
          <w:highlight w:val="none"/>
          <w:lang w:val="en-US" w:eastAsia="zh-CN"/>
        </w:rPr>
      </w:pPr>
    </w:p>
    <w:p>
      <w:pPr>
        <w:pStyle w:val="2"/>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b w:val="0"/>
          <w:bCs w:val="0"/>
          <w:color w:val="auto"/>
          <w:sz w:val="21"/>
          <w:szCs w:val="21"/>
          <w:highlight w:val="none"/>
          <w:lang w:val="en-US" w:eastAsia="zh-CN"/>
        </w:rPr>
      </w:pPr>
    </w:p>
    <w:p>
      <w:pPr>
        <w:pStyle w:val="2"/>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b w:val="0"/>
          <w:bCs w:val="0"/>
          <w:color w:val="auto"/>
          <w:sz w:val="21"/>
          <w:szCs w:val="21"/>
          <w:highlight w:val="none"/>
          <w:lang w:val="en-US" w:eastAsia="zh-CN"/>
        </w:rPr>
      </w:pPr>
    </w:p>
    <w:p>
      <w:pPr>
        <w:pStyle w:val="2"/>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b w:val="0"/>
          <w:bCs w:val="0"/>
          <w:color w:val="auto"/>
          <w:sz w:val="21"/>
          <w:szCs w:val="21"/>
          <w:highlight w:val="none"/>
          <w:lang w:val="en-US" w:eastAsia="zh-CN"/>
        </w:rPr>
      </w:pPr>
    </w:p>
    <w:p>
      <w:pPr>
        <w:pStyle w:val="2"/>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b w:val="0"/>
          <w:bCs w:val="0"/>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黑体_GBK" w:hAnsi="方正黑体_GBK" w:eastAsia="方正黑体_GBK" w:cs="方正黑体_GBK"/>
          <w:b/>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黑体" w:hAnsi="黑体" w:eastAsia="黑体" w:cs="黑体"/>
          <w:b w:val="0"/>
          <w:bCs/>
          <w:sz w:val="21"/>
          <w:szCs w:val="21"/>
          <w:highlight w:val="none"/>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highlight w:val="none"/>
          <w:lang w:eastAsia="zh-CN"/>
        </w:rPr>
      </w:pPr>
      <w:r>
        <w:rPr>
          <w:rFonts w:hint="eastAsia" w:ascii="方正黑体_GBK" w:hAnsi="方正黑体_GBK" w:eastAsia="方正黑体_GBK" w:cs="方正黑体_GBK"/>
          <w:b w:val="0"/>
          <w:bCs/>
          <w:sz w:val="32"/>
          <w:szCs w:val="32"/>
          <w:highlight w:val="none"/>
          <w:lang w:eastAsia="zh-CN"/>
        </w:rPr>
        <w:t>二</w:t>
      </w:r>
      <w:r>
        <w:rPr>
          <w:rFonts w:hint="eastAsia" w:ascii="方正黑体_GBK" w:hAnsi="方正黑体_GBK" w:eastAsia="方正黑体_GBK" w:cs="方正黑体_GBK"/>
          <w:b w:val="0"/>
          <w:bCs/>
          <w:sz w:val="32"/>
          <w:szCs w:val="32"/>
          <w:highlight w:val="none"/>
        </w:rPr>
        <w:t>、</w:t>
      </w:r>
      <w:r>
        <w:rPr>
          <w:rFonts w:hint="eastAsia" w:ascii="方正黑体_GBK" w:hAnsi="方正黑体_GBK" w:eastAsia="方正黑体_GBK" w:cs="方正黑体_GBK"/>
          <w:b w:val="0"/>
          <w:bCs/>
          <w:sz w:val="32"/>
          <w:szCs w:val="32"/>
          <w:highlight w:val="none"/>
          <w:lang w:eastAsia="zh-CN"/>
        </w:rPr>
        <w:t>供水领域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未经批准擅自</w:t>
      </w:r>
      <w:r>
        <w:rPr>
          <w:rFonts w:hint="eastAsia" w:ascii="楷体_GB2312" w:hAnsi="楷体_GB2312" w:eastAsia="楷体_GB2312" w:cs="楷体_GB2312"/>
          <w:b w:val="0"/>
          <w:bCs/>
          <w:sz w:val="32"/>
          <w:szCs w:val="32"/>
          <w:highlight w:val="none"/>
          <w:lang w:eastAsia="zh-CN"/>
        </w:rPr>
        <w:t>取水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lang w:eastAsia="zh-CN"/>
        </w:rPr>
        <w:t>法律依据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val="0"/>
          <w:sz w:val="32"/>
          <w:szCs w:val="32"/>
          <w:highlight w:val="none"/>
        </w:rPr>
        <w:t>●《中华人民共和国水法》第四十八条第一款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●《中华人民共和国水法》第六十九条第（一）项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有下列行为之一的，由县级以上人民政府水行政主管部门或者流域管理机构依据职权，责令停止违法行为，限期采取补救措施，处二万元以上十万元以下的罚款；情节严重的，吊销其取水许可证：</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（一）</w:t>
      </w:r>
      <w:r>
        <w:rPr>
          <w:rFonts w:hint="eastAsia" w:ascii="仿宋_GB2312" w:hAnsi="仿宋_GB2312" w:eastAsia="仿宋_GB2312" w:cs="仿宋_GB2312"/>
          <w:bCs/>
          <w:sz w:val="32"/>
          <w:szCs w:val="32"/>
          <w:highlight w:val="none"/>
        </w:rPr>
        <w:t>未经批准擅自取水的；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lang w:eastAsia="zh-CN"/>
        </w:rPr>
        <w:t>裁量规则</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val="0"/>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表1.未经批准擅自取用地表水</w:t>
      </w:r>
    </w:p>
    <w:tbl>
      <w:tblPr>
        <w:tblStyle w:val="10"/>
        <w:tblW w:w="47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69"/>
        <w:gridCol w:w="3082"/>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rPr>
              <w:t>具体</w:t>
            </w:r>
            <w:r>
              <w:rPr>
                <w:rFonts w:hint="eastAsia" w:ascii="仿宋_GB2312" w:hAnsi="仿宋_GB2312" w:eastAsia="仿宋_GB2312" w:cs="仿宋_GB2312"/>
                <w:b/>
                <w:color w:val="auto"/>
                <w:sz w:val="21"/>
                <w:szCs w:val="21"/>
                <w:highlight w:val="none"/>
                <w:lang w:eastAsia="zh-CN"/>
              </w:rPr>
              <w:t>情形</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13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取水管管径（</w:t>
            </w:r>
            <w:r>
              <w:rPr>
                <w:rFonts w:hint="default" w:ascii="仿宋_GB2312" w:hAnsi="仿宋_GB2312" w:eastAsia="仿宋_GB2312" w:cs="仿宋_GB2312"/>
                <w:color w:val="auto"/>
                <w:sz w:val="21"/>
                <w:szCs w:val="21"/>
                <w:highlight w:val="none"/>
                <w:lang w:val="en" w:eastAsia="zh-CN"/>
              </w:rPr>
              <w:t>mm</w:t>
            </w:r>
            <w:r>
              <w:rPr>
                <w:rFonts w:hint="eastAsia" w:ascii="仿宋_GB2312" w:hAnsi="仿宋_GB2312" w:eastAsia="仿宋_GB2312" w:cs="仿宋_GB2312"/>
                <w:color w:val="auto"/>
                <w:sz w:val="21"/>
                <w:szCs w:val="21"/>
                <w:highlight w:val="none"/>
                <w:lang w:val="en" w:eastAsia="zh-CN"/>
              </w:rPr>
              <w:t>）</w:t>
            </w: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default" w:ascii="仿宋_GB2312" w:hAnsi="仿宋_GB2312" w:eastAsia="仿宋_GB2312" w:cs="仿宋_GB2312"/>
                <w:color w:val="auto"/>
                <w:sz w:val="21"/>
                <w:szCs w:val="21"/>
                <w:highlight w:val="none"/>
                <w:lang w:val="en" w:eastAsia="zh-CN"/>
              </w:rPr>
              <w:t>&lt;</w:t>
            </w:r>
            <w:r>
              <w:rPr>
                <w:rFonts w:hint="eastAsia" w:ascii="仿宋_GB2312" w:hAnsi="仿宋_GB2312" w:eastAsia="仿宋_GB2312" w:cs="仿宋_GB2312"/>
                <w:color w:val="auto"/>
                <w:sz w:val="21"/>
                <w:szCs w:val="21"/>
                <w:highlight w:val="none"/>
                <w:lang w:val="en-US" w:eastAsia="zh-CN"/>
              </w:rPr>
              <w:t>30</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60</w:t>
            </w:r>
            <w:r>
              <w:rPr>
                <w:rFonts w:hint="eastAsia" w:ascii="仿宋_GB2312" w:hAnsi="仿宋_GB2312" w:eastAsia="仿宋_GB2312" w:cs="仿宋_GB2312"/>
                <w:color w:val="auto"/>
                <w:sz w:val="21"/>
                <w:szCs w:val="21"/>
                <w:highlight w:val="none"/>
                <w:lang w:eastAsia="zh-CN"/>
              </w:rPr>
              <w:t>（不含）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9</w:t>
            </w: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eastAsia="zh-CN"/>
              </w:rPr>
              <w:t>（不含）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w:t>
            </w:r>
            <w:r>
              <w:rPr>
                <w:rFonts w:hint="eastAsia" w:ascii="仿宋_GB2312" w:hAnsi="仿宋_GB2312" w:eastAsia="仿宋_GB2312" w:cs="仿宋_GB2312"/>
                <w:color w:val="auto"/>
                <w:sz w:val="21"/>
                <w:szCs w:val="21"/>
                <w:highlight w:val="none"/>
              </w:rPr>
              <w:t>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eastAsia="zh-CN"/>
              </w:rPr>
              <w:t>（不含）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120</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B</w:t>
            </w:r>
          </w:p>
        </w:tc>
        <w:tc>
          <w:tcPr>
            <w:tcW w:w="13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取水泵数量（个）</w:t>
            </w: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3</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C</w:t>
            </w:r>
          </w:p>
        </w:tc>
        <w:tc>
          <w:tcPr>
            <w:tcW w:w="13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 w:eastAsia="zh-CN"/>
              </w:rPr>
            </w:pPr>
            <w:r>
              <w:rPr>
                <w:rFonts w:hint="eastAsia" w:ascii="仿宋_GB2312" w:hAnsi="仿宋_GB2312" w:eastAsia="仿宋_GB2312" w:cs="仿宋_GB2312"/>
                <w:color w:val="auto"/>
                <w:sz w:val="21"/>
                <w:szCs w:val="21"/>
                <w:highlight w:val="none"/>
                <w:lang w:eastAsia="zh-CN"/>
              </w:rPr>
              <w:t>取水泵额定功率</w:t>
            </w:r>
            <w:r>
              <w:rPr>
                <w:rFonts w:hint="eastAsia" w:ascii="仿宋_GB2312" w:hAnsi="仿宋_GB2312" w:eastAsia="仿宋_GB2312" w:cs="仿宋_GB2312"/>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kw）</w:t>
            </w: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rPr>
              <w:t>&lt;</w:t>
            </w:r>
            <w:r>
              <w:rPr>
                <w:rFonts w:hint="eastAsia" w:ascii="仿宋_GB2312" w:hAnsi="仿宋_GB2312" w:eastAsia="仿宋_GB2312" w:cs="仿宋_GB2312"/>
                <w:color w:val="auto"/>
                <w:sz w:val="21"/>
                <w:szCs w:val="21"/>
                <w:highlight w:val="none"/>
              </w:rPr>
              <w:t>1（不含）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2</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D</w:t>
            </w:r>
          </w:p>
        </w:tc>
        <w:tc>
          <w:tcPr>
            <w:tcW w:w="13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取水时长</w:t>
            </w:r>
            <w:r>
              <w:rPr>
                <w:rFonts w:hint="eastAsia" w:ascii="仿宋_GB2312" w:hAnsi="仿宋_GB2312" w:eastAsia="仿宋_GB2312" w:cs="仿宋_GB2312"/>
                <w:color w:val="auto"/>
                <w:sz w:val="21"/>
                <w:szCs w:val="21"/>
                <w:highlight w:val="none"/>
                <w:lang w:val="en-US" w:eastAsia="zh-CN"/>
              </w:rPr>
              <w:t>（自然日）</w:t>
            </w: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default" w:ascii="仿宋_GB2312" w:hAnsi="仿宋_GB2312" w:eastAsia="仿宋_GB2312" w:cs="仿宋_GB2312"/>
                <w:color w:val="auto"/>
                <w:sz w:val="21"/>
                <w:szCs w:val="21"/>
                <w:highlight w:val="none"/>
                <w:lang w:val="en" w:eastAsia="zh-CN"/>
              </w:rPr>
              <w:t>&lt;</w:t>
            </w: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eastAsia="zh-CN"/>
              </w:rPr>
              <w:t>（不含）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30</w:t>
            </w:r>
            <w:r>
              <w:rPr>
                <w:rFonts w:hint="eastAsia" w:ascii="仿宋_GB2312" w:hAnsi="仿宋_GB2312" w:eastAsia="仿宋_GB2312" w:cs="仿宋_GB2312"/>
                <w:color w:val="auto"/>
                <w:sz w:val="21"/>
                <w:szCs w:val="21"/>
                <w:highlight w:val="none"/>
                <w:lang w:eastAsia="zh-CN"/>
              </w:rPr>
              <w:t>（不含）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9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3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1"/>
                <w:szCs w:val="21"/>
                <w:highlight w:val="none"/>
              </w:rPr>
            </w:pPr>
          </w:p>
        </w:tc>
        <w:tc>
          <w:tcPr>
            <w:tcW w:w="19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30</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default" w:ascii="仿宋_GB2312" w:hAnsi="仿宋_GB2312" w:eastAsia="仿宋_GB2312" w:cs="仿宋_GB2312"/>
          <w:b/>
          <w:bCs w:val="0"/>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表2.未经批准擅自取用地下水</w:t>
      </w:r>
    </w:p>
    <w:tbl>
      <w:tblPr>
        <w:tblStyle w:val="10"/>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23"/>
        <w:gridCol w:w="3308"/>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序号</w:t>
            </w:r>
          </w:p>
        </w:tc>
        <w:tc>
          <w:tcPr>
            <w:tcW w:w="123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裁量因素</w:t>
            </w: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1"/>
                <w:szCs w:val="21"/>
                <w:highlight w:val="none"/>
                <w:lang w:eastAsia="zh-CN"/>
              </w:rPr>
            </w:pPr>
            <w:r>
              <w:rPr>
                <w:rFonts w:hint="eastAsia" w:ascii="仿宋_GB2312" w:hAnsi="仿宋_GB2312" w:eastAsia="仿宋_GB2312" w:cs="仿宋_GB2312"/>
                <w:b/>
                <w:sz w:val="21"/>
                <w:szCs w:val="21"/>
                <w:highlight w:val="none"/>
              </w:rPr>
              <w:t>具体</w:t>
            </w:r>
            <w:r>
              <w:rPr>
                <w:rFonts w:hint="eastAsia" w:ascii="仿宋_GB2312" w:hAnsi="仿宋_GB2312" w:eastAsia="仿宋_GB2312" w:cs="仿宋_GB2312"/>
                <w:b/>
                <w:sz w:val="21"/>
                <w:szCs w:val="21"/>
                <w:highlight w:val="none"/>
                <w:lang w:eastAsia="zh-CN"/>
              </w:rPr>
              <w:t>情形</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A</w:t>
            </w:r>
          </w:p>
        </w:tc>
        <w:tc>
          <w:tcPr>
            <w:tcW w:w="123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取水管管径</w:t>
            </w:r>
            <w:r>
              <w:rPr>
                <w:rFonts w:hint="eastAsia" w:ascii="仿宋_GB2312" w:hAnsi="仿宋_GB2312" w:eastAsia="仿宋_GB2312" w:cs="仿宋_GB2312"/>
                <w:color w:val="auto"/>
                <w:sz w:val="21"/>
                <w:szCs w:val="21"/>
                <w:highlight w:val="none"/>
                <w:lang w:eastAsia="zh-CN"/>
              </w:rPr>
              <w:t>（</w:t>
            </w:r>
            <w:r>
              <w:rPr>
                <w:rFonts w:hint="default" w:ascii="仿宋_GB2312" w:hAnsi="仿宋_GB2312" w:eastAsia="仿宋_GB2312" w:cs="仿宋_GB2312"/>
                <w:color w:val="auto"/>
                <w:sz w:val="21"/>
                <w:szCs w:val="21"/>
                <w:highlight w:val="none"/>
                <w:lang w:val="en" w:eastAsia="zh-CN"/>
              </w:rPr>
              <w:t>mm</w:t>
            </w:r>
            <w:r>
              <w:rPr>
                <w:rFonts w:hint="eastAsia" w:ascii="仿宋_GB2312" w:hAnsi="仿宋_GB2312" w:eastAsia="仿宋_GB2312" w:cs="仿宋_GB2312"/>
                <w:color w:val="auto"/>
                <w:sz w:val="21"/>
                <w:szCs w:val="21"/>
                <w:highlight w:val="none"/>
                <w:lang w:val="en" w:eastAsia="zh-CN"/>
              </w:rPr>
              <w:t>）</w:t>
            </w: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default" w:ascii="仿宋_GB2312" w:hAnsi="仿宋_GB2312" w:eastAsia="仿宋_GB2312" w:cs="仿宋_GB2312"/>
                <w:sz w:val="21"/>
                <w:szCs w:val="21"/>
                <w:highlight w:val="none"/>
                <w:lang w:val="en" w:eastAsia="zh-CN"/>
              </w:rPr>
              <w:t>&lt;</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0</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0</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eastAsia="zh-CN"/>
              </w:rPr>
              <w:t>（不含）</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0</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eastAsia="zh-CN"/>
              </w:rPr>
              <w:t>（不含）</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0</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lang w:val="en-US" w:eastAsia="zh-CN"/>
              </w:rPr>
              <w:t>50</w:t>
            </w:r>
            <w:r>
              <w:rPr>
                <w:rFonts w:hint="eastAsia" w:ascii="仿宋_GB2312" w:hAnsi="仿宋_GB2312" w:eastAsia="仿宋_GB2312" w:cs="仿宋_GB2312"/>
                <w:sz w:val="21"/>
                <w:szCs w:val="21"/>
                <w:highlight w:val="none"/>
                <w:lang w:eastAsia="zh-CN"/>
              </w:rPr>
              <w:t>（不含）</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50</w:t>
            </w:r>
            <w:r>
              <w:rPr>
                <w:rFonts w:hint="default" w:ascii="仿宋_GB2312" w:hAnsi="仿宋_GB2312" w:eastAsia="仿宋_GB2312" w:cs="仿宋_GB2312"/>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60（不含）</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60</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B</w:t>
            </w:r>
          </w:p>
        </w:tc>
        <w:tc>
          <w:tcPr>
            <w:tcW w:w="123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取</w:t>
            </w:r>
            <w:r>
              <w:rPr>
                <w:rFonts w:hint="eastAsia" w:ascii="仿宋_GB2312" w:hAnsi="仿宋_GB2312" w:eastAsia="仿宋_GB2312" w:cs="仿宋_GB2312"/>
                <w:sz w:val="21"/>
                <w:szCs w:val="21"/>
                <w:highlight w:val="none"/>
                <w:lang w:eastAsia="zh-CN"/>
              </w:rPr>
              <w:t>水泵额定功率</w:t>
            </w:r>
            <w:r>
              <w:rPr>
                <w:rFonts w:hint="eastAsia" w:ascii="仿宋_GB2312" w:hAnsi="仿宋_GB2312" w:eastAsia="仿宋_GB2312" w:cs="仿宋_GB2312"/>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kw）</w:t>
            </w: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rPr>
              <w:t>&lt;</w:t>
            </w:r>
            <w:r>
              <w:rPr>
                <w:rFonts w:hint="eastAsia" w:ascii="仿宋_GB2312" w:hAnsi="仿宋_GB2312" w:eastAsia="仿宋_GB2312" w:cs="仿宋_GB2312"/>
                <w:color w:val="auto"/>
                <w:sz w:val="21"/>
                <w:szCs w:val="21"/>
                <w:highlight w:val="none"/>
              </w:rPr>
              <w:t>1</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（不含）</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2</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C</w:t>
            </w:r>
          </w:p>
        </w:tc>
        <w:tc>
          <w:tcPr>
            <w:tcW w:w="123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 w:eastAsia="zh-CN"/>
              </w:rPr>
            </w:pPr>
            <w:r>
              <w:rPr>
                <w:rFonts w:hint="eastAsia" w:ascii="仿宋_GB2312" w:hAnsi="仿宋_GB2312" w:eastAsia="仿宋_GB2312" w:cs="仿宋_GB2312"/>
                <w:sz w:val="21"/>
                <w:szCs w:val="21"/>
                <w:highlight w:val="none"/>
                <w:lang w:eastAsia="zh-CN"/>
              </w:rPr>
              <w:t>取水井数（口）</w:t>
            </w: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2</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sz w:val="21"/>
                <w:szCs w:val="21"/>
                <w:highlight w:val="none"/>
                <w:lang w:val="en-US" w:eastAsia="zh-CN"/>
              </w:rPr>
              <w:t>3</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D</w:t>
            </w:r>
          </w:p>
        </w:tc>
        <w:tc>
          <w:tcPr>
            <w:tcW w:w="123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color w:val="auto"/>
                <w:sz w:val="21"/>
                <w:szCs w:val="21"/>
                <w:highlight w:val="none"/>
                <w:lang w:eastAsia="zh-CN"/>
              </w:rPr>
              <w:t>取水时长</w:t>
            </w:r>
            <w:r>
              <w:rPr>
                <w:rFonts w:hint="eastAsia" w:ascii="仿宋_GB2312" w:hAnsi="仿宋_GB2312" w:eastAsia="仿宋_GB2312" w:cs="仿宋_GB2312"/>
                <w:color w:val="auto"/>
                <w:sz w:val="21"/>
                <w:szCs w:val="21"/>
                <w:highlight w:val="none"/>
                <w:lang w:val="en-US" w:eastAsia="zh-CN"/>
              </w:rPr>
              <w:t>（自然日）</w:t>
            </w: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default" w:ascii="仿宋_GB2312" w:hAnsi="仿宋_GB2312" w:eastAsia="仿宋_GB2312" w:cs="仿宋_GB2312"/>
                <w:sz w:val="21"/>
                <w:szCs w:val="21"/>
                <w:highlight w:val="none"/>
                <w:lang w:val="en" w:eastAsia="zh-CN"/>
              </w:rPr>
              <w:t>&lt;</w:t>
            </w:r>
            <w:r>
              <w:rPr>
                <w:rFonts w:hint="eastAsia" w:ascii="仿宋_GB2312" w:hAnsi="仿宋_GB2312" w:eastAsia="仿宋_GB2312" w:cs="仿宋_GB2312"/>
                <w:sz w:val="21"/>
                <w:szCs w:val="21"/>
                <w:highlight w:val="none"/>
                <w:lang w:val="en-US" w:eastAsia="zh-CN"/>
              </w:rPr>
              <w:t>10</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highlight w:val="none"/>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highlight w:val="none"/>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10</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lang w:val="en-US" w:eastAsia="zh-CN"/>
              </w:rPr>
              <w:t>30</w:t>
            </w:r>
            <w:r>
              <w:rPr>
                <w:rFonts w:hint="eastAsia" w:ascii="仿宋_GB2312" w:hAnsi="仿宋_GB2312" w:eastAsia="仿宋_GB2312" w:cs="仿宋_GB2312"/>
                <w:sz w:val="21"/>
                <w:szCs w:val="21"/>
                <w:highlight w:val="none"/>
                <w:lang w:eastAsia="zh-CN"/>
              </w:rPr>
              <w:t>（不含）</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5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highlight w:val="none"/>
              </w:rPr>
            </w:pPr>
          </w:p>
        </w:tc>
        <w:tc>
          <w:tcPr>
            <w:tcW w:w="12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highlight w:val="none"/>
              </w:rPr>
            </w:pPr>
          </w:p>
        </w:tc>
        <w:tc>
          <w:tcPr>
            <w:tcW w:w="2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sz w:val="21"/>
                <w:szCs w:val="21"/>
                <w:highlight w:val="none"/>
                <w:lang w:val="en-US" w:eastAsia="zh-CN"/>
              </w:rPr>
              <w:t>30</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val="0"/>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val="0"/>
          <w:bCs/>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1.适用情形：</w:t>
      </w:r>
      <w:r>
        <w:rPr>
          <w:rFonts w:hint="eastAsia" w:ascii="仿宋_GB2312" w:hAnsi="仿宋_GB2312" w:eastAsia="仿宋_GB2312" w:cs="仿宋_GB2312"/>
          <w:b w:val="0"/>
          <w:bCs/>
          <w:sz w:val="21"/>
          <w:szCs w:val="21"/>
          <w:highlight w:val="none"/>
          <w:lang w:val="en-US" w:eastAsia="zh-CN"/>
        </w:rPr>
        <w:t>本裁量权基准适用于单位或个人未经批准擅自取水的行为。未经批准擅自取用地表水的，裁量规则适用表1；未经批准擅自取用地下水的，裁量规则适用表2。</w:t>
      </w:r>
    </w:p>
    <w:p>
      <w:pPr>
        <w:keepNext w:val="0"/>
        <w:keepLines w:val="0"/>
        <w:pageBreakBefore w:val="0"/>
        <w:kinsoku/>
        <w:wordWrap/>
        <w:overflowPunct/>
        <w:topLinePunct w:val="0"/>
        <w:bidi w:val="0"/>
        <w:spacing w:line="300" w:lineRule="exact"/>
        <w:ind w:firstLine="421" w:firstLineChars="200"/>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2.处罚基数计算方法：</w:t>
      </w:r>
      <w:r>
        <w:rPr>
          <w:rFonts w:hint="eastAsia" w:ascii="仿宋_GB2312" w:hAnsi="仿宋_GB2312" w:eastAsia="仿宋_GB2312" w:cs="仿宋_GB2312"/>
          <w:b w:val="0"/>
          <w:bCs w:val="0"/>
          <w:color w:val="auto"/>
          <w:sz w:val="21"/>
          <w:szCs w:val="21"/>
          <w:highlight w:val="none"/>
          <w:lang w:val="en-US" w:eastAsia="zh-CN"/>
        </w:rPr>
        <w:t>罚款金额=A+B+C+D。查处本违法行为时，应当责令当事人停止违法行为，限期采取补救措施。</w:t>
      </w:r>
    </w:p>
    <w:p>
      <w:pPr>
        <w:keepNext w:val="0"/>
        <w:keepLines w:val="0"/>
        <w:pageBreakBefore w:val="0"/>
        <w:widowControl/>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val="0"/>
          <w:sz w:val="21"/>
          <w:szCs w:val="21"/>
          <w:highlight w:val="none"/>
          <w:lang w:eastAsia="zh-CN"/>
        </w:rPr>
      </w:pPr>
      <w:r>
        <w:rPr>
          <w:rFonts w:hint="eastAsia" w:ascii="仿宋_GB2312" w:hAnsi="仿宋_GB2312" w:eastAsia="仿宋_GB2312" w:cs="仿宋_GB2312"/>
          <w:b/>
          <w:bCs w:val="0"/>
          <w:sz w:val="21"/>
          <w:szCs w:val="21"/>
          <w:highlight w:val="none"/>
          <w:lang w:val="en-US" w:eastAsia="zh-CN"/>
        </w:rPr>
        <w:t>3.取水管管径：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Cs/>
          <w:sz w:val="21"/>
          <w:szCs w:val="21"/>
          <w:highlight w:val="none"/>
          <w:lang w:eastAsia="zh-CN"/>
        </w:rPr>
        <w:t>（</w:t>
      </w:r>
      <w:r>
        <w:rPr>
          <w:rFonts w:hint="eastAsia" w:ascii="仿宋_GB2312" w:hAnsi="仿宋_GB2312" w:eastAsia="仿宋_GB2312" w:cs="仿宋_GB2312"/>
          <w:bCs/>
          <w:sz w:val="21"/>
          <w:szCs w:val="21"/>
          <w:highlight w:val="none"/>
          <w:lang w:val="en-US" w:eastAsia="zh-CN"/>
        </w:rPr>
        <w:t>1</w:t>
      </w:r>
      <w:r>
        <w:rPr>
          <w:rFonts w:hint="eastAsia" w:ascii="仿宋_GB2312" w:hAnsi="仿宋_GB2312" w:eastAsia="仿宋_GB2312" w:cs="仿宋_GB2312"/>
          <w:bCs/>
          <w:sz w:val="21"/>
          <w:szCs w:val="21"/>
          <w:highlight w:val="none"/>
          <w:lang w:eastAsia="zh-CN"/>
        </w:rPr>
        <w:t>）</w:t>
      </w:r>
      <w:r>
        <w:rPr>
          <w:rFonts w:hint="eastAsia" w:ascii="仿宋_GB2312" w:hAnsi="仿宋_GB2312" w:eastAsia="仿宋_GB2312" w:cs="仿宋_GB2312"/>
          <w:bCs/>
          <w:sz w:val="21"/>
          <w:szCs w:val="21"/>
          <w:highlight w:val="none"/>
        </w:rPr>
        <w:t>取水管为标管的，按取水管</w:t>
      </w:r>
      <w:r>
        <w:rPr>
          <w:rFonts w:hint="eastAsia" w:ascii="仿宋_GB2312" w:hAnsi="仿宋_GB2312" w:eastAsia="仿宋_GB2312" w:cs="仿宋_GB2312"/>
          <w:bCs/>
          <w:sz w:val="21"/>
          <w:szCs w:val="21"/>
          <w:highlight w:val="none"/>
          <w:lang w:eastAsia="zh-CN"/>
        </w:rPr>
        <w:t>材</w:t>
      </w:r>
      <w:r>
        <w:rPr>
          <w:rFonts w:hint="eastAsia" w:ascii="仿宋_GB2312" w:hAnsi="仿宋_GB2312" w:eastAsia="仿宋_GB2312" w:cs="仿宋_GB2312"/>
          <w:bCs/>
          <w:sz w:val="21"/>
          <w:szCs w:val="21"/>
          <w:highlight w:val="none"/>
        </w:rPr>
        <w:t>标注的管径数值确定管径大小</w:t>
      </w:r>
      <w:r>
        <w:rPr>
          <w:rFonts w:hint="eastAsia" w:ascii="仿宋_GB2312" w:hAnsi="仿宋_GB2312" w:eastAsia="仿宋_GB2312" w:cs="仿宋_GB2312"/>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Cs/>
          <w:sz w:val="21"/>
          <w:szCs w:val="21"/>
          <w:highlight w:val="none"/>
          <w:lang w:eastAsia="zh-CN"/>
        </w:rPr>
        <w:t>（</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lang w:eastAsia="zh-CN"/>
        </w:rPr>
        <w:t>）</w:t>
      </w:r>
      <w:r>
        <w:rPr>
          <w:rFonts w:hint="eastAsia" w:ascii="仿宋_GB2312" w:hAnsi="仿宋_GB2312" w:eastAsia="仿宋_GB2312" w:cs="仿宋_GB2312"/>
          <w:bCs/>
          <w:sz w:val="21"/>
          <w:szCs w:val="21"/>
          <w:highlight w:val="none"/>
        </w:rPr>
        <w:t>取水管为非标管的</w:t>
      </w:r>
      <w:r>
        <w:rPr>
          <w:rFonts w:hint="eastAsia" w:ascii="仿宋_GB2312" w:hAnsi="仿宋_GB2312" w:eastAsia="仿宋_GB2312" w:cs="仿宋_GB2312"/>
          <w:bCs/>
          <w:sz w:val="21"/>
          <w:szCs w:val="21"/>
          <w:highlight w:val="none"/>
          <w:lang w:eastAsia="zh-CN"/>
        </w:rPr>
        <w:t>，分两种情形</w:t>
      </w:r>
      <w:r>
        <w:rPr>
          <w:rFonts w:hint="eastAsia" w:ascii="仿宋_GB2312" w:hAnsi="仿宋_GB2312" w:eastAsia="仿宋_GB2312" w:cs="仿宋_GB2312"/>
          <w:bCs/>
          <w:sz w:val="21"/>
          <w:szCs w:val="21"/>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 w:val="0"/>
          <w:bCs/>
          <w:sz w:val="21"/>
          <w:szCs w:val="21"/>
          <w:highlight w:val="none"/>
          <w:lang w:eastAsia="zh-CN"/>
        </w:rPr>
        <w:t>取用地表水</w:t>
      </w:r>
      <w:r>
        <w:rPr>
          <w:rFonts w:hint="eastAsia" w:ascii="仿宋_GB2312" w:hAnsi="仿宋_GB2312" w:eastAsia="仿宋_GB2312" w:cs="仿宋_GB2312"/>
          <w:bCs/>
          <w:sz w:val="21"/>
          <w:szCs w:val="21"/>
          <w:highlight w:val="none"/>
          <w:lang w:eastAsia="zh-CN"/>
        </w:rPr>
        <w:t>的，在取水管充盈状态下，</w:t>
      </w:r>
      <w:r>
        <w:rPr>
          <w:rFonts w:hint="eastAsia" w:ascii="仿宋_GB2312" w:hAnsi="仿宋_GB2312" w:eastAsia="仿宋_GB2312" w:cs="仿宋_GB2312"/>
          <w:bCs/>
          <w:sz w:val="21"/>
          <w:szCs w:val="21"/>
          <w:highlight w:val="none"/>
        </w:rPr>
        <w:t>按照测量的取水管外径数值确定管径大小；</w:t>
      </w:r>
      <w:r>
        <w:rPr>
          <w:rFonts w:hint="eastAsia" w:ascii="仿宋_GB2312" w:hAnsi="仿宋_GB2312" w:eastAsia="仿宋_GB2312" w:cs="仿宋_GB2312"/>
          <w:bCs/>
          <w:sz w:val="21"/>
          <w:szCs w:val="21"/>
          <w:highlight w:val="none"/>
          <w:lang w:eastAsia="zh-CN"/>
        </w:rPr>
        <w:t>在取水管</w:t>
      </w:r>
      <w:r>
        <w:rPr>
          <w:rFonts w:hint="eastAsia" w:ascii="仿宋_GB2312" w:hAnsi="仿宋_GB2312" w:eastAsia="仿宋_GB2312" w:cs="仿宋_GB2312"/>
          <w:bCs/>
          <w:sz w:val="21"/>
          <w:szCs w:val="21"/>
          <w:highlight w:val="none"/>
        </w:rPr>
        <w:t>非充盈状态</w:t>
      </w:r>
      <w:r>
        <w:rPr>
          <w:rFonts w:hint="eastAsia" w:ascii="仿宋_GB2312" w:hAnsi="仿宋_GB2312" w:eastAsia="仿宋_GB2312" w:cs="仿宋_GB2312"/>
          <w:bCs/>
          <w:sz w:val="21"/>
          <w:szCs w:val="21"/>
          <w:highlight w:val="none"/>
          <w:lang w:eastAsia="zh-CN"/>
        </w:rPr>
        <w:t>下</w:t>
      </w:r>
      <w:r>
        <w:rPr>
          <w:rFonts w:hint="eastAsia" w:ascii="仿宋_GB2312" w:hAnsi="仿宋_GB2312" w:eastAsia="仿宋_GB2312" w:cs="仿宋_GB2312"/>
          <w:bCs/>
          <w:sz w:val="21"/>
          <w:szCs w:val="21"/>
          <w:highlight w:val="none"/>
        </w:rPr>
        <w:t>，按照测量的周长并经计算的</w:t>
      </w:r>
      <w:r>
        <w:rPr>
          <w:rFonts w:hint="eastAsia" w:ascii="仿宋_GB2312" w:hAnsi="仿宋_GB2312" w:eastAsia="仿宋_GB2312" w:cs="仿宋_GB2312"/>
          <w:bCs/>
          <w:sz w:val="21"/>
          <w:szCs w:val="21"/>
          <w:highlight w:val="none"/>
          <w:lang w:eastAsia="zh-CN"/>
        </w:rPr>
        <w:t>外径</w:t>
      </w:r>
      <w:r>
        <w:rPr>
          <w:rFonts w:hint="eastAsia" w:ascii="仿宋_GB2312" w:hAnsi="仿宋_GB2312" w:eastAsia="仿宋_GB2312" w:cs="仿宋_GB2312"/>
          <w:bCs/>
          <w:sz w:val="21"/>
          <w:szCs w:val="21"/>
          <w:highlight w:val="none"/>
        </w:rPr>
        <w:t>确定管径大小</w:t>
      </w:r>
      <w:r>
        <w:rPr>
          <w:rFonts w:hint="eastAsia" w:ascii="仿宋_GB2312" w:hAnsi="仿宋_GB2312" w:eastAsia="仿宋_GB2312" w:cs="仿宋_GB2312"/>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Cs/>
          <w:sz w:val="21"/>
          <w:szCs w:val="21"/>
          <w:highlight w:val="none"/>
          <w:lang w:eastAsia="zh-CN"/>
        </w:rPr>
        <w:t>取用地下水的，</w:t>
      </w:r>
      <w:r>
        <w:rPr>
          <w:rFonts w:hint="eastAsia" w:ascii="仿宋_GB2312" w:hAnsi="仿宋_GB2312" w:eastAsia="仿宋_GB2312" w:cs="仿宋_GB2312"/>
          <w:bCs/>
          <w:sz w:val="21"/>
          <w:szCs w:val="21"/>
          <w:highlight w:val="none"/>
          <w:lang w:val="en-US" w:eastAsia="zh-CN"/>
        </w:rPr>
        <w:t>按照测量的取水管外径数值确定管径大小。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w:t>
      </w:r>
      <w:r>
        <w:rPr>
          <w:rFonts w:hint="eastAsia" w:ascii="仿宋_GB2312" w:hAnsi="仿宋_GB2312" w:eastAsia="仿宋_GB2312" w:cs="仿宋_GB2312"/>
          <w:bCs/>
          <w:sz w:val="21"/>
          <w:szCs w:val="21"/>
          <w:highlight w:val="none"/>
          <w:lang w:val="en-US" w:eastAsia="zh-CN"/>
        </w:rPr>
        <w:t>3</w:t>
      </w:r>
      <w:r>
        <w:rPr>
          <w:rFonts w:hint="eastAsia" w:ascii="仿宋_GB2312" w:hAnsi="仿宋_GB2312" w:eastAsia="仿宋_GB2312" w:cs="仿宋_GB2312"/>
          <w:bCs/>
          <w:sz w:val="21"/>
          <w:szCs w:val="21"/>
          <w:highlight w:val="none"/>
          <w:lang w:eastAsia="zh-CN"/>
        </w:rPr>
        <w:t>）经</w:t>
      </w:r>
      <w:r>
        <w:rPr>
          <w:rFonts w:hint="eastAsia" w:ascii="仿宋_GB2312" w:hAnsi="仿宋_GB2312" w:eastAsia="仿宋_GB2312" w:cs="仿宋_GB2312"/>
          <w:bCs/>
          <w:sz w:val="21"/>
          <w:szCs w:val="21"/>
          <w:highlight w:val="none"/>
        </w:rPr>
        <w:t>测量</w:t>
      </w:r>
      <w:r>
        <w:rPr>
          <w:rFonts w:hint="eastAsia" w:ascii="仿宋_GB2312" w:hAnsi="仿宋_GB2312" w:eastAsia="仿宋_GB2312" w:cs="仿宋_GB2312"/>
          <w:bCs/>
          <w:sz w:val="21"/>
          <w:szCs w:val="21"/>
          <w:highlight w:val="none"/>
          <w:lang w:eastAsia="zh-CN"/>
        </w:rPr>
        <w:t>或者</w:t>
      </w:r>
      <w:r>
        <w:rPr>
          <w:rFonts w:hint="eastAsia" w:ascii="仿宋_GB2312" w:hAnsi="仿宋_GB2312" w:eastAsia="仿宋_GB2312" w:cs="仿宋_GB2312"/>
          <w:bCs/>
          <w:sz w:val="21"/>
          <w:szCs w:val="21"/>
          <w:highlight w:val="none"/>
        </w:rPr>
        <w:t>计算的取水管管径，</w:t>
      </w:r>
      <w:r>
        <w:rPr>
          <w:rFonts w:hint="eastAsia" w:ascii="仿宋_GB2312" w:hAnsi="仿宋_GB2312" w:eastAsia="仿宋_GB2312" w:cs="仿宋_GB2312"/>
          <w:bCs/>
          <w:sz w:val="21"/>
          <w:szCs w:val="21"/>
          <w:highlight w:val="none"/>
          <w:lang w:eastAsia="zh-CN"/>
        </w:rPr>
        <w:t>向下</w:t>
      </w:r>
      <w:r>
        <w:rPr>
          <w:rFonts w:hint="eastAsia" w:ascii="仿宋_GB2312" w:hAnsi="仿宋_GB2312" w:eastAsia="仿宋_GB2312" w:cs="仿宋_GB2312"/>
          <w:bCs/>
          <w:sz w:val="21"/>
          <w:szCs w:val="21"/>
          <w:highlight w:val="none"/>
        </w:rPr>
        <w:t>取整数</w:t>
      </w:r>
      <w:r>
        <w:rPr>
          <w:rFonts w:hint="eastAsia" w:ascii="仿宋_GB2312" w:hAnsi="仿宋_GB2312" w:eastAsia="仿宋_GB2312" w:cs="仿宋_GB2312"/>
          <w:bCs/>
          <w:sz w:val="21"/>
          <w:szCs w:val="21"/>
          <w:highlight w:val="none"/>
          <w:lang w:eastAsia="zh-CN"/>
        </w:rPr>
        <w:t>数值。</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eastAsia="zh-CN"/>
        </w:rPr>
        <w:t>（</w:t>
      </w:r>
      <w:r>
        <w:rPr>
          <w:rFonts w:hint="eastAsia" w:ascii="仿宋_GB2312" w:hAnsi="仿宋_GB2312" w:eastAsia="仿宋_GB2312" w:cs="仿宋_GB2312"/>
          <w:bCs/>
          <w:sz w:val="21"/>
          <w:szCs w:val="21"/>
          <w:highlight w:val="none"/>
          <w:lang w:val="en-US" w:eastAsia="zh-CN"/>
        </w:rPr>
        <w:t>4</w:t>
      </w:r>
      <w:r>
        <w:rPr>
          <w:rFonts w:hint="eastAsia" w:ascii="仿宋_GB2312" w:hAnsi="仿宋_GB2312" w:eastAsia="仿宋_GB2312" w:cs="仿宋_GB2312"/>
          <w:bCs/>
          <w:sz w:val="21"/>
          <w:szCs w:val="21"/>
          <w:highlight w:val="none"/>
          <w:lang w:eastAsia="zh-CN"/>
        </w:rPr>
        <w:t>）取用地表水</w:t>
      </w:r>
      <w:r>
        <w:rPr>
          <w:rFonts w:hint="eastAsia" w:ascii="仿宋_GB2312" w:hAnsi="仿宋_GB2312" w:eastAsia="仿宋_GB2312" w:cs="仿宋_GB2312"/>
          <w:bCs/>
          <w:sz w:val="21"/>
          <w:szCs w:val="21"/>
          <w:highlight w:val="none"/>
        </w:rPr>
        <w:t>同时使用两</w:t>
      </w:r>
      <w:r>
        <w:rPr>
          <w:rFonts w:hint="eastAsia" w:ascii="仿宋_GB2312" w:hAnsi="仿宋_GB2312" w:eastAsia="仿宋_GB2312" w:cs="仿宋_GB2312"/>
          <w:bCs/>
          <w:sz w:val="21"/>
          <w:szCs w:val="21"/>
          <w:highlight w:val="none"/>
          <w:lang w:eastAsia="zh-CN"/>
        </w:rPr>
        <w:t>个</w:t>
      </w:r>
      <w:r>
        <w:rPr>
          <w:rFonts w:hint="eastAsia" w:ascii="仿宋_GB2312" w:hAnsi="仿宋_GB2312" w:eastAsia="仿宋_GB2312" w:cs="仿宋_GB2312"/>
          <w:bCs/>
          <w:sz w:val="21"/>
          <w:szCs w:val="21"/>
          <w:highlight w:val="none"/>
        </w:rPr>
        <w:t>以上（含两</w:t>
      </w:r>
      <w:r>
        <w:rPr>
          <w:rFonts w:hint="eastAsia" w:ascii="仿宋_GB2312" w:hAnsi="仿宋_GB2312" w:eastAsia="仿宋_GB2312" w:cs="仿宋_GB2312"/>
          <w:bCs/>
          <w:sz w:val="21"/>
          <w:szCs w:val="21"/>
          <w:highlight w:val="none"/>
          <w:lang w:eastAsia="zh-CN"/>
        </w:rPr>
        <w:t>个</w:t>
      </w:r>
      <w:r>
        <w:rPr>
          <w:rFonts w:hint="eastAsia" w:ascii="仿宋_GB2312" w:hAnsi="仿宋_GB2312" w:eastAsia="仿宋_GB2312" w:cs="仿宋_GB2312"/>
          <w:bCs/>
          <w:sz w:val="21"/>
          <w:szCs w:val="21"/>
          <w:highlight w:val="none"/>
        </w:rPr>
        <w:t>）取水</w:t>
      </w:r>
      <w:r>
        <w:rPr>
          <w:rFonts w:hint="eastAsia" w:ascii="仿宋_GB2312" w:hAnsi="仿宋_GB2312" w:eastAsia="仿宋_GB2312" w:cs="仿宋_GB2312"/>
          <w:bCs/>
          <w:sz w:val="21"/>
          <w:szCs w:val="21"/>
          <w:highlight w:val="none"/>
          <w:lang w:eastAsia="zh-CN"/>
        </w:rPr>
        <w:t>泵</w:t>
      </w:r>
      <w:r>
        <w:rPr>
          <w:rFonts w:hint="eastAsia" w:ascii="仿宋_GB2312" w:hAnsi="仿宋_GB2312" w:eastAsia="仿宋_GB2312" w:cs="仿宋_GB2312"/>
          <w:bCs/>
          <w:sz w:val="21"/>
          <w:szCs w:val="21"/>
          <w:highlight w:val="none"/>
        </w:rPr>
        <w:t>的，</w:t>
      </w:r>
      <w:r>
        <w:rPr>
          <w:rFonts w:hint="eastAsia" w:ascii="仿宋_GB2312" w:hAnsi="仿宋_GB2312" w:eastAsia="仿宋_GB2312" w:cs="仿宋_GB2312"/>
          <w:bCs/>
          <w:sz w:val="21"/>
          <w:szCs w:val="21"/>
          <w:highlight w:val="none"/>
          <w:lang w:eastAsia="zh-CN"/>
        </w:rPr>
        <w:t>或者取用地下水</w:t>
      </w:r>
      <w:r>
        <w:rPr>
          <w:rFonts w:hint="eastAsia" w:ascii="仿宋_GB2312" w:hAnsi="仿宋_GB2312" w:eastAsia="仿宋_GB2312" w:cs="仿宋_GB2312"/>
          <w:bCs/>
          <w:sz w:val="21"/>
          <w:szCs w:val="21"/>
          <w:highlight w:val="none"/>
          <w:lang w:val="en-US" w:eastAsia="zh-CN"/>
        </w:rPr>
        <w:t>同时使用两口以上（含两口）水井的，以最大的取水管管径为准。</w:t>
      </w:r>
    </w:p>
    <w:p>
      <w:pPr>
        <w:pStyle w:val="2"/>
        <w:keepNext w:val="0"/>
        <w:keepLines w:val="0"/>
        <w:pageBreakBefore w:val="0"/>
        <w:kinsoku/>
        <w:wordWrap/>
        <w:overflowPunct/>
        <w:topLinePunct w:val="0"/>
        <w:bidi w:val="0"/>
        <w:spacing w:after="0" w:line="300" w:lineRule="exact"/>
        <w:ind w:firstLine="421" w:firstLineChars="200"/>
        <w:textAlignment w:val="auto"/>
        <w:rPr>
          <w:rFonts w:hint="default" w:ascii="仿宋_GB2312" w:hAnsi="仿宋_GB2312" w:eastAsia="仿宋_GB2312" w:cs="仿宋_GB2312"/>
          <w:sz w:val="21"/>
          <w:szCs w:val="21"/>
          <w:highlight w:val="none"/>
          <w:lang w:eastAsia="zh-CN"/>
        </w:rPr>
      </w:pPr>
      <w:r>
        <w:rPr>
          <w:rFonts w:hint="eastAsia" w:ascii="仿宋_GB2312" w:hAnsi="仿宋_GB2312" w:eastAsia="仿宋_GB2312" w:cs="仿宋_GB2312"/>
          <w:b/>
          <w:bCs/>
          <w:sz w:val="21"/>
          <w:szCs w:val="21"/>
          <w:highlight w:val="none"/>
          <w:lang w:val="en-US" w:eastAsia="zh-CN"/>
        </w:rPr>
        <w:t>4.取</w:t>
      </w:r>
      <w:r>
        <w:rPr>
          <w:rFonts w:hint="eastAsia" w:ascii="仿宋_GB2312" w:hAnsi="仿宋_GB2312" w:eastAsia="仿宋_GB2312" w:cs="仿宋_GB2312"/>
          <w:b/>
          <w:bCs/>
          <w:sz w:val="21"/>
          <w:szCs w:val="21"/>
          <w:highlight w:val="none"/>
          <w:lang w:eastAsia="zh-CN"/>
        </w:rPr>
        <w:t>水泵额定功率：</w:t>
      </w:r>
      <w:r>
        <w:rPr>
          <w:rFonts w:hint="eastAsia" w:ascii="仿宋_GB2312" w:hAnsi="仿宋_GB2312" w:eastAsia="仿宋_GB2312" w:cs="仿宋_GB2312"/>
          <w:bCs/>
          <w:sz w:val="21"/>
          <w:szCs w:val="21"/>
          <w:highlight w:val="none"/>
        </w:rPr>
        <w:t>同时使用</w:t>
      </w:r>
      <w:r>
        <w:rPr>
          <w:rFonts w:hint="eastAsia" w:ascii="仿宋_GB2312" w:hAnsi="仿宋_GB2312" w:eastAsia="仿宋_GB2312" w:cs="仿宋_GB2312"/>
          <w:bCs/>
          <w:sz w:val="21"/>
          <w:szCs w:val="21"/>
          <w:highlight w:val="none"/>
          <w:lang w:eastAsia="zh-CN"/>
        </w:rPr>
        <w:t>两个</w:t>
      </w:r>
      <w:r>
        <w:rPr>
          <w:rFonts w:hint="eastAsia" w:ascii="仿宋_GB2312" w:hAnsi="仿宋_GB2312" w:eastAsia="仿宋_GB2312" w:cs="仿宋_GB2312"/>
          <w:bCs/>
          <w:sz w:val="21"/>
          <w:szCs w:val="21"/>
          <w:highlight w:val="none"/>
        </w:rPr>
        <w:t>以上（含两</w:t>
      </w:r>
      <w:r>
        <w:rPr>
          <w:rFonts w:hint="eastAsia" w:ascii="仿宋_GB2312" w:hAnsi="仿宋_GB2312" w:eastAsia="仿宋_GB2312" w:cs="仿宋_GB2312"/>
          <w:bCs/>
          <w:sz w:val="21"/>
          <w:szCs w:val="21"/>
          <w:highlight w:val="none"/>
          <w:lang w:eastAsia="zh-CN"/>
        </w:rPr>
        <w:t>个</w:t>
      </w:r>
      <w:r>
        <w:rPr>
          <w:rFonts w:hint="eastAsia" w:ascii="仿宋_GB2312" w:hAnsi="仿宋_GB2312" w:eastAsia="仿宋_GB2312" w:cs="仿宋_GB2312"/>
          <w:bCs/>
          <w:sz w:val="21"/>
          <w:szCs w:val="21"/>
          <w:highlight w:val="none"/>
        </w:rPr>
        <w:t>）取水</w:t>
      </w:r>
      <w:r>
        <w:rPr>
          <w:rFonts w:hint="eastAsia" w:ascii="仿宋_GB2312" w:hAnsi="仿宋_GB2312" w:eastAsia="仿宋_GB2312" w:cs="仿宋_GB2312"/>
          <w:bCs/>
          <w:sz w:val="21"/>
          <w:szCs w:val="21"/>
          <w:highlight w:val="none"/>
          <w:lang w:eastAsia="zh-CN"/>
        </w:rPr>
        <w:t>泵</w:t>
      </w:r>
      <w:r>
        <w:rPr>
          <w:rFonts w:hint="eastAsia" w:ascii="仿宋_GB2312" w:hAnsi="仿宋_GB2312" w:eastAsia="仿宋_GB2312" w:cs="仿宋_GB2312"/>
          <w:bCs/>
          <w:sz w:val="21"/>
          <w:szCs w:val="21"/>
          <w:highlight w:val="none"/>
        </w:rPr>
        <w:t>的</w:t>
      </w:r>
      <w:r>
        <w:rPr>
          <w:rFonts w:hint="eastAsia" w:ascii="仿宋_GB2312" w:hAnsi="仿宋_GB2312" w:eastAsia="仿宋_GB2312" w:cs="仿宋_GB2312"/>
          <w:bCs/>
          <w:sz w:val="21"/>
          <w:szCs w:val="21"/>
          <w:highlight w:val="none"/>
          <w:lang w:eastAsia="zh-CN"/>
        </w:rPr>
        <w:t>，或者取用地下水</w:t>
      </w:r>
      <w:r>
        <w:rPr>
          <w:rFonts w:hint="eastAsia" w:ascii="仿宋_GB2312" w:hAnsi="仿宋_GB2312" w:eastAsia="仿宋_GB2312" w:cs="仿宋_GB2312"/>
          <w:bCs/>
          <w:sz w:val="21"/>
          <w:szCs w:val="21"/>
          <w:highlight w:val="none"/>
          <w:lang w:val="en-US" w:eastAsia="zh-CN"/>
        </w:rPr>
        <w:t>同时使用两口以上（含两口）水井的，以最大的取水泵功率为准。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5.取水时长：</w:t>
      </w:r>
      <w:r>
        <w:rPr>
          <w:rFonts w:hint="eastAsia" w:ascii="仿宋_GB2312" w:hAnsi="仿宋_GB2312" w:eastAsia="仿宋_GB2312" w:cs="仿宋_GB2312"/>
          <w:b w:val="0"/>
          <w:bCs/>
          <w:sz w:val="21"/>
          <w:szCs w:val="21"/>
          <w:highlight w:val="none"/>
          <w:lang w:val="en" w:eastAsia="zh-CN"/>
        </w:rPr>
        <w:t>指违法取水持续时间，即当事人安装取水设施且开始取水，至停止取水并拆除取水设施的时间，或结合</w:t>
      </w:r>
      <w:r>
        <w:rPr>
          <w:rFonts w:hint="eastAsia" w:ascii="仿宋_GB2312" w:hAnsi="仿宋_GB2312" w:eastAsia="仿宋_GB2312" w:cs="仿宋_GB2312"/>
          <w:bCs/>
          <w:sz w:val="21"/>
          <w:szCs w:val="21"/>
          <w:highlight w:val="none"/>
          <w:lang w:val="en-US" w:eastAsia="zh-CN"/>
        </w:rPr>
        <w:t>当事人自述且能够充分证明的时间。</w:t>
      </w:r>
    </w:p>
    <w:p>
      <w:pPr>
        <w:pStyle w:val="2"/>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bCs/>
          <w:color w:val="FF0000"/>
          <w:sz w:val="21"/>
          <w:szCs w:val="21"/>
          <w:highlight w:val="none"/>
          <w:lang w:val="en-US" w:eastAsia="zh-CN"/>
        </w:rPr>
      </w:pPr>
    </w:p>
    <w:p>
      <w:pPr>
        <w:pStyle w:val="2"/>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sz w:val="21"/>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21" w:firstLineChars="200"/>
        <w:jc w:val="both"/>
        <w:textAlignment w:val="auto"/>
        <w:rPr>
          <w:rFonts w:hint="eastAsia" w:ascii="楷体_GB2312" w:hAnsi="楷体_GB2312" w:eastAsia="楷体_GB2312" w:cs="楷体_GB2312"/>
          <w:bCs/>
          <w:sz w:val="32"/>
          <w:szCs w:val="32"/>
          <w:highlight w:val="none"/>
          <w:lang w:val="en-US" w:eastAsia="zh-CN"/>
        </w:rPr>
      </w:pPr>
      <w:r>
        <w:rPr>
          <w:rFonts w:hint="eastAsia" w:ascii="仿宋_GB2312" w:hAnsi="仿宋_GB2312" w:eastAsia="仿宋_GB2312" w:cs="仿宋_GB2312"/>
          <w:b/>
          <w:bCs w:val="0"/>
          <w:sz w:val="21"/>
          <w:szCs w:val="21"/>
          <w:highlight w:val="none"/>
          <w:lang w:val="en-US" w:eastAsia="zh-CN"/>
        </w:rPr>
        <w:br w:type="page"/>
      </w:r>
      <w:r>
        <w:rPr>
          <w:rFonts w:hint="eastAsia" w:ascii="仿宋_GB2312" w:hAnsi="仿宋_GB2312" w:eastAsia="仿宋_GB2312" w:cs="仿宋_GB2312"/>
          <w:b/>
          <w:bCs w:val="0"/>
          <w:sz w:val="21"/>
          <w:szCs w:val="21"/>
          <w:highlight w:val="none"/>
          <w:lang w:val="en-US" w:eastAsia="zh-CN"/>
        </w:rPr>
        <w:t xml:space="preserve"> </w:t>
      </w:r>
      <w:r>
        <w:rPr>
          <w:rFonts w:hint="eastAsia" w:ascii="楷体_GB2312" w:hAnsi="楷体_GB2312" w:eastAsia="楷体_GB2312" w:cs="楷体_GB2312"/>
          <w:b w:val="0"/>
          <w:bCs/>
          <w:sz w:val="32"/>
          <w:szCs w:val="32"/>
          <w:highlight w:val="none"/>
          <w:lang w:val="en-US" w:eastAsia="zh-CN"/>
        </w:rPr>
        <w:t>（二）损坏供水设施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1.法律依据</w:t>
      </w:r>
    </w:p>
    <w:p>
      <w:pPr>
        <w:keepNext w:val="0"/>
        <w:keepLines w:val="0"/>
        <w:pageBreakBefore w:val="0"/>
        <w:widowControl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
          <w:bCs w:val="0"/>
          <w:sz w:val="32"/>
          <w:szCs w:val="32"/>
          <w:highlight w:val="none"/>
          <w:lang w:val="en-US" w:eastAsia="zh-CN"/>
        </w:rPr>
        <w:t>《上海市供水管理条例》第十七条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在供水设施的上下或者两侧应当划定安全保护范围。在安全保护范围内，禁止从事下列活动：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（一）建造建筑物或者构筑物；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（二）开挖沟渠或者挖坑取土；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（三）打桩或者顶进作业；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（四）其他损坏供水设施或者危害供水设施安全的活动。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（2）处罚依据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
          <w:bCs w:val="0"/>
          <w:sz w:val="32"/>
          <w:szCs w:val="32"/>
          <w:highlight w:val="none"/>
          <w:lang w:val="en-US" w:eastAsia="zh-CN"/>
        </w:rPr>
        <w:t>《上海市供水管理条例》第四十条第一款第（一）项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违反本条例规定，有下列行为之一的，由市水务执法总队或者区供水行政主管部门责令其限期改正，并处以五千元以上五万元以下的罚款；造成损失的，由责任方依法赔偿损失；对负有直接责任的主管人员和其他直接责任人员，由其所在单位或者上级机关给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（一）损坏供水设施或者危害供水设施安全的；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 xml:space="preserve">2.裁量规则 </w:t>
      </w:r>
    </w:p>
    <w:tbl>
      <w:tblPr>
        <w:tblStyle w:val="10"/>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87"/>
        <w:gridCol w:w="456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exact"/>
          <w:jc w:val="center"/>
        </w:trPr>
        <w:tc>
          <w:tcPr>
            <w:tcW w:w="441"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序号</w:t>
            </w:r>
          </w:p>
        </w:tc>
        <w:tc>
          <w:tcPr>
            <w:tcW w:w="1169"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裁量因素</w:t>
            </w: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b/>
                <w:sz w:val="21"/>
                <w:szCs w:val="21"/>
                <w:highlight w:val="none"/>
                <w:lang w:eastAsia="zh-CN"/>
              </w:rPr>
            </w:pPr>
            <w:r>
              <w:rPr>
                <w:rFonts w:hint="eastAsia" w:ascii="仿宋_GB2312" w:hAnsi="仿宋_GB2312" w:eastAsia="仿宋_GB2312" w:cs="仿宋_GB2312"/>
                <w:b/>
                <w:sz w:val="21"/>
                <w:szCs w:val="21"/>
                <w:highlight w:val="none"/>
              </w:rPr>
              <w:t>具体</w:t>
            </w:r>
            <w:r>
              <w:rPr>
                <w:rFonts w:hint="eastAsia" w:ascii="仿宋_GB2312" w:hAnsi="仿宋_GB2312" w:eastAsia="仿宋_GB2312" w:cs="仿宋_GB2312"/>
                <w:b/>
                <w:sz w:val="21"/>
                <w:szCs w:val="21"/>
                <w:highlight w:val="none"/>
                <w:lang w:eastAsia="zh-CN"/>
              </w:rPr>
              <w:t>情形</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罚款金额</w:t>
            </w:r>
          </w:p>
          <w:p>
            <w:pPr>
              <w:keepNext w:val="0"/>
              <w:keepLines w:val="0"/>
              <w:pageBreakBefore w:val="0"/>
              <w:kinsoku/>
              <w:wordWrap/>
              <w:overflowPunct/>
              <w:topLinePunct w:val="0"/>
              <w:bidi w:val="0"/>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exact"/>
          <w:jc w:val="center"/>
        </w:trPr>
        <w:tc>
          <w:tcPr>
            <w:tcW w:w="441"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A</w:t>
            </w:r>
          </w:p>
        </w:tc>
        <w:tc>
          <w:tcPr>
            <w:tcW w:w="1169"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供水管道管径（</w:t>
            </w:r>
            <w:r>
              <w:rPr>
                <w:rFonts w:hint="default" w:ascii="仿宋_GB2312" w:hAnsi="仿宋_GB2312" w:eastAsia="仿宋_GB2312" w:cs="仿宋_GB2312"/>
                <w:sz w:val="21"/>
                <w:szCs w:val="21"/>
                <w:highlight w:val="none"/>
                <w:lang w:val="en" w:eastAsia="zh-CN"/>
              </w:rPr>
              <w:t>mm</w:t>
            </w:r>
            <w:r>
              <w:rPr>
                <w:rFonts w:hint="eastAsia" w:ascii="仿宋_GB2312" w:hAnsi="仿宋_GB2312" w:eastAsia="仿宋_GB2312" w:cs="仿宋_GB2312"/>
                <w:sz w:val="21"/>
                <w:szCs w:val="21"/>
                <w:highlight w:val="none"/>
                <w:lang w:eastAsia="zh-CN"/>
              </w:rPr>
              <w:t>）</w:t>
            </w: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default" w:ascii="仿宋_GB2312" w:hAnsi="仿宋_GB2312" w:eastAsia="仿宋_GB2312" w:cs="仿宋_GB2312"/>
                <w:sz w:val="21"/>
                <w:szCs w:val="21"/>
                <w:highlight w:val="none"/>
                <w:lang w:val="en"/>
              </w:rPr>
              <w:t>&lt;</w:t>
            </w:r>
            <w:r>
              <w:rPr>
                <w:rFonts w:hint="eastAsia" w:ascii="仿宋_GB2312" w:hAnsi="仿宋_GB2312" w:eastAsia="仿宋_GB2312" w:cs="仿宋_GB2312"/>
                <w:sz w:val="21"/>
                <w:szCs w:val="21"/>
                <w:highlight w:val="none"/>
              </w:rPr>
              <w:t>100</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exact"/>
          <w:jc w:val="center"/>
        </w:trPr>
        <w:tc>
          <w:tcPr>
            <w:tcW w:w="441"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rPr>
            </w:pPr>
          </w:p>
        </w:tc>
        <w:tc>
          <w:tcPr>
            <w:tcW w:w="116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100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00（不含）</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exact"/>
          <w:jc w:val="center"/>
        </w:trPr>
        <w:tc>
          <w:tcPr>
            <w:tcW w:w="441"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rPr>
            </w:pPr>
          </w:p>
        </w:tc>
        <w:tc>
          <w:tcPr>
            <w:tcW w:w="116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00</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exact"/>
          <w:jc w:val="center"/>
        </w:trPr>
        <w:tc>
          <w:tcPr>
            <w:tcW w:w="441"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B</w:t>
            </w:r>
          </w:p>
        </w:tc>
        <w:tc>
          <w:tcPr>
            <w:tcW w:w="1169"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sz w:val="21"/>
                <w:szCs w:val="21"/>
                <w:highlight w:val="none"/>
                <w:lang w:val="en" w:eastAsia="zh-CN"/>
              </w:rPr>
            </w:pPr>
            <w:r>
              <w:rPr>
                <w:rFonts w:hint="eastAsia" w:ascii="仿宋_GB2312" w:hAnsi="仿宋_GB2312" w:eastAsia="仿宋_GB2312" w:cs="仿宋_GB2312"/>
                <w:sz w:val="21"/>
                <w:szCs w:val="21"/>
                <w:highlight w:val="none"/>
                <w:lang w:eastAsia="zh-CN"/>
              </w:rPr>
              <w:t>影响正常供水程度</w:t>
            </w: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 w:eastAsia="zh-CN" w:bidi="ar-SA"/>
              </w:rPr>
              <w:t>不影响正常供水</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exact"/>
          <w:jc w:val="center"/>
        </w:trPr>
        <w:tc>
          <w:tcPr>
            <w:tcW w:w="441"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16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影响正常供水12（含）个小时以内</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exact"/>
          <w:jc w:val="center"/>
        </w:trPr>
        <w:tc>
          <w:tcPr>
            <w:tcW w:w="441"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16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影响正常供水12-24（含）个小时</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exact"/>
          <w:jc w:val="center"/>
        </w:trPr>
        <w:tc>
          <w:tcPr>
            <w:tcW w:w="441"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16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影响正常供水24小时以上</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exact"/>
          <w:jc w:val="center"/>
        </w:trPr>
        <w:tc>
          <w:tcPr>
            <w:tcW w:w="441"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C</w:t>
            </w:r>
          </w:p>
        </w:tc>
        <w:tc>
          <w:tcPr>
            <w:tcW w:w="1169"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sz w:val="21"/>
                <w:szCs w:val="21"/>
                <w:highlight w:val="none"/>
                <w:lang w:val="en" w:eastAsia="zh-CN"/>
              </w:rPr>
            </w:pPr>
            <w:r>
              <w:rPr>
                <w:rFonts w:hint="eastAsia" w:ascii="仿宋_GB2312" w:hAnsi="仿宋_GB2312" w:eastAsia="仿宋_GB2312" w:cs="仿宋_GB2312"/>
                <w:sz w:val="21"/>
                <w:szCs w:val="21"/>
                <w:highlight w:val="none"/>
                <w:lang w:eastAsia="zh-CN"/>
              </w:rPr>
              <w:t>施工前</w:t>
            </w:r>
            <w:r>
              <w:rPr>
                <w:rFonts w:hint="eastAsia" w:ascii="仿宋_GB2312" w:hAnsi="仿宋_GB2312" w:eastAsia="仿宋_GB2312" w:cs="仿宋_GB2312"/>
                <w:sz w:val="21"/>
                <w:szCs w:val="21"/>
                <w:highlight w:val="none"/>
                <w:lang w:val="en-US" w:eastAsia="zh-CN"/>
              </w:rPr>
              <w:t>是否查明供水管道情况</w:t>
            </w: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查明并采取保护措施</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exact"/>
          <w:jc w:val="center"/>
        </w:trPr>
        <w:tc>
          <w:tcPr>
            <w:tcW w:w="441"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sz w:val="21"/>
                <w:szCs w:val="21"/>
                <w:highlight w:val="none"/>
                <w:lang w:val="en-US" w:eastAsia="zh-CN"/>
              </w:rPr>
            </w:pPr>
          </w:p>
        </w:tc>
        <w:tc>
          <w:tcPr>
            <w:tcW w:w="116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sz w:val="21"/>
                <w:szCs w:val="21"/>
                <w:highlight w:val="none"/>
                <w:lang w:val="en" w:eastAsia="zh-CN"/>
              </w:rPr>
            </w:pP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查明但未采取保护措施</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exact"/>
          <w:jc w:val="center"/>
        </w:trPr>
        <w:tc>
          <w:tcPr>
            <w:tcW w:w="441"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16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未查明</w:t>
            </w:r>
          </w:p>
        </w:tc>
        <w:tc>
          <w:tcPr>
            <w:tcW w:w="83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val="0"/>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val="0"/>
          <w:bCs/>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1.适用情形：</w:t>
      </w:r>
      <w:r>
        <w:rPr>
          <w:rFonts w:hint="eastAsia" w:ascii="仿宋_GB2312" w:hAnsi="仿宋_GB2312" w:eastAsia="仿宋_GB2312" w:cs="仿宋_GB2312"/>
          <w:b w:val="0"/>
          <w:bCs w:val="0"/>
          <w:color w:val="auto"/>
          <w:sz w:val="21"/>
          <w:szCs w:val="21"/>
          <w:highlight w:val="none"/>
          <w:lang w:eastAsia="zh-CN"/>
        </w:rPr>
        <w:t>本裁量权基准适</w:t>
      </w:r>
      <w:r>
        <w:rPr>
          <w:rFonts w:hint="eastAsia" w:ascii="仿宋_GB2312" w:hAnsi="仿宋_GB2312" w:eastAsia="仿宋_GB2312" w:cs="仿宋_GB2312"/>
          <w:bCs/>
          <w:sz w:val="21"/>
          <w:szCs w:val="21"/>
          <w:highlight w:val="none"/>
          <w:lang w:val="en-US" w:eastAsia="zh-CN"/>
        </w:rPr>
        <w:t>用于单位或个人损坏供</w:t>
      </w:r>
      <w:r>
        <w:rPr>
          <w:rFonts w:hint="eastAsia" w:ascii="仿宋_GB2312" w:hAnsi="仿宋_GB2312" w:eastAsia="仿宋_GB2312" w:cs="仿宋_GB2312"/>
          <w:b w:val="0"/>
          <w:bCs/>
          <w:sz w:val="21"/>
          <w:szCs w:val="21"/>
          <w:highlight w:val="none"/>
          <w:lang w:val="en-US" w:eastAsia="zh-CN"/>
        </w:rPr>
        <w:t>水管道的行为。</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2.处罚基数计算方法：</w:t>
      </w:r>
      <w:r>
        <w:rPr>
          <w:rFonts w:hint="eastAsia" w:ascii="仿宋_GB2312" w:hAnsi="仿宋_GB2312" w:eastAsia="仿宋_GB2312" w:cs="仿宋_GB2312"/>
          <w:b w:val="0"/>
          <w:bCs w:val="0"/>
          <w:color w:val="auto"/>
          <w:sz w:val="21"/>
          <w:szCs w:val="21"/>
          <w:highlight w:val="none"/>
          <w:lang w:val="en-US" w:eastAsia="zh-CN"/>
        </w:rPr>
        <w:t>罚款金额=A+B+C。查处本违法行为时，应当责令当事人停止违法行为，限期改正。</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
          <w:bCs w:val="0"/>
          <w:sz w:val="21"/>
          <w:szCs w:val="21"/>
          <w:highlight w:val="none"/>
          <w:lang w:val="en-US" w:eastAsia="zh-CN"/>
        </w:rPr>
        <w:t>3.影响正常供水程度：</w:t>
      </w:r>
      <w:r>
        <w:rPr>
          <w:rFonts w:hint="eastAsia" w:ascii="仿宋_GB2312" w:hAnsi="仿宋_GB2312" w:eastAsia="仿宋_GB2312" w:cs="仿宋_GB2312"/>
          <w:bCs/>
          <w:sz w:val="21"/>
          <w:szCs w:val="21"/>
          <w:highlight w:val="none"/>
          <w:lang w:val="en-US" w:eastAsia="zh-CN"/>
        </w:rPr>
        <w:t>本规则中的影响正常供水程度，以供水管理部门的认定为准。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bCs/>
          <w:sz w:val="21"/>
          <w:szCs w:val="21"/>
          <w:highlight w:val="none"/>
          <w:lang w:val="en-US" w:eastAsia="zh-CN"/>
        </w:rPr>
      </w:pPr>
    </w:p>
    <w:p>
      <w:pPr>
        <w:pStyle w:val="2"/>
        <w:keepNext w:val="0"/>
        <w:keepLines w:val="0"/>
        <w:pageBreakBefore w:val="0"/>
        <w:kinsoku/>
        <w:wordWrap/>
        <w:overflowPunct/>
        <w:topLinePunct w:val="0"/>
        <w:bidi w:val="0"/>
        <w:spacing w:after="0" w:line="300" w:lineRule="exact"/>
        <w:textAlignment w:val="auto"/>
        <w:rPr>
          <w:rFonts w:hint="eastAsia"/>
          <w:sz w:val="21"/>
          <w:szCs w:val="21"/>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600" w:lineRule="exact"/>
        <w:ind w:firstLine="421" w:firstLineChars="200"/>
        <w:jc w:val="left"/>
        <w:textAlignment w:val="auto"/>
        <w:rPr>
          <w:rFonts w:hint="eastAsia" w:ascii="楷体_GB2312" w:hAnsi="楷体_GB2312" w:eastAsia="楷体_GB2312" w:cs="楷体_GB2312"/>
          <w:b w:val="0"/>
          <w:bCs/>
          <w:sz w:val="32"/>
          <w:szCs w:val="32"/>
          <w:highlight w:val="none"/>
          <w:lang w:val="en-US" w:eastAsia="zh-CN"/>
        </w:rPr>
      </w:pPr>
      <w:r>
        <w:rPr>
          <w:rFonts w:hint="eastAsia" w:ascii="方正黑体_GBK" w:hAnsi="方正黑体_GBK" w:eastAsia="方正黑体_GBK" w:cs="方正黑体_GBK"/>
          <w:b/>
          <w:bCs w:val="0"/>
          <w:sz w:val="21"/>
          <w:szCs w:val="21"/>
          <w:highlight w:val="none"/>
          <w:lang w:val="en-US" w:eastAsia="zh-CN"/>
        </w:rPr>
        <w:br w:type="page"/>
      </w:r>
      <w:r>
        <w:rPr>
          <w:rFonts w:hint="eastAsia" w:ascii="方正黑体_GBK" w:hAnsi="方正黑体_GBK" w:eastAsia="方正黑体_GBK" w:cs="方正黑体_GBK"/>
          <w:b/>
          <w:bCs w:val="0"/>
          <w:sz w:val="21"/>
          <w:szCs w:val="21"/>
          <w:highlight w:val="none"/>
          <w:lang w:val="en-US" w:eastAsia="zh-CN"/>
        </w:rPr>
        <w:t xml:space="preserve"> </w:t>
      </w:r>
      <w:r>
        <w:rPr>
          <w:rFonts w:hint="eastAsia" w:ascii="楷体_GB2312" w:hAnsi="楷体_GB2312" w:eastAsia="楷体_GB2312" w:cs="楷体_GB2312"/>
          <w:b w:val="0"/>
          <w:bCs/>
          <w:sz w:val="32"/>
          <w:szCs w:val="32"/>
          <w:highlight w:val="none"/>
          <w:lang w:val="en-US" w:eastAsia="zh-CN"/>
        </w:rPr>
        <w:t>（三）危及原水引水管渠或输水安全和原水水质</w:t>
      </w:r>
    </w:p>
    <w:p>
      <w:pPr>
        <w:keepNext w:val="0"/>
        <w:keepLines w:val="0"/>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法律依据</w:t>
      </w:r>
    </w:p>
    <w:p>
      <w:pPr>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
          <w:bCs w:val="0"/>
          <w:sz w:val="32"/>
          <w:szCs w:val="32"/>
          <w:highlight w:val="none"/>
          <w:lang w:val="en-US" w:eastAsia="zh-CN"/>
        </w:rPr>
        <w:t>《上海市原水引水管渠保护办法》第十条</w:t>
      </w:r>
      <w:r>
        <w:rPr>
          <w:rFonts w:hint="eastAsia" w:ascii="仿宋_GB2312" w:hAnsi="仿宋_GB2312" w:eastAsia="仿宋_GB2312" w:cs="仿宋_GB2312"/>
          <w:b/>
          <w:bCs w:val="0"/>
          <w:color w:val="auto"/>
          <w:sz w:val="32"/>
          <w:szCs w:val="32"/>
          <w:highlight w:val="none"/>
          <w:lang w:val="en-US" w:eastAsia="zh-CN"/>
        </w:rPr>
        <w:t>第（二）项至第（九）项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在引水管渠保护范围内，严禁下列危及管渠或输水安全和原水水质的行为：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（二）堆放砂石、砖瓦、金属、木材等物品；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（三）打桩、凿井、机械耕作、开沟（河、渠）、挖坑（塘）、取土（因种植而挖、翻、取土或开凿农用排灌浅沟，深度从地面起小于0.7米的除外）；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（四）利用管渠作为建筑物或构筑物的抗风拉索的锚锭；</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highlight w:val="none"/>
          <w:lang w:val="en-US" w:eastAsia="zh-CN"/>
        </w:rPr>
        <w:t>（五）倾倒有毒有害的废渣、废液等；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（六）在未采取加固措施的情况下，通行或停放大型客车、货运机动车；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（七）船舶抛（拖）锚（黄浦江除外）；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（八）覆盖、铲除、涂改或损坏管渠永久性识别标志；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（九）危及管渠或输水安全和原水水质的其他行为。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val="en-US" w:eastAsia="zh-CN"/>
        </w:rPr>
        <w:t>《上海市原水引水管渠保护办法》第十三条第一款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违反本办法规定的行为，《城市供水条例》《上海市供水管理条例》等法律、法规已有规定的，从其规定。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val="en-US" w:eastAsia="zh-CN"/>
        </w:rPr>
        <w:t>《上海市供水管理条例》第四十条第一款第（一）项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违反本条例规定，有下列行为之一的，由市水务执法总队或者区供水行政主管部门责令其限期改正，并处以五千元以上五万元以下的罚款；造成损失的，由责任方依法赔偿损失；对负有直接责任的主管人员和其他直接责任人员，由其所在单位或者上级机关给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（一）损坏供水设施或者危害供水设施安全的；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2.裁量规则 </w:t>
      </w:r>
    </w:p>
    <w:tbl>
      <w:tblPr>
        <w:tblStyle w:val="10"/>
        <w:tblW w:w="53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041"/>
        <w:gridCol w:w="4566"/>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序号</w:t>
            </w:r>
          </w:p>
        </w:tc>
        <w:tc>
          <w:tcPr>
            <w:tcW w:w="11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裁量因素</w:t>
            </w:r>
          </w:p>
        </w:tc>
        <w:tc>
          <w:tcPr>
            <w:tcW w:w="24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1"/>
                <w:szCs w:val="21"/>
                <w:highlight w:val="none"/>
                <w:lang w:eastAsia="zh-CN"/>
              </w:rPr>
            </w:pPr>
            <w:r>
              <w:rPr>
                <w:rFonts w:hint="eastAsia" w:ascii="仿宋_GB2312" w:hAnsi="仿宋_GB2312" w:eastAsia="仿宋_GB2312" w:cs="仿宋_GB2312"/>
                <w:b/>
                <w:sz w:val="21"/>
                <w:szCs w:val="21"/>
                <w:highlight w:val="none"/>
              </w:rPr>
              <w:t>具体</w:t>
            </w:r>
            <w:r>
              <w:rPr>
                <w:rFonts w:hint="eastAsia" w:ascii="仿宋_GB2312" w:hAnsi="仿宋_GB2312" w:eastAsia="仿宋_GB2312" w:cs="仿宋_GB2312"/>
                <w:b/>
                <w:sz w:val="21"/>
                <w:szCs w:val="21"/>
                <w:highlight w:val="none"/>
                <w:lang w:eastAsia="zh-CN"/>
              </w:rPr>
              <w:t>情形</w:t>
            </w:r>
          </w:p>
        </w:tc>
        <w:tc>
          <w:tcPr>
            <w:tcW w:w="93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45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A</w:t>
            </w:r>
          </w:p>
        </w:tc>
        <w:tc>
          <w:tcPr>
            <w:tcW w:w="11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原水引水管渠管径（</w:t>
            </w:r>
            <w:r>
              <w:rPr>
                <w:rFonts w:hint="default" w:ascii="仿宋_GB2312" w:hAnsi="仿宋_GB2312" w:eastAsia="仿宋_GB2312" w:cs="仿宋_GB2312"/>
                <w:sz w:val="21"/>
                <w:szCs w:val="21"/>
                <w:highlight w:val="none"/>
                <w:lang w:val="en" w:eastAsia="zh-CN"/>
              </w:rPr>
              <w:t>mm</w:t>
            </w:r>
            <w:r>
              <w:rPr>
                <w:rFonts w:hint="eastAsia" w:ascii="仿宋_GB2312" w:hAnsi="仿宋_GB2312" w:eastAsia="仿宋_GB2312" w:cs="仿宋_GB2312"/>
                <w:sz w:val="21"/>
                <w:szCs w:val="21"/>
                <w:highlight w:val="none"/>
                <w:lang w:eastAsia="zh-CN"/>
              </w:rPr>
              <w:t>）</w:t>
            </w:r>
          </w:p>
        </w:tc>
        <w:tc>
          <w:tcPr>
            <w:tcW w:w="24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default" w:ascii="仿宋_GB2312" w:hAnsi="仿宋_GB2312" w:eastAsia="仿宋_GB2312" w:cs="仿宋_GB2312"/>
                <w:sz w:val="21"/>
                <w:szCs w:val="21"/>
                <w:highlight w:val="none"/>
                <w:lang w:val="en"/>
              </w:rPr>
              <w:t>&lt;</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00</w:t>
            </w:r>
          </w:p>
        </w:tc>
        <w:tc>
          <w:tcPr>
            <w:tcW w:w="93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45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1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00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rPr>
              <w:t>00（不含）</w:t>
            </w:r>
          </w:p>
        </w:tc>
        <w:tc>
          <w:tcPr>
            <w:tcW w:w="93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1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rPr>
              <w:t>00</w:t>
            </w:r>
          </w:p>
        </w:tc>
        <w:tc>
          <w:tcPr>
            <w:tcW w:w="93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jc w:val="center"/>
        </w:trPr>
        <w:tc>
          <w:tcPr>
            <w:tcW w:w="45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B</w:t>
            </w:r>
          </w:p>
        </w:tc>
        <w:tc>
          <w:tcPr>
            <w:tcW w:w="11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是否及时报修或采取补救措施</w:t>
            </w:r>
          </w:p>
        </w:tc>
        <w:tc>
          <w:tcPr>
            <w:tcW w:w="24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eastAsia="zh-CN"/>
              </w:rPr>
              <w:t>及时报修或采取补救措施</w:t>
            </w:r>
          </w:p>
        </w:tc>
        <w:tc>
          <w:tcPr>
            <w:tcW w:w="93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45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1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eastAsia="zh-CN"/>
              </w:rPr>
              <w:t>未及时报修或采取补救措施</w:t>
            </w:r>
          </w:p>
        </w:tc>
        <w:tc>
          <w:tcPr>
            <w:tcW w:w="93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45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C</w:t>
            </w:r>
          </w:p>
        </w:tc>
        <w:tc>
          <w:tcPr>
            <w:tcW w:w="11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施工前</w:t>
            </w:r>
            <w:r>
              <w:rPr>
                <w:rFonts w:hint="eastAsia" w:ascii="仿宋_GB2312" w:hAnsi="仿宋_GB2312" w:eastAsia="仿宋_GB2312" w:cs="仿宋_GB2312"/>
                <w:sz w:val="21"/>
                <w:szCs w:val="21"/>
                <w:highlight w:val="none"/>
                <w:lang w:val="en-US" w:eastAsia="zh-CN"/>
              </w:rPr>
              <w:t>是否查明供水管道情况</w:t>
            </w:r>
          </w:p>
        </w:tc>
        <w:tc>
          <w:tcPr>
            <w:tcW w:w="24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bidi="ar-SA"/>
              </w:rPr>
              <w:t>查明并采取保护措施</w:t>
            </w:r>
          </w:p>
        </w:tc>
        <w:tc>
          <w:tcPr>
            <w:tcW w:w="93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45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1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查明但未采取保护措施</w:t>
            </w:r>
          </w:p>
        </w:tc>
        <w:tc>
          <w:tcPr>
            <w:tcW w:w="93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45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1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未查明</w:t>
            </w:r>
          </w:p>
        </w:tc>
        <w:tc>
          <w:tcPr>
            <w:tcW w:w="93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val="0"/>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注：</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1.适用情形：</w:t>
      </w:r>
      <w:r>
        <w:rPr>
          <w:rFonts w:hint="eastAsia" w:ascii="仿宋_GB2312" w:hAnsi="仿宋_GB2312" w:eastAsia="仿宋_GB2312" w:cs="仿宋_GB2312"/>
          <w:b w:val="0"/>
          <w:bCs/>
          <w:sz w:val="21"/>
          <w:szCs w:val="21"/>
          <w:highlight w:val="none"/>
          <w:lang w:val="en-US" w:eastAsia="zh-CN"/>
        </w:rPr>
        <w:t>本裁量权基准适用于损坏原水引水管渠的行为。</w:t>
      </w:r>
      <w:r>
        <w:rPr>
          <w:rFonts w:hint="eastAsia" w:ascii="仿宋_GB2312" w:hAnsi="仿宋_GB2312" w:eastAsia="仿宋_GB2312" w:cs="仿宋_GB2312"/>
          <w:b w:val="0"/>
          <w:bCs/>
          <w:color w:val="auto"/>
          <w:sz w:val="21"/>
          <w:szCs w:val="21"/>
          <w:highlight w:val="none"/>
          <w:lang w:val="en-US" w:eastAsia="zh-CN"/>
        </w:rPr>
        <w:t>违法依据《上海市原水引水管渠保护办法》第十条第（一）项“建造建筑物、构筑物”的行为依法由城管部门负责。</w:t>
      </w:r>
    </w:p>
    <w:p>
      <w:pPr>
        <w:keepNext w:val="0"/>
        <w:keepLines w:val="0"/>
        <w:pageBreakBefore w:val="0"/>
        <w:kinsoku/>
        <w:wordWrap/>
        <w:overflowPunct/>
        <w:topLinePunct w:val="0"/>
        <w:bidi w:val="0"/>
        <w:spacing w:line="300" w:lineRule="exact"/>
        <w:ind w:firstLine="421"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2.处罚基数计算方法：</w:t>
      </w:r>
      <w:r>
        <w:rPr>
          <w:rFonts w:hint="eastAsia" w:ascii="仿宋_GB2312" w:hAnsi="仿宋_GB2312" w:eastAsia="仿宋_GB2312" w:cs="仿宋_GB2312"/>
          <w:b w:val="0"/>
          <w:bCs w:val="0"/>
          <w:color w:val="auto"/>
          <w:sz w:val="21"/>
          <w:szCs w:val="21"/>
          <w:highlight w:val="none"/>
          <w:lang w:val="en-US" w:eastAsia="zh-CN"/>
        </w:rPr>
        <w:t>罚款金额=A+B+C。查处本违法行为时，应当责令当事人停止违法行为，限期改正。</w:t>
      </w:r>
    </w:p>
    <w:p>
      <w:pPr>
        <w:pStyle w:val="2"/>
        <w:keepNext w:val="0"/>
        <w:keepLines w:val="0"/>
        <w:pageBreakBefore w:val="0"/>
        <w:kinsoku/>
        <w:wordWrap/>
        <w:overflowPunct/>
        <w:topLinePunct w:val="0"/>
        <w:bidi w:val="0"/>
        <w:spacing w:after="0" w:line="300" w:lineRule="exact"/>
        <w:ind w:firstLine="640"/>
        <w:textAlignment w:val="auto"/>
        <w:rPr>
          <w:rFonts w:hint="eastAsia" w:ascii="仿宋_GB2312" w:hAnsi="仿宋_GB2312" w:eastAsia="仿宋_GB2312" w:cs="仿宋_GB2312"/>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Cs/>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1" w:firstLineChars="200"/>
        <w:textAlignment w:val="auto"/>
        <w:rPr>
          <w:rFonts w:hint="eastAsia" w:ascii="楷体_GB2312" w:hAnsi="楷体_GB2312" w:eastAsia="楷体_GB2312" w:cs="楷体_GB2312"/>
          <w:b w:val="0"/>
          <w:bCs/>
          <w:sz w:val="32"/>
          <w:szCs w:val="32"/>
          <w:highlight w:val="none"/>
          <w:lang w:val="en-US" w:eastAsia="zh-CN"/>
        </w:rPr>
      </w:pPr>
      <w:r>
        <w:rPr>
          <w:rFonts w:hint="eastAsia" w:ascii="方正黑体_GBK" w:hAnsi="方正黑体_GBK" w:eastAsia="方正黑体_GBK" w:cs="方正黑体_GBK"/>
          <w:b/>
          <w:bCs w:val="0"/>
          <w:sz w:val="21"/>
          <w:szCs w:val="21"/>
          <w:highlight w:val="none"/>
          <w:lang w:val="en-US" w:eastAsia="zh-CN"/>
        </w:rPr>
        <w:br w:type="page"/>
      </w:r>
      <w:r>
        <w:rPr>
          <w:rFonts w:hint="eastAsia" w:ascii="方正黑体_GBK" w:hAnsi="方正黑体_GBK" w:eastAsia="方正黑体_GBK" w:cs="方正黑体_GBK"/>
          <w:b/>
          <w:bCs w:val="0"/>
          <w:sz w:val="21"/>
          <w:szCs w:val="21"/>
          <w:highlight w:val="none"/>
          <w:lang w:val="en-US" w:eastAsia="zh-CN"/>
        </w:rPr>
        <w:t xml:space="preserve"> </w:t>
      </w:r>
      <w:r>
        <w:rPr>
          <w:rFonts w:hint="eastAsia" w:ascii="楷体_GB2312" w:hAnsi="楷体_GB2312" w:eastAsia="楷体_GB2312" w:cs="楷体_GB2312"/>
          <w:b w:val="0"/>
          <w:bCs/>
          <w:sz w:val="32"/>
          <w:szCs w:val="32"/>
          <w:highlight w:val="none"/>
          <w:lang w:val="en-US" w:eastAsia="zh-CN"/>
        </w:rPr>
        <w:t>（四）擅自改装、迁移、拆除供水设施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（1）违法依据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
          <w:bCs w:val="0"/>
          <w:sz w:val="32"/>
          <w:szCs w:val="32"/>
          <w:highlight w:val="none"/>
          <w:lang w:val="en-US" w:eastAsia="zh-CN"/>
        </w:rPr>
        <w:t xml:space="preserve">《上海市供水管理条例》第二十条第一款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任何单位和个人不得擅自改装、迁移或者拆除原水供水、公共供水设施。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pacing w:val="6"/>
          <w:sz w:val="32"/>
          <w:szCs w:val="32"/>
          <w:highlight w:val="none"/>
        </w:rPr>
      </w:pP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
          <w:bCs w:val="0"/>
          <w:sz w:val="32"/>
          <w:szCs w:val="32"/>
          <w:highlight w:val="none"/>
          <w:lang w:val="en-US" w:eastAsia="zh-CN"/>
        </w:rPr>
        <w:t>《上海市供水管理条例》第四十条第一款第（四）项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违反本条例规定，有下列行为之一的，由市水务执法总队或者区供水行政主管部门责令其限期改正，并处以五千元以上五万元以下的罚款；造成损失的，由责任方依法赔偿损失；对负有直接责任的主管人员和其他直接责任人员，由其所在单位或者上级机关给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val="en" w:eastAsia="zh-CN"/>
        </w:rPr>
      </w:pPr>
      <w:r>
        <w:rPr>
          <w:rFonts w:hint="eastAsia" w:ascii="仿宋_GB2312" w:hAnsi="仿宋_GB2312" w:eastAsia="仿宋_GB2312" w:cs="仿宋_GB2312"/>
          <w:bCs/>
          <w:sz w:val="32"/>
          <w:szCs w:val="32"/>
          <w:highlight w:val="none"/>
          <w:lang w:val="en-US" w:eastAsia="zh-CN"/>
        </w:rPr>
        <w:t>(四)擅自改装、迁移、拆除供水设施或者经批准但未采取相应补救措施的；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2.裁量规则</w:t>
      </w:r>
    </w:p>
    <w:tbl>
      <w:tblPr>
        <w:tblStyle w:val="10"/>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2"/>
        <w:gridCol w:w="438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45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序号</w:t>
            </w:r>
          </w:p>
        </w:tc>
        <w:tc>
          <w:tcPr>
            <w:tcW w:w="108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裁量因素</w:t>
            </w:r>
          </w:p>
        </w:tc>
        <w:tc>
          <w:tcPr>
            <w:tcW w:w="244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1"/>
                <w:szCs w:val="21"/>
                <w:highlight w:val="none"/>
                <w:lang w:eastAsia="zh-CN"/>
              </w:rPr>
            </w:pPr>
            <w:r>
              <w:rPr>
                <w:rFonts w:hint="eastAsia" w:ascii="仿宋_GB2312" w:hAnsi="仿宋_GB2312" w:eastAsia="仿宋_GB2312" w:cs="仿宋_GB2312"/>
                <w:b/>
                <w:sz w:val="21"/>
                <w:szCs w:val="21"/>
                <w:highlight w:val="none"/>
              </w:rPr>
              <w:t>具体</w:t>
            </w:r>
            <w:r>
              <w:rPr>
                <w:rFonts w:hint="eastAsia" w:ascii="仿宋_GB2312" w:hAnsi="仿宋_GB2312" w:eastAsia="仿宋_GB2312" w:cs="仿宋_GB2312"/>
                <w:b/>
                <w:sz w:val="21"/>
                <w:szCs w:val="21"/>
                <w:highlight w:val="none"/>
                <w:lang w:eastAsia="zh-CN"/>
              </w:rPr>
              <w:t>情形</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4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A</w:t>
            </w:r>
          </w:p>
        </w:tc>
        <w:tc>
          <w:tcPr>
            <w:tcW w:w="108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供水管道管径（</w:t>
            </w:r>
            <w:r>
              <w:rPr>
                <w:rFonts w:hint="default" w:ascii="仿宋_GB2312" w:hAnsi="仿宋_GB2312" w:eastAsia="仿宋_GB2312" w:cs="仿宋_GB2312"/>
                <w:sz w:val="21"/>
                <w:szCs w:val="21"/>
                <w:highlight w:val="none"/>
                <w:lang w:val="en" w:eastAsia="zh-CN"/>
              </w:rPr>
              <w:t>mm</w:t>
            </w:r>
            <w:r>
              <w:rPr>
                <w:rFonts w:hint="eastAsia" w:ascii="仿宋_GB2312" w:hAnsi="仿宋_GB2312" w:eastAsia="仿宋_GB2312" w:cs="仿宋_GB2312"/>
                <w:sz w:val="21"/>
                <w:szCs w:val="21"/>
                <w:highlight w:val="none"/>
                <w:lang w:eastAsia="zh-CN"/>
              </w:rPr>
              <w:t>）</w:t>
            </w:r>
          </w:p>
        </w:tc>
        <w:tc>
          <w:tcPr>
            <w:tcW w:w="244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default" w:ascii="仿宋_GB2312" w:hAnsi="仿宋_GB2312" w:eastAsia="仿宋_GB2312" w:cs="仿宋_GB2312"/>
                <w:sz w:val="21"/>
                <w:szCs w:val="21"/>
                <w:highlight w:val="none"/>
                <w:lang w:val="en" w:eastAsia="zh-CN"/>
              </w:rPr>
              <w:t>&lt;</w:t>
            </w:r>
            <w:r>
              <w:rPr>
                <w:rFonts w:hint="eastAsia" w:ascii="仿宋_GB2312" w:hAnsi="仿宋_GB2312" w:eastAsia="仿宋_GB2312" w:cs="仿宋_GB2312"/>
                <w:sz w:val="21"/>
                <w:szCs w:val="21"/>
                <w:highlight w:val="none"/>
                <w:lang w:val="en-US" w:eastAsia="zh-CN"/>
              </w:rPr>
              <w:t>100</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4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08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4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100</w:t>
            </w:r>
            <w:r>
              <w:rPr>
                <w:rFonts w:hint="default" w:ascii="仿宋_GB2312" w:hAnsi="仿宋_GB2312" w:eastAsia="仿宋_GB2312" w:cs="仿宋_GB2312"/>
                <w:sz w:val="21"/>
                <w:szCs w:val="21"/>
                <w:highlight w:val="none"/>
                <w:lang w:val="en" w:eastAsia="zh-CN"/>
              </w:rPr>
              <w:t>-</w:t>
            </w:r>
            <w:r>
              <w:rPr>
                <w:rFonts w:hint="eastAsia" w:ascii="仿宋_GB2312" w:hAnsi="仿宋_GB2312" w:eastAsia="仿宋_GB2312" w:cs="仿宋_GB2312"/>
                <w:sz w:val="21"/>
                <w:szCs w:val="21"/>
                <w:highlight w:val="none"/>
                <w:lang w:val="en-US" w:eastAsia="zh-CN"/>
              </w:rPr>
              <w:t>200（不含）</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4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p>
        </w:tc>
        <w:tc>
          <w:tcPr>
            <w:tcW w:w="108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4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东文宋体" w:hAnsi="东文宋体" w:eastAsia="东文宋体" w:cs="东文宋体"/>
                <w:color w:val="auto"/>
                <w:sz w:val="21"/>
                <w:szCs w:val="21"/>
                <w:highlight w:val="none"/>
                <w:lang w:val="en" w:eastAsia="zh-CN"/>
              </w:rPr>
              <w:t>≥</w:t>
            </w:r>
            <w:r>
              <w:rPr>
                <w:rFonts w:hint="eastAsia" w:ascii="仿宋_GB2312" w:hAnsi="仿宋_GB2312" w:eastAsia="仿宋_GB2312" w:cs="仿宋_GB2312"/>
                <w:sz w:val="21"/>
                <w:szCs w:val="21"/>
                <w:highlight w:val="none"/>
                <w:lang w:val="en-US" w:eastAsia="zh-CN"/>
              </w:rPr>
              <w:t>200</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4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B</w:t>
            </w:r>
          </w:p>
        </w:tc>
        <w:tc>
          <w:tcPr>
            <w:tcW w:w="108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是否影响正常供水</w:t>
            </w:r>
          </w:p>
        </w:tc>
        <w:tc>
          <w:tcPr>
            <w:tcW w:w="244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2"/>
                <w:sz w:val="21"/>
                <w:szCs w:val="21"/>
                <w:highlight w:val="none"/>
                <w:lang w:val="en" w:eastAsia="zh-CN" w:bidi="ar-SA"/>
              </w:rPr>
              <w:t>不影响正常供水</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4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p>
        </w:tc>
        <w:tc>
          <w:tcPr>
            <w:tcW w:w="108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4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影响正常供水12（含）个小时以内</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4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p>
        </w:tc>
        <w:tc>
          <w:tcPr>
            <w:tcW w:w="108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4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影响正常供水12-24（含）个小时</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4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08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p>
        </w:tc>
        <w:tc>
          <w:tcPr>
            <w:tcW w:w="244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影响正常供水24小时以上</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4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C</w:t>
            </w:r>
          </w:p>
        </w:tc>
        <w:tc>
          <w:tcPr>
            <w:tcW w:w="108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 w:eastAsia="zh-CN"/>
              </w:rPr>
            </w:pPr>
            <w:r>
              <w:rPr>
                <w:rFonts w:hint="eastAsia" w:ascii="仿宋_GB2312" w:hAnsi="仿宋_GB2312" w:eastAsia="仿宋_GB2312" w:cs="仿宋_GB2312"/>
                <w:sz w:val="21"/>
                <w:szCs w:val="21"/>
                <w:highlight w:val="none"/>
                <w:lang w:val="en-US" w:eastAsia="zh-CN"/>
              </w:rPr>
              <w:t>改装、迁移、拆除情况</w:t>
            </w:r>
          </w:p>
        </w:tc>
        <w:tc>
          <w:tcPr>
            <w:tcW w:w="244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highlight w:val="none"/>
                <w:lang w:val="en" w:eastAsia="zh-CN" w:bidi="ar-SA"/>
              </w:rPr>
            </w:pPr>
            <w:r>
              <w:rPr>
                <w:rFonts w:hint="eastAsia" w:ascii="仿宋_GB2312" w:hAnsi="仿宋_GB2312" w:eastAsia="仿宋_GB2312" w:cs="仿宋_GB2312"/>
                <w:sz w:val="21"/>
                <w:szCs w:val="21"/>
                <w:highlight w:val="none"/>
                <w:lang w:val="en-US" w:eastAsia="zh-CN"/>
              </w:rPr>
              <w:t>改装</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4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08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244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迁移</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4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108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p>
        </w:tc>
        <w:tc>
          <w:tcPr>
            <w:tcW w:w="244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 w:eastAsia="zh-CN"/>
              </w:rPr>
              <w:t>拆除</w:t>
            </w:r>
          </w:p>
        </w:tc>
        <w:tc>
          <w:tcPr>
            <w:tcW w:w="102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bCs w:val="0"/>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b w:val="0"/>
          <w:bCs/>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1.适用情形：</w:t>
      </w:r>
      <w:r>
        <w:rPr>
          <w:rFonts w:hint="eastAsia" w:ascii="仿宋_GB2312" w:hAnsi="仿宋_GB2312" w:eastAsia="仿宋_GB2312" w:cs="仿宋_GB2312"/>
          <w:b w:val="0"/>
          <w:bCs/>
          <w:sz w:val="21"/>
          <w:szCs w:val="21"/>
          <w:highlight w:val="none"/>
          <w:lang w:val="en-US" w:eastAsia="zh-CN"/>
        </w:rPr>
        <w:t>本裁量权基准适用于</w:t>
      </w:r>
      <w:r>
        <w:rPr>
          <w:rFonts w:hint="eastAsia" w:ascii="仿宋_GB2312" w:hAnsi="仿宋_GB2312" w:eastAsia="仿宋_GB2312" w:cs="仿宋_GB2312"/>
          <w:bCs/>
          <w:sz w:val="21"/>
          <w:szCs w:val="21"/>
          <w:highlight w:val="none"/>
          <w:lang w:val="en-US" w:eastAsia="zh-CN"/>
        </w:rPr>
        <w:t>单位和个人擅自改装、迁移或者拆除公共供水管道的行为</w:t>
      </w:r>
      <w:r>
        <w:rPr>
          <w:rFonts w:hint="eastAsia" w:ascii="仿宋_GB2312" w:hAnsi="仿宋_GB2312" w:eastAsia="仿宋_GB2312" w:cs="仿宋_GB2312"/>
          <w:b w:val="0"/>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2.处罚基数计算方法：</w:t>
      </w:r>
      <w:r>
        <w:rPr>
          <w:rFonts w:hint="eastAsia" w:ascii="仿宋_GB2312" w:hAnsi="仿宋_GB2312" w:eastAsia="仿宋_GB2312" w:cs="仿宋_GB2312"/>
          <w:b w:val="0"/>
          <w:bCs w:val="0"/>
          <w:color w:val="auto"/>
          <w:sz w:val="21"/>
          <w:szCs w:val="21"/>
          <w:highlight w:val="none"/>
          <w:lang w:val="en-US" w:eastAsia="zh-CN"/>
        </w:rPr>
        <w:t>罚款金额=A+B+C。</w:t>
      </w:r>
      <w:r>
        <w:rPr>
          <w:rFonts w:hint="eastAsia" w:ascii="仿宋_GB2312" w:hAnsi="仿宋_GB2312" w:eastAsia="仿宋_GB2312" w:cs="仿宋_GB2312"/>
          <w:bCs/>
          <w:kern w:val="2"/>
          <w:sz w:val="21"/>
          <w:szCs w:val="21"/>
          <w:highlight w:val="none"/>
          <w:lang w:val="en-US" w:eastAsia="zh-CN" w:bidi="ar-SA"/>
        </w:rPr>
        <w:t>查处本违法行为时，应当责令当事人停止违法行为，限期改正。</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textAlignment w:val="auto"/>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
          <w:bCs w:val="0"/>
          <w:sz w:val="21"/>
          <w:szCs w:val="21"/>
          <w:highlight w:val="none"/>
          <w:lang w:val="en-US" w:eastAsia="zh-CN"/>
        </w:rPr>
        <w:t>3.影响正常供水：</w:t>
      </w:r>
      <w:r>
        <w:rPr>
          <w:rFonts w:hint="eastAsia" w:ascii="仿宋_GB2312" w:hAnsi="仿宋_GB2312" w:eastAsia="仿宋_GB2312" w:cs="仿宋_GB2312"/>
          <w:b w:val="0"/>
          <w:bCs/>
          <w:sz w:val="21"/>
          <w:szCs w:val="21"/>
          <w:highlight w:val="none"/>
          <w:lang w:val="en-US" w:eastAsia="zh-CN"/>
        </w:rPr>
        <w:t>本规则中是否影响正常供水，以供水管理部门的认定为准。</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textAlignment w:val="auto"/>
        <w:rPr>
          <w:rFonts w:hint="eastAsia" w:hAnsi="仿宋"/>
          <w:color w:val="auto"/>
          <w:sz w:val="21"/>
          <w:szCs w:val="21"/>
          <w:highlight w:val="none"/>
        </w:rPr>
      </w:pPr>
      <w:r>
        <w:rPr>
          <w:rFonts w:hint="eastAsia" w:ascii="仿宋_GB2312" w:hAnsi="仿宋_GB2312" w:eastAsia="仿宋_GB2312" w:cs="仿宋_GB2312"/>
          <w:b/>
          <w:bCs/>
          <w:sz w:val="21"/>
          <w:szCs w:val="21"/>
          <w:highlight w:val="none"/>
          <w:lang w:val="en-US" w:eastAsia="zh-CN"/>
        </w:rPr>
        <w:t>4.改装、迁移、拆除情况：</w:t>
      </w:r>
      <w:r>
        <w:rPr>
          <w:rFonts w:hint="eastAsia" w:ascii="仿宋_GB2312" w:hAnsi="仿宋_GB2312" w:eastAsia="仿宋_GB2312" w:cs="仿宋_GB2312"/>
          <w:bCs/>
          <w:kern w:val="2"/>
          <w:sz w:val="21"/>
          <w:szCs w:val="21"/>
          <w:highlight w:val="none"/>
          <w:lang w:val="en-US" w:eastAsia="zh-CN" w:bidi="ar-SA"/>
        </w:rPr>
        <w:t>根据具体情形，对“改装”“迁移”“拆除”情节进行核查，并按照罚款金额就高的原则，择一适用。</w:t>
      </w:r>
    </w:p>
    <w:p>
      <w:pPr>
        <w:keepNext w:val="0"/>
        <w:keepLines w:val="0"/>
        <w:pageBreakBefore w:val="0"/>
        <w:kinsoku/>
        <w:wordWrap/>
        <w:overflowPunct/>
        <w:topLinePunct w:val="0"/>
        <w:bidi w:val="0"/>
        <w:spacing w:line="300" w:lineRule="exact"/>
        <w:textAlignment w:val="auto"/>
        <w:rPr>
          <w:rFonts w:hint="default" w:eastAsiaTheme="minorEastAsia"/>
          <w:highlight w:val="none"/>
          <w:lang w:val="en-US" w:eastAsia="zh-CN"/>
        </w:rPr>
      </w:pPr>
    </w:p>
    <w:p>
      <w:pPr>
        <w:pStyle w:val="2"/>
        <w:keepNext w:val="0"/>
        <w:keepLines w:val="0"/>
        <w:pageBreakBefore w:val="0"/>
        <w:kinsoku/>
        <w:wordWrap/>
        <w:overflowPunct/>
        <w:topLinePunct w:val="0"/>
        <w:bidi w:val="0"/>
        <w:spacing w:after="0" w:line="300" w:lineRule="exact"/>
        <w:textAlignment w:val="auto"/>
        <w:rPr>
          <w:rFonts w:hint="default" w:eastAsiaTheme="minorEastAsia"/>
          <w:highlight w:val="none"/>
          <w:lang w:val="en-US" w:eastAsia="zh-CN"/>
        </w:rPr>
      </w:pPr>
    </w:p>
    <w:p>
      <w:pPr>
        <w:pStyle w:val="3"/>
        <w:keepNext w:val="0"/>
        <w:keepLines w:val="0"/>
        <w:pageBreakBefore w:val="0"/>
        <w:kinsoku/>
        <w:wordWrap/>
        <w:overflowPunct/>
        <w:topLinePunct w:val="0"/>
        <w:bidi w:val="0"/>
        <w:spacing w:after="0" w:line="300" w:lineRule="exact"/>
        <w:textAlignment w:val="auto"/>
        <w:rPr>
          <w:rFonts w:hint="default" w:eastAsiaTheme="minorEastAsia"/>
          <w:highlight w:val="none"/>
          <w:lang w:val="en-US" w:eastAsia="zh-CN"/>
        </w:rPr>
      </w:pPr>
    </w:p>
    <w:p>
      <w:pPr>
        <w:keepNext w:val="0"/>
        <w:keepLines w:val="0"/>
        <w:pageBreakBefore w:val="0"/>
        <w:kinsoku/>
        <w:wordWrap/>
        <w:overflowPunct/>
        <w:topLinePunct w:val="0"/>
        <w:bidi w:val="0"/>
        <w:spacing w:line="300" w:lineRule="exact"/>
        <w:textAlignment w:val="auto"/>
        <w:rPr>
          <w:rFonts w:hint="default" w:eastAsiaTheme="minorEastAsia"/>
          <w:highlight w:val="none"/>
          <w:lang w:val="en-US" w:eastAsia="zh-CN"/>
        </w:rPr>
      </w:pPr>
    </w:p>
    <w:p>
      <w:pPr>
        <w:keepNext w:val="0"/>
        <w:keepLines w:val="0"/>
        <w:pageBreakBefore w:val="0"/>
        <w:kinsoku/>
        <w:wordWrap/>
        <w:overflowPunct/>
        <w:topLinePunct w:val="0"/>
        <w:bidi w:val="0"/>
        <w:spacing w:line="300" w:lineRule="exact"/>
        <w:textAlignment w:val="auto"/>
        <w:rPr>
          <w:rFonts w:hint="eastAsia" w:ascii="黑体" w:hAnsi="黑体" w:eastAsia="黑体" w:cs="黑体"/>
          <w:b w:val="0"/>
          <w:bCs/>
          <w:sz w:val="21"/>
          <w:szCs w:val="21"/>
          <w:highlight w:val="none"/>
          <w:lang w:eastAsia="zh-CN"/>
        </w:rPr>
      </w:pPr>
    </w:p>
    <w:p>
      <w:pPr>
        <w:keepNext w:val="0"/>
        <w:keepLines w:val="0"/>
        <w:pageBreakBefore w:val="0"/>
        <w:kinsoku/>
        <w:wordWrap/>
        <w:overflowPunct/>
        <w:topLinePunct w:val="0"/>
        <w:bidi w:val="0"/>
        <w:spacing w:line="300" w:lineRule="exact"/>
        <w:ind w:firstLine="420" w:firstLineChars="200"/>
        <w:textAlignment w:val="auto"/>
        <w:rPr>
          <w:rFonts w:hint="eastAsia" w:ascii="黑体" w:hAnsi="黑体" w:eastAsia="黑体" w:cs="黑体"/>
          <w:b w:val="0"/>
          <w:bCs/>
          <w:sz w:val="21"/>
          <w:szCs w:val="21"/>
          <w:highlight w:val="none"/>
          <w:lang w:eastAsia="zh-CN"/>
        </w:rPr>
      </w:pPr>
    </w:p>
    <w:p>
      <w:pPr>
        <w:keepNext w:val="0"/>
        <w:keepLines w:val="0"/>
        <w:pageBreakBefore w:val="0"/>
        <w:kinsoku/>
        <w:wordWrap/>
        <w:overflowPunct/>
        <w:topLinePunct w:val="0"/>
        <w:bidi w:val="0"/>
        <w:spacing w:line="300" w:lineRule="exact"/>
        <w:ind w:firstLine="420" w:firstLineChars="200"/>
        <w:textAlignment w:val="auto"/>
        <w:rPr>
          <w:rFonts w:hint="eastAsia" w:ascii="黑体" w:hAnsi="黑体" w:eastAsia="黑体" w:cs="黑体"/>
          <w:b w:val="0"/>
          <w:bCs/>
          <w:sz w:val="21"/>
          <w:szCs w:val="21"/>
          <w:highlight w:val="none"/>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方正黑体_GBK" w:hAnsi="方正黑体_GBK" w:eastAsia="方正黑体_GBK" w:cs="方正黑体_GBK"/>
          <w:b w:val="0"/>
          <w:bCs/>
          <w:sz w:val="32"/>
          <w:szCs w:val="32"/>
          <w:highlight w:val="none"/>
          <w:lang w:eastAsia="zh-CN"/>
        </w:rPr>
      </w:pPr>
      <w:r>
        <w:rPr>
          <w:rFonts w:hint="eastAsia" w:ascii="方正黑体_GBK" w:hAnsi="方正黑体_GBK" w:eastAsia="方正黑体_GBK" w:cs="方正黑体_GBK"/>
          <w:b w:val="0"/>
          <w:bCs/>
          <w:sz w:val="32"/>
          <w:szCs w:val="32"/>
          <w:highlight w:val="none"/>
          <w:lang w:eastAsia="zh-CN"/>
        </w:rPr>
        <w:t>三、排水领域</w:t>
      </w:r>
    </w:p>
    <w:p>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从事危及城镇排水与污水处理设施安全</w:t>
      </w:r>
      <w:r>
        <w:rPr>
          <w:rFonts w:hint="eastAsia" w:ascii="楷体_GB2312" w:hAnsi="楷体_GB2312" w:eastAsia="楷体_GB2312" w:cs="楷体_GB2312"/>
          <w:b w:val="0"/>
          <w:bCs/>
          <w:sz w:val="32"/>
          <w:szCs w:val="32"/>
          <w:highlight w:val="none"/>
          <w:lang w:eastAsia="zh-CN"/>
        </w:rPr>
        <w:t>的活动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jc w:val="left"/>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法律依据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违法依据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《城镇排水与污水处理条例》第四十二条第（四）项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禁止从事下列危及城镇排水与污水处理设施安全的活动：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（四）向城镇排水与污水处理设施倾倒垃圾、渣土、施工泥浆等废弃物；</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《城镇排水与污水处理条例》第五十六条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line="600" w:lineRule="exact"/>
        <w:ind w:firstLine="642" w:firstLineChars="20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裁量规则</w:t>
      </w:r>
    </w:p>
    <w:p>
      <w:pPr>
        <w:widowControl/>
        <w:spacing w:line="300" w:lineRule="exact"/>
        <w:ind w:firstLine="421" w:firstLineChars="200"/>
        <w:jc w:val="left"/>
        <w:rPr>
          <w:rFonts w:hint="eastAsia" w:ascii="黑体" w:hAnsi="黑体" w:eastAsia="黑体" w:cs="黑体"/>
          <w:b/>
          <w:bCs/>
          <w:color w:val="auto"/>
          <w:kern w:val="0"/>
          <w:sz w:val="21"/>
          <w:szCs w:val="21"/>
          <w:highlight w:val="none"/>
          <w:lang w:val="en-US" w:eastAsia="zh-CN"/>
        </w:rPr>
      </w:pPr>
      <w:r>
        <w:rPr>
          <w:rFonts w:hint="eastAsia" w:ascii="仿宋_GB2312" w:hAnsi="仿宋_GB2312" w:eastAsia="仿宋_GB2312" w:cs="仿宋_GB2312"/>
          <w:b/>
          <w:bCs/>
          <w:color w:val="auto"/>
          <w:kern w:val="0"/>
          <w:sz w:val="21"/>
          <w:szCs w:val="21"/>
          <w:highlight w:val="none"/>
          <w:lang w:val="en-US" w:eastAsia="zh-CN"/>
        </w:rPr>
        <w:t>表1.当事人限期恢复原状或者采取其他补救措施且未造成严重后果的</w:t>
      </w:r>
    </w:p>
    <w:tbl>
      <w:tblPr>
        <w:tblStyle w:val="10"/>
        <w:tblW w:w="5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5100"/>
        <w:gridCol w:w="3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exact"/>
          <w:jc w:val="center"/>
        </w:trPr>
        <w:tc>
          <w:tcPr>
            <w:tcW w:w="37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b/>
                <w:bCs w:val="0"/>
                <w:color w:val="auto"/>
                <w:sz w:val="21"/>
                <w:szCs w:val="21"/>
                <w:highlight w:val="none"/>
              </w:rPr>
            </w:pPr>
            <w:r>
              <w:rPr>
                <w:rFonts w:hint="eastAsia" w:ascii="仿宋_GB2312" w:hAnsi="仿宋" w:eastAsia="仿宋_GB2312" w:cs="仿宋_GB2312"/>
                <w:b/>
                <w:bCs w:val="0"/>
                <w:color w:val="auto"/>
                <w:sz w:val="21"/>
                <w:szCs w:val="21"/>
                <w:highlight w:val="none"/>
              </w:rPr>
              <w:t>序号</w:t>
            </w:r>
          </w:p>
        </w:tc>
        <w:tc>
          <w:tcPr>
            <w:tcW w:w="2622"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b/>
                <w:bCs w:val="0"/>
                <w:color w:val="auto"/>
                <w:sz w:val="21"/>
                <w:szCs w:val="21"/>
                <w:highlight w:val="none"/>
                <w:lang w:eastAsia="zh-CN"/>
              </w:rPr>
            </w:pPr>
            <w:r>
              <w:rPr>
                <w:rFonts w:hint="eastAsia" w:ascii="仿宋_GB2312" w:hAnsi="仿宋" w:eastAsia="仿宋_GB2312" w:cs="仿宋_GB2312"/>
                <w:b/>
                <w:bCs w:val="0"/>
                <w:color w:val="auto"/>
                <w:sz w:val="21"/>
                <w:szCs w:val="21"/>
                <w:highlight w:val="none"/>
              </w:rPr>
              <w:t>具体</w:t>
            </w:r>
            <w:r>
              <w:rPr>
                <w:rFonts w:hint="eastAsia" w:ascii="仿宋_GB2312" w:hAnsi="仿宋" w:eastAsia="仿宋_GB2312" w:cs="仿宋_GB2312"/>
                <w:b/>
                <w:bCs w:val="0"/>
                <w:color w:val="auto"/>
                <w:sz w:val="21"/>
                <w:szCs w:val="21"/>
                <w:highlight w:val="none"/>
                <w:lang w:eastAsia="zh-CN"/>
              </w:rPr>
              <w:t>情形</w:t>
            </w:r>
          </w:p>
        </w:tc>
        <w:tc>
          <w:tcPr>
            <w:tcW w:w="2006" w:type="pct"/>
            <w:noWrap w:val="0"/>
            <w:vAlign w:val="center"/>
          </w:tcPr>
          <w:p>
            <w:pPr>
              <w:spacing w:after="0" w:line="300" w:lineRule="exact"/>
              <w:ind w:firstLine="1264" w:firstLineChars="600"/>
              <w:jc w:val="both"/>
              <w:rPr>
                <w:rFonts w:hint="eastAsia" w:ascii="仿宋_GB2312" w:hAnsi="仿宋" w:eastAsia="仿宋_GB2312" w:cs="仿宋_GB2312"/>
                <w:b/>
                <w:bCs w:val="0"/>
                <w:color w:val="auto"/>
                <w:szCs w:val="21"/>
                <w:highlight w:val="none"/>
                <w:lang w:val="en-US" w:eastAsia="zh-CN"/>
              </w:rPr>
            </w:pPr>
            <w:r>
              <w:rPr>
                <w:rFonts w:hint="eastAsia" w:ascii="仿宋_GB2312" w:hAnsi="仿宋" w:eastAsia="仿宋_GB2312" w:cs="仿宋_GB2312"/>
                <w:b/>
                <w:bCs w:val="0"/>
                <w:color w:val="auto"/>
                <w:sz w:val="21"/>
                <w:szCs w:val="21"/>
                <w:highlight w:val="none"/>
                <w:lang w:val="en-US" w:eastAsia="zh-CN"/>
              </w:rPr>
              <w:t>处罚内容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exact"/>
          <w:jc w:val="center"/>
        </w:trPr>
        <w:tc>
          <w:tcPr>
            <w:tcW w:w="370"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A</w:t>
            </w:r>
          </w:p>
        </w:tc>
        <w:tc>
          <w:tcPr>
            <w:tcW w:w="2622"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rPr>
              <w:t>限期恢复原状或者采取其他补救措施</w:t>
            </w:r>
            <w:r>
              <w:rPr>
                <w:rFonts w:hint="eastAsia" w:ascii="仿宋_GB2312" w:hAnsi="仿宋" w:eastAsia="仿宋_GB2312" w:cs="仿宋_GB2312"/>
                <w:color w:val="auto"/>
                <w:sz w:val="21"/>
                <w:szCs w:val="21"/>
                <w:highlight w:val="none"/>
                <w:lang w:eastAsia="zh-CN"/>
              </w:rPr>
              <w:t>且</w:t>
            </w:r>
            <w:r>
              <w:rPr>
                <w:rFonts w:hint="eastAsia" w:ascii="仿宋_GB2312" w:hAnsi="仿宋" w:eastAsia="仿宋_GB2312" w:cs="仿宋_GB2312"/>
                <w:b w:val="0"/>
                <w:bCs w:val="0"/>
                <w:color w:val="auto"/>
                <w:sz w:val="21"/>
                <w:szCs w:val="21"/>
                <w:highlight w:val="none"/>
              </w:rPr>
              <w:t>未造成严重后果</w:t>
            </w:r>
            <w:r>
              <w:rPr>
                <w:rFonts w:hint="eastAsia" w:ascii="仿宋_GB2312" w:hAnsi="仿宋" w:eastAsia="仿宋_GB2312" w:cs="仿宋_GB2312"/>
                <w:b w:val="0"/>
                <w:bCs w:val="0"/>
                <w:color w:val="auto"/>
                <w:sz w:val="21"/>
                <w:szCs w:val="21"/>
                <w:highlight w:val="none"/>
                <w:lang w:eastAsia="zh-CN"/>
              </w:rPr>
              <w:t>（</w:t>
            </w:r>
            <w:r>
              <w:rPr>
                <w:rFonts w:hint="eastAsia" w:ascii="仿宋_GB2312" w:hAnsi="仿宋" w:eastAsia="仿宋_GB2312" w:cs="仿宋_GB2312"/>
                <w:b w:val="0"/>
                <w:bCs w:val="0"/>
                <w:color w:val="auto"/>
                <w:sz w:val="21"/>
                <w:szCs w:val="21"/>
                <w:highlight w:val="none"/>
                <w:lang w:val="en-US" w:eastAsia="zh-CN"/>
              </w:rPr>
              <w:t>即</w:t>
            </w:r>
            <w:r>
              <w:rPr>
                <w:rFonts w:hint="eastAsia" w:ascii="仿宋_GB2312" w:hAnsi="仿宋" w:eastAsia="仿宋_GB2312" w:cs="仿宋_GB2312"/>
                <w:color w:val="auto"/>
                <w:sz w:val="21"/>
                <w:szCs w:val="21"/>
                <w:highlight w:val="none"/>
              </w:rPr>
              <w:t>管道淤积最高程度≤20%</w:t>
            </w:r>
            <w:r>
              <w:rPr>
                <w:rFonts w:hint="eastAsia" w:ascii="仿宋_GB2312" w:hAnsi="仿宋" w:eastAsia="仿宋_GB2312" w:cs="仿宋_GB2312"/>
                <w:b w:val="0"/>
                <w:bCs w:val="0"/>
                <w:color w:val="auto"/>
                <w:sz w:val="21"/>
                <w:szCs w:val="21"/>
                <w:highlight w:val="none"/>
                <w:lang w:eastAsia="zh-CN"/>
              </w:rPr>
              <w:t>）</w:t>
            </w:r>
          </w:p>
        </w:tc>
        <w:tc>
          <w:tcPr>
            <w:tcW w:w="2006"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警告</w:t>
            </w:r>
          </w:p>
        </w:tc>
      </w:tr>
    </w:tbl>
    <w:p>
      <w:pPr>
        <w:widowControl/>
        <w:spacing w:line="300" w:lineRule="exact"/>
        <w:ind w:firstLine="421" w:firstLineChars="200"/>
        <w:jc w:val="left"/>
        <w:rPr>
          <w:rFonts w:hint="eastAsia" w:ascii="仿宋_GB2312" w:hAnsi="仿宋_GB2312" w:eastAsia="仿宋_GB2312" w:cs="仿宋_GB2312"/>
        </w:rPr>
      </w:pPr>
      <w:r>
        <w:rPr>
          <w:rFonts w:hint="eastAsia" w:ascii="仿宋_GB2312" w:hAnsi="仿宋_GB2312" w:eastAsia="仿宋_GB2312" w:cs="仿宋_GB2312"/>
          <w:b/>
          <w:bCs/>
          <w:color w:val="auto"/>
          <w:kern w:val="0"/>
          <w:sz w:val="21"/>
          <w:szCs w:val="21"/>
          <w:highlight w:val="none"/>
          <w:lang w:val="en-US" w:eastAsia="zh-CN"/>
        </w:rPr>
        <w:t>表2.当事人逾期未恢复原状或者未采取补救措施或者造成严重后果的</w:t>
      </w:r>
    </w:p>
    <w:tbl>
      <w:tblPr>
        <w:tblStyle w:val="10"/>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406"/>
        <w:gridCol w:w="2688"/>
        <w:gridCol w:w="195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exact"/>
          <w:jc w:val="center"/>
        </w:trPr>
        <w:tc>
          <w:tcPr>
            <w:tcW w:w="724"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rPr>
              <w:t>序号</w:t>
            </w:r>
          </w:p>
        </w:tc>
        <w:tc>
          <w:tcPr>
            <w:tcW w:w="2406"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rPr>
              <w:t>裁量因素</w:t>
            </w: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b/>
                <w:color w:val="auto"/>
                <w:sz w:val="21"/>
                <w:szCs w:val="21"/>
                <w:highlight w:val="none"/>
                <w:lang w:eastAsia="zh-CN"/>
              </w:rPr>
            </w:pPr>
            <w:r>
              <w:rPr>
                <w:rFonts w:hint="eastAsia" w:ascii="仿宋_GB2312" w:hAnsi="仿宋" w:eastAsia="仿宋_GB2312" w:cs="仿宋_GB2312"/>
                <w:b/>
                <w:color w:val="auto"/>
                <w:sz w:val="21"/>
                <w:szCs w:val="21"/>
                <w:highlight w:val="none"/>
              </w:rPr>
              <w:t>具体</w:t>
            </w:r>
            <w:r>
              <w:rPr>
                <w:rFonts w:hint="eastAsia" w:ascii="仿宋_GB2312" w:hAnsi="仿宋" w:eastAsia="仿宋_GB2312" w:cs="仿宋_GB2312"/>
                <w:b/>
                <w:color w:val="auto"/>
                <w:sz w:val="21"/>
                <w:szCs w:val="21"/>
                <w:highlight w:val="none"/>
                <w:lang w:eastAsia="zh-CN"/>
              </w:rPr>
              <w:t>情形</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rPr>
              <w:t>对单位罚款金额</w:t>
            </w:r>
          </w:p>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rPr>
              <w:t>（万元）</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b/>
                <w:color w:val="auto"/>
                <w:sz w:val="21"/>
                <w:szCs w:val="21"/>
                <w:highlight w:val="none"/>
                <w:lang w:eastAsia="zh-CN"/>
              </w:rPr>
            </w:pPr>
            <w:r>
              <w:rPr>
                <w:rFonts w:hint="eastAsia" w:ascii="仿宋_GB2312" w:hAnsi="仿宋" w:eastAsia="仿宋_GB2312" w:cs="仿宋_GB2312"/>
                <w:b/>
                <w:color w:val="auto"/>
                <w:sz w:val="21"/>
                <w:szCs w:val="21"/>
                <w:highlight w:val="none"/>
                <w:lang w:eastAsia="zh-CN"/>
              </w:rPr>
              <w:t>对个人罚款金额（万元）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rPr>
              <w:t>A</w:t>
            </w:r>
          </w:p>
        </w:tc>
        <w:tc>
          <w:tcPr>
            <w:tcW w:w="24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城镇公共排水管道淤积最高程度（%）</w:t>
            </w: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rPr>
              <w:t>≤</w:t>
            </w:r>
            <w:r>
              <w:rPr>
                <w:rFonts w:hint="eastAsia" w:ascii="仿宋_GB2312" w:hAnsi="仿宋" w:eastAsia="仿宋_GB2312" w:cs="仿宋_GB2312"/>
                <w:color w:val="auto"/>
                <w:sz w:val="21"/>
                <w:szCs w:val="21"/>
                <w:highlight w:val="none"/>
                <w:lang w:val="en-US" w:eastAsia="zh-CN"/>
              </w:rPr>
              <w:t>20</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 w:eastAsia="仿宋_GB2312" w:cs="仿宋_GB2312"/>
                <w:color w:val="auto"/>
                <w:sz w:val="21"/>
                <w:szCs w:val="21"/>
                <w:highlight w:val="none"/>
              </w:rPr>
            </w:pP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20-</w:t>
            </w:r>
            <w:r>
              <w:rPr>
                <w:rFonts w:hint="default" w:ascii="仿宋_GB2312" w:hAnsi="仿宋" w:eastAsia="仿宋_GB2312" w:cs="仿宋_GB2312"/>
                <w:color w:val="auto"/>
                <w:sz w:val="21"/>
                <w:szCs w:val="21"/>
                <w:highlight w:val="none"/>
                <w:lang w:val="en"/>
              </w:rPr>
              <w:t>40</w:t>
            </w:r>
            <w:r>
              <w:rPr>
                <w:rFonts w:hint="eastAsia" w:ascii="仿宋_GB2312" w:hAnsi="仿宋" w:eastAsia="仿宋_GB2312" w:cs="仿宋_GB2312"/>
                <w:color w:val="auto"/>
                <w:sz w:val="21"/>
                <w:szCs w:val="21"/>
                <w:highlight w:val="none"/>
              </w:rPr>
              <w:t>（含）</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6</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continue"/>
            <w:noWrap w:val="0"/>
            <w:vAlign w:val="top"/>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406"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default" w:ascii="仿宋_GB2312" w:hAnsi="仿宋" w:eastAsia="仿宋_GB2312" w:cs="仿宋_GB2312"/>
                <w:color w:val="auto"/>
                <w:sz w:val="21"/>
                <w:szCs w:val="21"/>
                <w:highlight w:val="none"/>
                <w:lang w:val="en"/>
              </w:rPr>
              <w:t>4</w:t>
            </w:r>
            <w:r>
              <w:rPr>
                <w:rFonts w:hint="eastAsia" w:ascii="仿宋_GB2312" w:hAnsi="仿宋" w:eastAsia="仿宋_GB2312" w:cs="仿宋_GB2312"/>
                <w:color w:val="auto"/>
                <w:sz w:val="21"/>
                <w:szCs w:val="21"/>
                <w:highlight w:val="none"/>
              </w:rPr>
              <w:t>0-</w:t>
            </w:r>
            <w:r>
              <w:rPr>
                <w:rFonts w:hint="default" w:ascii="仿宋_GB2312" w:hAnsi="仿宋" w:eastAsia="仿宋_GB2312" w:cs="仿宋_GB2312"/>
                <w:color w:val="auto"/>
                <w:sz w:val="21"/>
                <w:szCs w:val="21"/>
                <w:highlight w:val="none"/>
                <w:lang w:val="en"/>
              </w:rPr>
              <w:t>6</w:t>
            </w:r>
            <w:r>
              <w:rPr>
                <w:rFonts w:hint="eastAsia" w:ascii="仿宋_GB2312" w:hAnsi="仿宋" w:eastAsia="仿宋_GB2312" w:cs="仿宋_GB2312"/>
                <w:color w:val="auto"/>
                <w:sz w:val="21"/>
                <w:szCs w:val="21"/>
                <w:highlight w:val="none"/>
              </w:rPr>
              <w:t>0（含）</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9</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continue"/>
            <w:noWrap w:val="0"/>
            <w:vAlign w:val="top"/>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406"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default" w:ascii="仿宋_GB2312" w:hAnsi="仿宋" w:eastAsia="仿宋_GB2312" w:cs="仿宋_GB2312"/>
                <w:color w:val="auto"/>
                <w:sz w:val="21"/>
                <w:szCs w:val="21"/>
                <w:highlight w:val="none"/>
                <w:lang w:val="en"/>
              </w:rPr>
              <w:t>6</w:t>
            </w:r>
            <w:r>
              <w:rPr>
                <w:rFonts w:hint="eastAsia" w:ascii="仿宋_GB2312" w:hAnsi="仿宋" w:eastAsia="仿宋_GB2312" w:cs="仿宋_GB2312"/>
                <w:color w:val="auto"/>
                <w:sz w:val="21"/>
                <w:szCs w:val="21"/>
                <w:highlight w:val="none"/>
              </w:rPr>
              <w:t>0-</w:t>
            </w:r>
            <w:r>
              <w:rPr>
                <w:rFonts w:hint="default" w:ascii="仿宋_GB2312" w:hAnsi="仿宋" w:eastAsia="仿宋_GB2312" w:cs="仿宋_GB2312"/>
                <w:color w:val="auto"/>
                <w:sz w:val="21"/>
                <w:szCs w:val="21"/>
                <w:highlight w:val="none"/>
                <w:lang w:val="en"/>
              </w:rPr>
              <w:t>8</w:t>
            </w:r>
            <w:r>
              <w:rPr>
                <w:rFonts w:hint="eastAsia" w:ascii="仿宋_GB2312" w:hAnsi="仿宋" w:eastAsia="仿宋_GB2312" w:cs="仿宋_GB2312"/>
                <w:color w:val="auto"/>
                <w:sz w:val="21"/>
                <w:szCs w:val="21"/>
                <w:highlight w:val="none"/>
              </w:rPr>
              <w:t>0（含）</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12</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continue"/>
            <w:noWrap w:val="0"/>
            <w:vAlign w:val="top"/>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406"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w:t>
            </w:r>
            <w:r>
              <w:rPr>
                <w:rFonts w:hint="default" w:ascii="仿宋_GB2312" w:hAnsi="仿宋" w:eastAsia="仿宋_GB2312" w:cs="仿宋_GB2312"/>
                <w:color w:val="auto"/>
                <w:sz w:val="21"/>
                <w:szCs w:val="21"/>
                <w:highlight w:val="none"/>
                <w:lang w:val="en"/>
              </w:rPr>
              <w:t>8</w:t>
            </w:r>
            <w:r>
              <w:rPr>
                <w:rFonts w:hint="eastAsia" w:ascii="仿宋_GB2312" w:hAnsi="仿宋" w:eastAsia="仿宋_GB2312" w:cs="仿宋_GB2312"/>
                <w:color w:val="auto"/>
                <w:sz w:val="21"/>
                <w:szCs w:val="21"/>
                <w:highlight w:val="none"/>
              </w:rPr>
              <w:t>0</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16</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B</w:t>
            </w:r>
          </w:p>
        </w:tc>
        <w:tc>
          <w:tcPr>
            <w:tcW w:w="24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逾期时间（自然日）</w:t>
            </w: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FF0000"/>
                <w:sz w:val="21"/>
                <w:szCs w:val="21"/>
                <w:highlight w:val="none"/>
                <w:lang w:val="en-US" w:eastAsia="zh-CN"/>
              </w:rPr>
            </w:pPr>
          </w:p>
        </w:tc>
        <w:tc>
          <w:tcPr>
            <w:tcW w:w="2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 w:eastAsia="仿宋_GB2312" w:cs="仿宋_GB2312"/>
                <w:color w:val="FF0000"/>
                <w:sz w:val="21"/>
                <w:szCs w:val="21"/>
                <w:highlight w:val="none"/>
                <w:lang w:val="en-US" w:eastAsia="zh-CN"/>
              </w:rPr>
            </w:pP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1-2</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6</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FF0000"/>
                <w:sz w:val="21"/>
                <w:szCs w:val="21"/>
                <w:highlight w:val="none"/>
              </w:rPr>
            </w:pPr>
          </w:p>
        </w:tc>
        <w:tc>
          <w:tcPr>
            <w:tcW w:w="2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FF0000"/>
                <w:sz w:val="21"/>
                <w:szCs w:val="21"/>
                <w:highlight w:val="none"/>
              </w:rPr>
            </w:pP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3-4</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11</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FF0000"/>
                <w:sz w:val="21"/>
                <w:szCs w:val="21"/>
                <w:highlight w:val="none"/>
              </w:rPr>
            </w:pPr>
          </w:p>
        </w:tc>
        <w:tc>
          <w:tcPr>
            <w:tcW w:w="2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FF0000"/>
                <w:sz w:val="21"/>
                <w:szCs w:val="21"/>
                <w:highlight w:val="none"/>
              </w:rPr>
            </w:pP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rPr>
              <w:t>＞</w:t>
            </w:r>
            <w:r>
              <w:rPr>
                <w:rFonts w:hint="eastAsia" w:ascii="仿宋_GB2312" w:hAnsi="仿宋" w:eastAsia="仿宋_GB2312" w:cs="仿宋_GB2312"/>
                <w:color w:val="auto"/>
                <w:sz w:val="21"/>
                <w:szCs w:val="21"/>
                <w:highlight w:val="none"/>
                <w:lang w:val="en-US" w:eastAsia="zh-CN"/>
              </w:rPr>
              <w:t>4</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16</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C</w:t>
            </w:r>
          </w:p>
        </w:tc>
        <w:tc>
          <w:tcPr>
            <w:tcW w:w="24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城镇公共排水管道</w:t>
            </w:r>
            <w:r>
              <w:rPr>
                <w:rFonts w:hint="eastAsia" w:ascii="仿宋_GB2312" w:hAnsi="仿宋" w:eastAsia="仿宋_GB2312" w:cs="仿宋_GB2312"/>
                <w:color w:val="auto"/>
                <w:sz w:val="21"/>
                <w:szCs w:val="21"/>
                <w:highlight w:val="none"/>
                <w:lang w:eastAsia="zh-CN"/>
              </w:rPr>
              <w:t>淤积程度最高的</w:t>
            </w:r>
            <w:r>
              <w:rPr>
                <w:rFonts w:hint="eastAsia" w:ascii="仿宋_GB2312" w:hAnsi="仿宋" w:eastAsia="仿宋_GB2312" w:cs="仿宋_GB2312"/>
                <w:color w:val="auto"/>
                <w:sz w:val="21"/>
                <w:szCs w:val="21"/>
                <w:highlight w:val="none"/>
              </w:rPr>
              <w:t>管径</w:t>
            </w:r>
            <w:r>
              <w:rPr>
                <w:rFonts w:hint="eastAsia" w:ascii="仿宋_GB2312" w:hAnsi="仿宋" w:eastAsia="仿宋_GB2312" w:cs="仿宋_GB2312"/>
                <w:color w:val="auto"/>
                <w:sz w:val="21"/>
                <w:szCs w:val="21"/>
                <w:highlight w:val="none"/>
                <w:lang w:eastAsia="zh-CN"/>
              </w:rPr>
              <w:t>（</w:t>
            </w:r>
            <w:r>
              <w:rPr>
                <w:rFonts w:hint="default" w:ascii="仿宋_GB2312" w:hAnsi="仿宋" w:eastAsia="仿宋_GB2312" w:cs="仿宋_GB2312"/>
                <w:color w:val="auto"/>
                <w:sz w:val="21"/>
                <w:szCs w:val="21"/>
                <w:highlight w:val="none"/>
                <w:lang w:val="en"/>
              </w:rPr>
              <w:t>mm</w:t>
            </w:r>
            <w:r>
              <w:rPr>
                <w:rFonts w:hint="eastAsia" w:ascii="仿宋_GB2312" w:hAnsi="仿宋" w:eastAsia="仿宋_GB2312" w:cs="仿宋_GB2312"/>
                <w:color w:val="auto"/>
                <w:sz w:val="21"/>
                <w:szCs w:val="21"/>
                <w:highlight w:val="none"/>
                <w:lang w:eastAsia="zh-CN"/>
              </w:rPr>
              <w:t>）</w:t>
            </w: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≤600</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4</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exact"/>
          <w:jc w:val="center"/>
        </w:trPr>
        <w:tc>
          <w:tcPr>
            <w:tcW w:w="724" w:type="dxa"/>
            <w:vMerge w:val="continue"/>
            <w:noWrap w:val="0"/>
            <w:vAlign w:val="top"/>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406"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＞600</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10</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D</w:t>
            </w:r>
          </w:p>
        </w:tc>
        <w:tc>
          <w:tcPr>
            <w:tcW w:w="2406"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lang w:eastAsia="zh-CN"/>
              </w:rPr>
              <w:t>实施</w:t>
            </w:r>
            <w:r>
              <w:rPr>
                <w:rFonts w:hint="eastAsia" w:ascii="仿宋_GB2312" w:hAnsi="仿宋" w:eastAsia="仿宋_GB2312" w:cs="仿宋_GB2312"/>
                <w:color w:val="auto"/>
                <w:sz w:val="21"/>
                <w:szCs w:val="21"/>
                <w:highlight w:val="none"/>
              </w:rPr>
              <w:t>违法</w:t>
            </w:r>
            <w:r>
              <w:rPr>
                <w:rFonts w:hint="eastAsia" w:ascii="仿宋_GB2312" w:hAnsi="仿宋" w:eastAsia="仿宋_GB2312" w:cs="仿宋_GB2312"/>
                <w:color w:val="auto"/>
                <w:sz w:val="21"/>
                <w:szCs w:val="21"/>
                <w:highlight w:val="none"/>
                <w:lang w:eastAsia="zh-CN"/>
              </w:rPr>
              <w:t>行为</w:t>
            </w:r>
            <w:r>
              <w:rPr>
                <w:rFonts w:hint="eastAsia" w:ascii="仿宋_GB2312" w:hAnsi="仿宋" w:eastAsia="仿宋_GB2312" w:cs="仿宋_GB2312"/>
                <w:color w:val="auto"/>
                <w:sz w:val="21"/>
                <w:szCs w:val="21"/>
                <w:highlight w:val="none"/>
              </w:rPr>
              <w:t>时间</w:t>
            </w: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非汛期</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0</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4" w:type="dxa"/>
            <w:vMerge w:val="continue"/>
            <w:noWrap w:val="0"/>
            <w:vAlign w:val="top"/>
          </w:tcPr>
          <w:p>
            <w:pPr>
              <w:keepNext w:val="0"/>
              <w:keepLines w:val="0"/>
              <w:pageBreakBefore w:val="0"/>
              <w:kinsoku/>
              <w:wordWrap/>
              <w:overflowPunct/>
              <w:topLinePunct w:val="0"/>
              <w:bidi w:val="0"/>
              <w:spacing w:line="300" w:lineRule="exact"/>
              <w:textAlignment w:val="auto"/>
              <w:rPr>
                <w:rFonts w:ascii="仿宋_GB2312" w:hAnsi="仿宋" w:eastAsia="仿宋_GB2312" w:cs="仿宋_GB2312"/>
                <w:color w:val="auto"/>
                <w:sz w:val="21"/>
                <w:szCs w:val="21"/>
                <w:highlight w:val="none"/>
              </w:rPr>
            </w:pPr>
          </w:p>
        </w:tc>
        <w:tc>
          <w:tcPr>
            <w:tcW w:w="2406"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p>
        </w:tc>
        <w:tc>
          <w:tcPr>
            <w:tcW w:w="268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汛期</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4</w:t>
            </w:r>
          </w:p>
        </w:tc>
        <w:tc>
          <w:tcPr>
            <w:tcW w:w="1950"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2</w:t>
            </w:r>
          </w:p>
        </w:tc>
      </w:tr>
    </w:tbl>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 w:eastAsia="仿宋_GB2312" w:cs="仿宋_GB2312"/>
          <w:kern w:val="0"/>
          <w:sz w:val="21"/>
          <w:szCs w:val="21"/>
          <w:highlight w:val="none"/>
          <w:lang w:val="en-US" w:eastAsia="zh-CN"/>
        </w:rPr>
      </w:pPr>
      <w:r>
        <w:rPr>
          <w:rFonts w:hint="eastAsia" w:ascii="仿宋_GB2312" w:hAnsi="仿宋" w:eastAsia="仿宋_GB2312" w:cs="仿宋_GB2312"/>
          <w:b/>
          <w:bCs w:val="0"/>
          <w:kern w:val="0"/>
          <w:sz w:val="21"/>
          <w:szCs w:val="21"/>
          <w:highlight w:val="none"/>
          <w:lang w:val="en-US" w:eastAsia="zh-CN"/>
        </w:rPr>
        <w:t>1</w:t>
      </w:r>
      <w:r>
        <w:rPr>
          <w:rFonts w:hint="eastAsia" w:ascii="仿宋_GB2312" w:hAnsi="仿宋" w:eastAsia="仿宋_GB2312" w:cs="仿宋_GB2312"/>
          <w:b/>
          <w:sz w:val="21"/>
          <w:szCs w:val="21"/>
          <w:highlight w:val="none"/>
          <w:lang w:val="en-US" w:eastAsia="zh-CN"/>
        </w:rPr>
        <w:t>.</w:t>
      </w:r>
      <w:r>
        <w:rPr>
          <w:rFonts w:hint="eastAsia" w:ascii="仿宋_GB2312" w:hAnsi="仿宋" w:eastAsia="仿宋_GB2312" w:cs="仿宋_GB2312"/>
          <w:b/>
          <w:kern w:val="0"/>
          <w:sz w:val="21"/>
          <w:szCs w:val="21"/>
          <w:highlight w:val="none"/>
          <w:lang w:val="en-US" w:eastAsia="zh-CN"/>
        </w:rPr>
        <w:t>适用情形：</w:t>
      </w:r>
      <w:r>
        <w:rPr>
          <w:rFonts w:hint="eastAsia" w:ascii="仿宋_GB2312" w:hAnsi="仿宋_GB2312" w:eastAsia="仿宋_GB2312" w:cs="仿宋_GB2312"/>
          <w:b w:val="0"/>
          <w:bCs/>
          <w:sz w:val="21"/>
          <w:szCs w:val="21"/>
          <w:highlight w:val="none"/>
          <w:lang w:val="en-US" w:eastAsia="zh-CN"/>
        </w:rPr>
        <w:t>本裁量权基准</w:t>
      </w:r>
      <w:r>
        <w:rPr>
          <w:rFonts w:hint="eastAsia" w:ascii="仿宋_GB2312" w:hAnsi="仿宋" w:eastAsia="仿宋_GB2312" w:cs="仿宋_GB2312"/>
          <w:kern w:val="0"/>
          <w:sz w:val="21"/>
          <w:szCs w:val="21"/>
          <w:highlight w:val="none"/>
          <w:lang w:val="en-US" w:eastAsia="zh-CN"/>
        </w:rPr>
        <w:t>适用于向城镇排水与污水处理设施倾倒施工泥浆的行为。</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 w:eastAsia="仿宋_GB2312" w:cs="仿宋_GB2312"/>
          <w:color w:val="auto"/>
          <w:kern w:val="0"/>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2.造成严重后果：</w:t>
      </w:r>
      <w:r>
        <w:rPr>
          <w:rFonts w:hint="eastAsia" w:ascii="仿宋_GB2312" w:hAnsi="仿宋" w:eastAsia="仿宋_GB2312" w:cs="仿宋_GB2312"/>
          <w:color w:val="auto"/>
          <w:kern w:val="0"/>
          <w:sz w:val="21"/>
          <w:szCs w:val="21"/>
          <w:highlight w:val="none"/>
        </w:rPr>
        <w:t>管道淤积最高程度＞</w:t>
      </w:r>
      <w:r>
        <w:rPr>
          <w:rFonts w:hint="eastAsia" w:ascii="仿宋_GB2312" w:hAnsi="仿宋" w:eastAsia="仿宋_GB2312" w:cs="·ÂËÎ_GB2312"/>
          <w:color w:val="auto"/>
          <w:kern w:val="0"/>
          <w:sz w:val="21"/>
          <w:szCs w:val="21"/>
          <w:highlight w:val="none"/>
        </w:rPr>
        <w:t>20%的</w:t>
      </w:r>
      <w:r>
        <w:rPr>
          <w:rFonts w:hint="eastAsia" w:ascii="仿宋_GB2312" w:hAnsi="仿宋" w:eastAsia="仿宋_GB2312" w:cs="仿宋_GB2312"/>
          <w:color w:val="auto"/>
          <w:kern w:val="0"/>
          <w:sz w:val="21"/>
          <w:szCs w:val="21"/>
          <w:highlight w:val="none"/>
        </w:rPr>
        <w:t>，</w:t>
      </w:r>
      <w:r>
        <w:rPr>
          <w:rFonts w:hint="eastAsia" w:ascii="仿宋_GB2312" w:hAnsi="仿宋" w:eastAsia="仿宋_GB2312" w:cs="仿宋_GB2312"/>
          <w:b/>
          <w:bCs/>
          <w:color w:val="auto"/>
          <w:kern w:val="0"/>
          <w:sz w:val="21"/>
          <w:szCs w:val="21"/>
          <w:highlight w:val="none"/>
        </w:rPr>
        <w:t>认定为“造成严重后果”</w:t>
      </w:r>
      <w:r>
        <w:rPr>
          <w:rFonts w:hint="eastAsia" w:ascii="仿宋_GB2312" w:hAnsi="仿宋" w:eastAsia="仿宋_GB2312" w:cs="仿宋_GB2312"/>
          <w:color w:val="auto"/>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3.表2处罚基数计算方法：</w:t>
      </w:r>
      <w:r>
        <w:rPr>
          <w:rFonts w:hint="eastAsia" w:ascii="仿宋_GB2312" w:hAnsi="仿宋_GB2312" w:eastAsia="仿宋_GB2312" w:cs="仿宋_GB2312"/>
          <w:b w:val="0"/>
          <w:bCs w:val="0"/>
          <w:color w:val="auto"/>
          <w:sz w:val="21"/>
          <w:szCs w:val="21"/>
          <w:highlight w:val="none"/>
          <w:lang w:val="en-US" w:eastAsia="zh-CN"/>
        </w:rPr>
        <w:t>罚款金额=A+B+C+D，但总金额不得超过罚款最高限额。</w:t>
      </w:r>
      <w:r>
        <w:rPr>
          <w:rFonts w:hint="eastAsia" w:ascii="仿宋_GB2312" w:hAnsi="仿宋_GB2312" w:eastAsia="仿宋_GB2312" w:cs="仿宋_GB2312"/>
          <w:bCs/>
          <w:kern w:val="2"/>
          <w:sz w:val="21"/>
          <w:szCs w:val="21"/>
          <w:highlight w:val="none"/>
          <w:lang w:val="en-US" w:eastAsia="zh-CN" w:bidi="ar-SA"/>
        </w:rPr>
        <w:t>查处本违法行为时，应当责令当事人停止违法行为，</w:t>
      </w:r>
      <w:r>
        <w:rPr>
          <w:rFonts w:hint="eastAsia" w:ascii="仿宋_GB2312" w:hAnsi="仿宋" w:eastAsia="仿宋_GB2312" w:cs="仿宋_GB2312"/>
          <w:kern w:val="0"/>
          <w:sz w:val="21"/>
          <w:szCs w:val="21"/>
          <w:highlight w:val="none"/>
        </w:rPr>
        <w:t>限期恢复原状或者采取其他补救措施</w:t>
      </w:r>
      <w:r>
        <w:rPr>
          <w:rFonts w:hint="eastAsia" w:ascii="仿宋_GB2312" w:hAnsi="仿宋_GB2312" w:eastAsia="仿宋_GB2312" w:cs="仿宋_GB2312"/>
          <w:bCs/>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ascii="仿宋_GB2312" w:hAnsi="仿宋" w:eastAsia="仿宋_GB2312" w:cs="仿宋_GB2312"/>
          <w:bCs/>
          <w:color w:val="auto"/>
          <w:sz w:val="21"/>
          <w:szCs w:val="21"/>
          <w:highlight w:val="none"/>
        </w:rPr>
      </w:pPr>
      <w:r>
        <w:rPr>
          <w:rFonts w:hint="eastAsia" w:ascii="仿宋_GB2312" w:hAnsi="仿宋" w:eastAsia="仿宋_GB2312" w:cs="仿宋_GB2312"/>
          <w:b/>
          <w:color w:val="auto"/>
          <w:sz w:val="21"/>
          <w:szCs w:val="21"/>
          <w:highlight w:val="none"/>
          <w:lang w:val="en-US" w:eastAsia="zh-CN"/>
        </w:rPr>
        <w:t>4</w:t>
      </w:r>
      <w:r>
        <w:rPr>
          <w:rFonts w:hint="eastAsia" w:ascii="仿宋_GB2312" w:hAnsi="仿宋" w:eastAsia="仿宋_GB2312" w:cs="仿宋_GB2312"/>
          <w:b/>
          <w:color w:val="auto"/>
          <w:sz w:val="21"/>
          <w:szCs w:val="21"/>
          <w:highlight w:val="none"/>
        </w:rPr>
        <w:t>.城镇公共排水管道淤积最高程度</w:t>
      </w:r>
      <w:r>
        <w:rPr>
          <w:rFonts w:hint="eastAsia" w:ascii="仿宋_GB2312" w:hAnsi="仿宋" w:eastAsia="仿宋_GB2312" w:cs="仿宋_GB2312"/>
          <w:bCs/>
          <w:color w:val="auto"/>
          <w:sz w:val="21"/>
          <w:szCs w:val="21"/>
          <w:highlight w:val="none"/>
          <w:lang w:eastAsia="zh-CN"/>
        </w:rPr>
        <w:t>：</w:t>
      </w:r>
      <w:r>
        <w:rPr>
          <w:rFonts w:hint="eastAsia" w:ascii="仿宋_GB2312" w:hAnsi="仿宋" w:eastAsia="仿宋_GB2312" w:cs="仿宋_GB2312"/>
          <w:bCs/>
          <w:color w:val="auto"/>
          <w:sz w:val="21"/>
          <w:szCs w:val="21"/>
          <w:highlight w:val="none"/>
        </w:rPr>
        <w:t>是指管道检测报告中，淤积程度最高的排水管道的沉积物管径占比。</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default" w:ascii="仿宋_GB2312" w:hAnsi="仿宋" w:eastAsia="仿宋_GB2312" w:cs="仿宋_GB2312"/>
          <w:b/>
          <w:color w:val="auto"/>
          <w:sz w:val="21"/>
          <w:szCs w:val="21"/>
          <w:highlight w:val="none"/>
          <w:lang w:val="en-US" w:eastAsia="zh-CN"/>
        </w:rPr>
      </w:pPr>
      <w:r>
        <w:rPr>
          <w:rFonts w:hint="eastAsia" w:ascii="仿宋_GB2312" w:hAnsi="仿宋" w:eastAsia="仿宋_GB2312" w:cs="仿宋_GB2312"/>
          <w:b/>
          <w:color w:val="auto"/>
          <w:sz w:val="21"/>
          <w:szCs w:val="21"/>
          <w:highlight w:val="none"/>
          <w:lang w:val="en-US" w:eastAsia="zh-CN"/>
        </w:rPr>
        <w:t>5.逾期时间：</w:t>
      </w:r>
      <w:r>
        <w:rPr>
          <w:rFonts w:hint="eastAsia" w:ascii="仿宋_GB2312" w:hAnsi="仿宋" w:eastAsia="仿宋_GB2312" w:cs="仿宋_GB2312"/>
          <w:b w:val="0"/>
          <w:bCs/>
          <w:color w:val="auto"/>
          <w:sz w:val="21"/>
          <w:szCs w:val="21"/>
          <w:highlight w:val="none"/>
          <w:lang w:val="en-US" w:eastAsia="zh-CN"/>
        </w:rPr>
        <w:t>是指当事人超过责令整改期限完成整改的天数，从责令改正期限届满之日的次日起算，至当事人实际完成整改之日止。</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ascii="仿宋_GB2312" w:hAnsi="仿宋" w:eastAsia="仿宋_GB2312" w:cs="仿宋_GB2312"/>
          <w:color w:val="auto"/>
          <w:kern w:val="0"/>
          <w:sz w:val="21"/>
          <w:szCs w:val="21"/>
          <w:highlight w:val="none"/>
        </w:rPr>
      </w:pPr>
      <w:r>
        <w:rPr>
          <w:rFonts w:hint="eastAsia" w:ascii="仿宋_GB2312" w:hAnsi="仿宋" w:eastAsia="仿宋_GB2312" w:cs="仿宋_GB2312"/>
          <w:b/>
          <w:color w:val="auto"/>
          <w:sz w:val="21"/>
          <w:szCs w:val="21"/>
          <w:highlight w:val="none"/>
          <w:lang w:val="en-US" w:eastAsia="zh-CN"/>
        </w:rPr>
        <w:t>6</w:t>
      </w:r>
      <w:r>
        <w:rPr>
          <w:rFonts w:hint="eastAsia" w:ascii="仿宋_GB2312" w:hAnsi="仿宋" w:eastAsia="仿宋_GB2312" w:cs="仿宋_GB2312"/>
          <w:b/>
          <w:color w:val="auto"/>
          <w:sz w:val="21"/>
          <w:szCs w:val="21"/>
          <w:highlight w:val="none"/>
        </w:rPr>
        <w:t>.城镇公共排水管道</w:t>
      </w:r>
      <w:r>
        <w:rPr>
          <w:rFonts w:hint="eastAsia" w:ascii="仿宋_GB2312" w:hAnsi="仿宋" w:eastAsia="仿宋_GB2312" w:cs="仿宋_GB2312"/>
          <w:b/>
          <w:color w:val="auto"/>
          <w:sz w:val="21"/>
          <w:szCs w:val="21"/>
          <w:highlight w:val="none"/>
          <w:lang w:eastAsia="zh-CN"/>
        </w:rPr>
        <w:t>淤积程度最高的</w:t>
      </w:r>
      <w:r>
        <w:rPr>
          <w:rFonts w:hint="eastAsia" w:ascii="仿宋_GB2312" w:hAnsi="仿宋" w:eastAsia="仿宋_GB2312" w:cs="仿宋_GB2312"/>
          <w:b/>
          <w:color w:val="auto"/>
          <w:sz w:val="21"/>
          <w:szCs w:val="21"/>
          <w:highlight w:val="none"/>
        </w:rPr>
        <w:t>管径</w:t>
      </w:r>
      <w:r>
        <w:rPr>
          <w:rFonts w:hint="eastAsia" w:ascii="仿宋_GB2312" w:hAnsi="仿宋" w:eastAsia="仿宋_GB2312" w:cs="仿宋_GB2312"/>
          <w:bCs/>
          <w:color w:val="auto"/>
          <w:sz w:val="21"/>
          <w:szCs w:val="21"/>
          <w:highlight w:val="none"/>
        </w:rPr>
        <w:t>：是指管道检测报告中，淤积程度最高的排水管道的管径。</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eastAsia" w:ascii="楷体_GB2312" w:hAnsi="楷体_GB2312" w:eastAsia="楷体_GB2312" w:cs="楷体_GB2312"/>
          <w:b w:val="0"/>
          <w:bCs/>
          <w:sz w:val="32"/>
          <w:szCs w:val="32"/>
          <w:highlight w:val="none"/>
          <w:lang w:val="en-US" w:eastAsia="zh-CN"/>
        </w:rPr>
      </w:pPr>
      <w:r>
        <w:rPr>
          <w:rFonts w:hint="eastAsia" w:ascii="仿宋_GB2312" w:hAnsi="仿宋" w:eastAsia="仿宋_GB2312"/>
          <w:b/>
          <w:bCs/>
          <w:sz w:val="21"/>
          <w:szCs w:val="21"/>
          <w:highlight w:val="none"/>
          <w:lang w:val="en-US" w:eastAsia="zh-CN"/>
        </w:rPr>
        <w:t>7.</w:t>
      </w:r>
      <w:r>
        <w:rPr>
          <w:rFonts w:hint="eastAsia" w:ascii="仿宋_GB2312" w:hAnsi="仿宋" w:eastAsia="仿宋_GB2312"/>
          <w:b/>
          <w:bCs/>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w:t>
      </w:r>
      <w:r>
        <w:rPr>
          <w:rFonts w:hint="eastAsia" w:ascii="微软雅黑" w:hAnsi="微软雅黑" w:eastAsia="微软雅黑"/>
          <w:b/>
          <w:sz w:val="21"/>
          <w:szCs w:val="21"/>
          <w:highlight w:val="none"/>
          <w:lang w:eastAsia="zh-CN"/>
        </w:rPr>
        <w:br w:type="page"/>
      </w:r>
      <w:r>
        <w:rPr>
          <w:rFonts w:hint="eastAsia" w:ascii="微软雅黑" w:hAnsi="微软雅黑" w:eastAsia="微软雅黑"/>
          <w:b/>
          <w:sz w:val="21"/>
          <w:szCs w:val="21"/>
          <w:highlight w:val="none"/>
          <w:lang w:val="en-US" w:eastAsia="zh-CN"/>
        </w:rPr>
        <w:t xml:space="preserve">     </w:t>
      </w:r>
      <w:r>
        <w:rPr>
          <w:rFonts w:hint="eastAsia" w:ascii="楷体_GB2312" w:hAnsi="楷体_GB2312" w:eastAsia="楷体_GB2312" w:cs="楷体_GB2312"/>
          <w:b w:val="0"/>
          <w:bCs/>
          <w:sz w:val="32"/>
          <w:szCs w:val="32"/>
          <w:highlight w:val="none"/>
          <w:lang w:val="en-US" w:eastAsia="zh-CN"/>
        </w:rPr>
        <w:t>（二）未经许可向城镇排水设施排放污水</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法律依据</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违法依据</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sz w:val="32"/>
          <w:szCs w:val="32"/>
          <w:highlight w:val="none"/>
        </w:rPr>
        <w:t>《上海市排水与污水处理条例》</w:t>
      </w:r>
      <w:r>
        <w:rPr>
          <w:rFonts w:hint="eastAsia" w:ascii="仿宋_GB2312" w:hAnsi="仿宋_GB2312" w:eastAsia="仿宋_GB2312" w:cs="仿宋_GB2312"/>
          <w:b/>
          <w:bCs/>
          <w:sz w:val="32"/>
          <w:szCs w:val="32"/>
          <w:highlight w:val="none"/>
        </w:rPr>
        <w:t>第二十八条</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从事工业、建筑、餐饮、医疗、畜禽养殖、屠宰、有消毒排水的宾馆酒店服务、有化学实验排水的科研、有船舶生活污水收集处理的港口经营、汽车清洗，以及列车、轨道交通车辆、汽车的修理等活动，向城镇排水设施排放污水的企业事业单位、个体工商户（以下简称排水户），应当依法向水务部门申请领取污水排入排水管网许可证（以下简称排水许可证）。</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处罚依据</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《上海市排水与污水处理条例》第四十七条</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违反本条例规定的行为，法律、法规已有处理规定的，从其规定。</w:t>
      </w:r>
    </w:p>
    <w:p>
      <w:pPr>
        <w:pStyle w:val="16"/>
        <w:keepNext w:val="0"/>
        <w:keepLines w:val="0"/>
        <w:pageBreakBefore w:val="0"/>
        <w:widowControl w:val="0"/>
        <w:kinsoku/>
        <w:wordWrap/>
        <w:overflowPunct/>
        <w:topLinePunct w:val="0"/>
        <w:bidi w:val="0"/>
        <w:snapToGrid/>
        <w:spacing w:line="600" w:lineRule="exact"/>
        <w:ind w:firstLine="640"/>
        <w:jc w:val="left"/>
        <w:textAlignment w:val="auto"/>
        <w:rPr>
          <w:rFonts w:hint="eastAsia" w:ascii="仿宋_GB2312" w:hAnsi="仿宋_GB2312" w:eastAsia="仿宋_GB2312" w:cs="仿宋_GB2312"/>
          <w:b/>
          <w:bCs w:val="0"/>
          <w:i w:val="0"/>
          <w:iCs w:val="0"/>
          <w:caps w:val="0"/>
          <w:color w:val="auto"/>
          <w:spacing w:val="0"/>
          <w:kern w:val="0"/>
          <w:sz w:val="32"/>
          <w:szCs w:val="32"/>
          <w:highlight w:val="none"/>
          <w:u w:val="none"/>
          <w:vertAlign w:val="baseline"/>
          <w:lang w:val="en-US" w:eastAsia="zh-CN" w:bidi="ar"/>
        </w:rPr>
      </w:pPr>
      <w:r>
        <w:rPr>
          <w:rFonts w:hint="eastAsia" w:ascii="仿宋_GB2312" w:hAnsi="仿宋_GB2312" w:eastAsia="仿宋_GB2312" w:cs="仿宋_GB2312"/>
          <w:b/>
          <w:bCs w:val="0"/>
          <w:color w:val="auto"/>
          <w:kern w:val="0"/>
          <w:sz w:val="32"/>
          <w:szCs w:val="32"/>
          <w:highlight w:val="none"/>
        </w:rPr>
        <w:t>●</w:t>
      </w:r>
      <w:r>
        <w:rPr>
          <w:rFonts w:hint="eastAsia" w:hAnsi="仿宋_GB2312" w:cs="仿宋_GB2312"/>
          <w:b/>
          <w:bCs w:val="0"/>
          <w:i w:val="0"/>
          <w:iCs w:val="0"/>
          <w:caps w:val="0"/>
          <w:color w:val="auto"/>
          <w:spacing w:val="0"/>
          <w:kern w:val="0"/>
          <w:sz w:val="32"/>
          <w:szCs w:val="32"/>
          <w:highlight w:val="none"/>
          <w:u w:val="none"/>
          <w:vertAlign w:val="baseline"/>
          <w:lang w:val="en-US" w:eastAsia="zh-CN" w:bidi="ar"/>
        </w:rPr>
        <w:t>《城镇污水排入排水管网许可管理办法》</w:t>
      </w:r>
      <w:r>
        <w:rPr>
          <w:rFonts w:hint="eastAsia" w:ascii="仿宋_GB2312" w:hAnsi="仿宋_GB2312" w:eastAsia="仿宋_GB2312" w:cs="仿宋_GB2312"/>
          <w:b/>
          <w:bCs w:val="0"/>
          <w:i w:val="0"/>
          <w:iCs w:val="0"/>
          <w:caps w:val="0"/>
          <w:color w:val="auto"/>
          <w:spacing w:val="0"/>
          <w:kern w:val="0"/>
          <w:sz w:val="32"/>
          <w:szCs w:val="32"/>
          <w:highlight w:val="none"/>
          <w:u w:val="none"/>
          <w:vertAlign w:val="baseline"/>
          <w:lang w:val="en-US" w:eastAsia="zh-CN" w:bidi="ar"/>
        </w:rPr>
        <w:t>第二十七条</w:t>
      </w:r>
      <w:bookmarkStart w:id="1" w:name="tiao_27_kuan_1"/>
      <w:bookmarkEnd w:id="1"/>
    </w:p>
    <w:p>
      <w:pPr>
        <w:pStyle w:val="16"/>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黑体" w:hAnsi="黑体" w:eastAsia="黑体" w:cs="黑体"/>
          <w:bCs/>
          <w:color w:val="auto"/>
          <w:kern w:val="0"/>
          <w:sz w:val="32"/>
          <w:szCs w:val="32"/>
          <w:highlight w:val="none"/>
        </w:rPr>
      </w:pPr>
      <w:r>
        <w:rPr>
          <w:rFonts w:hint="eastAsia" w:ascii="仿宋_GB2312" w:hAnsi="仿宋_GB2312" w:eastAsia="仿宋_GB2312" w:cs="仿宋_GB2312"/>
          <w:bCs/>
          <w:i w:val="0"/>
          <w:iCs w:val="0"/>
          <w:caps w:val="0"/>
          <w:color w:val="auto"/>
          <w:spacing w:val="0"/>
          <w:kern w:val="0"/>
          <w:sz w:val="32"/>
          <w:szCs w:val="32"/>
          <w:highlight w:val="none"/>
          <w:u w:val="none"/>
          <w:shd w:val="clear"/>
          <w:lang w:val="en-US" w:eastAsia="zh-CN" w:bidi="ar"/>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裁量规则</w:t>
      </w:r>
    </w:p>
    <w:p>
      <w:pPr>
        <w:keepNext w:val="0"/>
        <w:keepLines w:val="0"/>
        <w:pageBreakBefore w:val="0"/>
        <w:kinsoku/>
        <w:wordWrap/>
        <w:overflowPunct/>
        <w:topLinePunct w:val="0"/>
        <w:bidi w:val="0"/>
        <w:snapToGrid w:val="0"/>
        <w:spacing w:line="300" w:lineRule="exact"/>
        <w:ind w:firstLine="421" w:firstLineChars="200"/>
        <w:textAlignment w:val="auto"/>
        <w:rPr>
          <w:rFonts w:hint="eastAsia" w:ascii="仿宋_GB2312" w:hAnsi="仿宋_GB2312" w:eastAsia="仿宋_GB2312" w:cs="仿宋_GB2312"/>
          <w:b/>
          <w:bCs/>
          <w:kern w:val="0"/>
          <w:sz w:val="21"/>
          <w:szCs w:val="21"/>
          <w:highlight w:val="none"/>
          <w:lang w:val="en-US" w:eastAsia="zh-CN"/>
        </w:rPr>
      </w:pPr>
      <w:r>
        <w:rPr>
          <w:rFonts w:hint="eastAsia" w:ascii="仿宋_GB2312" w:hAnsi="仿宋_GB2312" w:eastAsia="仿宋_GB2312" w:cs="仿宋_GB2312"/>
          <w:b/>
          <w:bCs/>
          <w:kern w:val="0"/>
          <w:sz w:val="21"/>
          <w:szCs w:val="21"/>
          <w:highlight w:val="none"/>
        </w:rPr>
        <w:t>表1</w:t>
      </w:r>
      <w:r>
        <w:rPr>
          <w:rFonts w:hint="eastAsia" w:ascii="仿宋_GB2312" w:hAnsi="仿宋_GB2312" w:eastAsia="仿宋_GB2312" w:cs="仿宋_GB2312"/>
          <w:b/>
          <w:bCs/>
          <w:kern w:val="0"/>
          <w:sz w:val="21"/>
          <w:szCs w:val="21"/>
          <w:highlight w:val="none"/>
          <w:lang w:val="en-US" w:eastAsia="zh-CN"/>
        </w:rPr>
        <w:t>.对于从事餐饮活动的排水户</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35"/>
        <w:gridCol w:w="311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
                <w:bCs/>
                <w:color w:val="auto"/>
                <w:kern w:val="0"/>
                <w:sz w:val="21"/>
                <w:szCs w:val="21"/>
                <w:highlight w:val="none"/>
              </w:rPr>
            </w:pPr>
            <w:r>
              <w:rPr>
                <w:rFonts w:hint="eastAsia" w:ascii="仿宋_GB2312" w:hAnsi="仿宋" w:eastAsia="仿宋_GB2312"/>
                <w:b/>
                <w:bCs/>
                <w:color w:val="auto"/>
                <w:kern w:val="0"/>
                <w:sz w:val="21"/>
                <w:szCs w:val="21"/>
                <w:highlight w:val="none"/>
              </w:rPr>
              <w:t>序号</w:t>
            </w:r>
          </w:p>
        </w:tc>
        <w:tc>
          <w:tcPr>
            <w:tcW w:w="2835"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
                <w:bCs/>
                <w:color w:val="auto"/>
                <w:kern w:val="0"/>
                <w:sz w:val="21"/>
                <w:szCs w:val="21"/>
                <w:highlight w:val="none"/>
              </w:rPr>
            </w:pPr>
            <w:r>
              <w:rPr>
                <w:rFonts w:hint="eastAsia" w:ascii="仿宋_GB2312" w:hAnsi="仿宋" w:eastAsia="仿宋_GB2312"/>
                <w:b/>
                <w:bCs/>
                <w:color w:val="auto"/>
                <w:kern w:val="0"/>
                <w:sz w:val="21"/>
                <w:szCs w:val="21"/>
                <w:highlight w:val="none"/>
              </w:rPr>
              <w:t>裁量因素</w:t>
            </w: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hint="eastAsia" w:ascii="仿宋_GB2312" w:hAnsi="仿宋" w:eastAsia="仿宋_GB2312"/>
                <w:b/>
                <w:bCs/>
                <w:color w:val="auto"/>
                <w:kern w:val="0"/>
                <w:sz w:val="21"/>
                <w:szCs w:val="21"/>
                <w:highlight w:val="none"/>
                <w:lang w:eastAsia="zh-CN"/>
              </w:rPr>
            </w:pPr>
            <w:r>
              <w:rPr>
                <w:rFonts w:hint="eastAsia" w:ascii="仿宋_GB2312" w:hAnsi="仿宋" w:eastAsia="仿宋_GB2312"/>
                <w:b/>
                <w:bCs/>
                <w:color w:val="auto"/>
                <w:kern w:val="0"/>
                <w:sz w:val="21"/>
                <w:szCs w:val="21"/>
                <w:highlight w:val="none"/>
              </w:rPr>
              <w:t>具体</w:t>
            </w:r>
            <w:r>
              <w:rPr>
                <w:rFonts w:hint="eastAsia" w:ascii="仿宋_GB2312" w:hAnsi="仿宋" w:eastAsia="仿宋_GB2312"/>
                <w:b/>
                <w:bCs/>
                <w:color w:val="auto"/>
                <w:kern w:val="0"/>
                <w:sz w:val="21"/>
                <w:szCs w:val="21"/>
                <w:highlight w:val="none"/>
                <w:lang w:eastAsia="zh-CN"/>
              </w:rPr>
              <w:t>情形</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
                <w:bCs/>
                <w:color w:val="auto"/>
                <w:kern w:val="0"/>
                <w:sz w:val="21"/>
                <w:szCs w:val="21"/>
                <w:highlight w:val="none"/>
              </w:rPr>
            </w:pPr>
            <w:r>
              <w:rPr>
                <w:rFonts w:hint="eastAsia" w:ascii="仿宋_GB2312" w:hAnsi="仿宋" w:eastAsia="仿宋_GB2312"/>
                <w:b/>
                <w:bCs/>
                <w:color w:val="auto"/>
                <w:kern w:val="0"/>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A</w:t>
            </w:r>
          </w:p>
        </w:tc>
        <w:tc>
          <w:tcPr>
            <w:tcW w:w="2835"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排水口数量（个）</w:t>
            </w: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3</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lang w:eastAsia="zh-CN"/>
              </w:rPr>
              <w:t>≥</w:t>
            </w:r>
            <w:r>
              <w:rPr>
                <w:rFonts w:hint="eastAsia" w:ascii="仿宋_GB2312" w:hAnsi="仿宋" w:eastAsia="仿宋_GB2312"/>
                <w:bCs/>
                <w:color w:val="auto"/>
                <w:kern w:val="0"/>
                <w:sz w:val="21"/>
                <w:szCs w:val="21"/>
                <w:highlight w:val="none"/>
              </w:rPr>
              <w:t>4</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B</w:t>
            </w:r>
          </w:p>
        </w:tc>
        <w:tc>
          <w:tcPr>
            <w:tcW w:w="2835"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日排水量（立方米）</w:t>
            </w:r>
          </w:p>
        </w:tc>
        <w:tc>
          <w:tcPr>
            <w:tcW w:w="3118"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0-10（含）</w:t>
            </w:r>
          </w:p>
        </w:tc>
        <w:tc>
          <w:tcPr>
            <w:tcW w:w="212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10-20（含）</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20-80（含）</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＞80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C</w:t>
            </w:r>
          </w:p>
        </w:tc>
        <w:tc>
          <w:tcPr>
            <w:tcW w:w="2835"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lang w:eastAsia="zh-CN"/>
              </w:rPr>
              <w:t>营业面积</w:t>
            </w:r>
            <w:r>
              <w:rPr>
                <w:rFonts w:hint="eastAsia" w:ascii="仿宋_GB2312" w:hAnsi="仿宋" w:eastAsia="仿宋_GB2312" w:cs="仿宋_GB2312"/>
                <w:color w:val="auto"/>
                <w:sz w:val="21"/>
                <w:szCs w:val="21"/>
                <w:highlight w:val="none"/>
              </w:rPr>
              <w:t>（</w:t>
            </w:r>
            <w:r>
              <w:rPr>
                <w:rFonts w:hint="eastAsia" w:ascii="仿宋_GB2312" w:hAnsi="仿宋" w:eastAsia="仿宋_GB2312" w:cs="仿宋_GB2312"/>
                <w:color w:val="auto"/>
                <w:sz w:val="21"/>
                <w:szCs w:val="21"/>
                <w:highlight w:val="none"/>
                <w:lang w:eastAsia="zh-CN"/>
              </w:rPr>
              <w:t>平方米</w:t>
            </w:r>
            <w:r>
              <w:rPr>
                <w:rFonts w:hint="eastAsia" w:ascii="仿宋_GB2312" w:hAnsi="仿宋" w:eastAsia="仿宋_GB2312" w:cs="仿宋_GB2312"/>
                <w:color w:val="auto"/>
                <w:sz w:val="21"/>
                <w:szCs w:val="21"/>
                <w:highlight w:val="none"/>
              </w:rPr>
              <w:t>）</w:t>
            </w: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hint="default" w:ascii="仿宋_GB2312" w:hAnsi="仿宋" w:eastAsia="仿宋_GB2312"/>
                <w:bCs/>
                <w:color w:val="auto"/>
                <w:kern w:val="0"/>
                <w:sz w:val="21"/>
                <w:szCs w:val="21"/>
                <w:highlight w:val="none"/>
                <w:lang w:val="en-US" w:eastAsia="zh-CN"/>
              </w:rPr>
            </w:pPr>
            <w:r>
              <w:rPr>
                <w:rFonts w:hint="eastAsia" w:ascii="仿宋_GB2312" w:hAnsi="仿宋" w:eastAsia="仿宋_GB2312"/>
                <w:bCs/>
                <w:color w:val="auto"/>
                <w:kern w:val="0"/>
                <w:sz w:val="21"/>
                <w:szCs w:val="21"/>
                <w:highlight w:val="none"/>
              </w:rPr>
              <w:t>0-50（含）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hint="default" w:ascii="仿宋_GB2312" w:hAnsi="仿宋" w:eastAsia="仿宋_GB2312"/>
                <w:bCs/>
                <w:color w:val="auto"/>
                <w:kern w:val="0"/>
                <w:sz w:val="21"/>
                <w:szCs w:val="21"/>
                <w:highlight w:val="none"/>
                <w:lang w:val="en-US" w:eastAsia="zh-CN"/>
              </w:rPr>
            </w:pPr>
            <w:r>
              <w:rPr>
                <w:rFonts w:hint="eastAsia" w:ascii="仿宋_GB2312" w:hAnsi="仿宋" w:eastAsia="仿宋_GB2312"/>
                <w:bCs/>
                <w:color w:val="auto"/>
                <w:kern w:val="0"/>
                <w:sz w:val="21"/>
                <w:szCs w:val="21"/>
                <w:highlight w:val="none"/>
              </w:rPr>
              <w:t>50-100（含）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hint="default" w:ascii="仿宋_GB2312" w:hAnsi="仿宋" w:eastAsia="仿宋_GB2312"/>
                <w:bCs/>
                <w:color w:val="auto"/>
                <w:kern w:val="0"/>
                <w:sz w:val="21"/>
                <w:szCs w:val="21"/>
                <w:highlight w:val="none"/>
                <w:lang w:val="en-US" w:eastAsia="zh-CN"/>
              </w:rPr>
            </w:pPr>
            <w:r>
              <w:rPr>
                <w:rFonts w:hint="eastAsia" w:ascii="仿宋_GB2312" w:hAnsi="仿宋" w:eastAsia="仿宋_GB2312"/>
                <w:bCs/>
                <w:color w:val="auto"/>
                <w:kern w:val="0"/>
                <w:sz w:val="21"/>
                <w:szCs w:val="21"/>
                <w:highlight w:val="none"/>
              </w:rPr>
              <w:t>100-150（含）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hint="default" w:ascii="仿宋_GB2312" w:hAnsi="仿宋" w:eastAsia="仿宋_GB2312"/>
                <w:bCs/>
                <w:color w:val="auto"/>
                <w:kern w:val="0"/>
                <w:sz w:val="21"/>
                <w:szCs w:val="21"/>
                <w:highlight w:val="none"/>
                <w:lang w:val="en-US" w:eastAsia="zh-CN"/>
              </w:rPr>
            </w:pPr>
            <w:r>
              <w:rPr>
                <w:rFonts w:hint="eastAsia" w:ascii="仿宋_GB2312" w:hAnsi="仿宋" w:eastAsia="仿宋_GB2312"/>
                <w:bCs/>
                <w:color w:val="auto"/>
                <w:kern w:val="0"/>
                <w:sz w:val="21"/>
                <w:szCs w:val="21"/>
                <w:highlight w:val="none"/>
              </w:rPr>
              <w:t>150</w:t>
            </w:r>
            <w:r>
              <w:rPr>
                <w:rFonts w:hint="eastAsia" w:ascii="仿宋_GB2312" w:hAnsi="仿宋" w:eastAsia="仿宋_GB2312"/>
                <w:bCs/>
                <w:color w:val="auto"/>
                <w:kern w:val="0"/>
                <w:sz w:val="21"/>
                <w:szCs w:val="21"/>
                <w:highlight w:val="none"/>
                <w:lang w:val="en-US" w:eastAsia="zh-CN"/>
              </w:rPr>
              <w:t>-300（含）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hint="default" w:ascii="仿宋_GB2312" w:hAnsi="仿宋" w:eastAsia="仿宋_GB2312"/>
                <w:bCs/>
                <w:color w:val="auto"/>
                <w:kern w:val="0"/>
                <w:sz w:val="21"/>
                <w:szCs w:val="21"/>
                <w:highlight w:val="none"/>
                <w:lang w:val="en-US" w:eastAsia="zh-CN"/>
              </w:rPr>
            </w:pPr>
            <w:r>
              <w:rPr>
                <w:rFonts w:hint="eastAsia" w:ascii="仿宋_GB2312" w:hAnsi="仿宋" w:eastAsia="仿宋_GB2312"/>
                <w:bCs/>
                <w:color w:val="auto"/>
                <w:kern w:val="0"/>
                <w:sz w:val="21"/>
                <w:szCs w:val="21"/>
                <w:highlight w:val="none"/>
              </w:rPr>
              <w:t>＞</w:t>
            </w:r>
            <w:r>
              <w:rPr>
                <w:rFonts w:hint="eastAsia" w:ascii="仿宋_GB2312" w:hAnsi="仿宋" w:eastAsia="仿宋_GB2312"/>
                <w:bCs/>
                <w:color w:val="auto"/>
                <w:kern w:val="0"/>
                <w:sz w:val="21"/>
                <w:szCs w:val="21"/>
                <w:highlight w:val="none"/>
                <w:lang w:val="en-US" w:eastAsia="zh-CN"/>
              </w:rPr>
              <w:t>300</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bCs/>
                <w:color w:val="auto"/>
                <w:kern w:val="0"/>
                <w:sz w:val="21"/>
                <w:szCs w:val="21"/>
                <w:highlight w:val="none"/>
                <w:lang w:val="en-US" w:eastAsia="zh-CN"/>
              </w:rPr>
            </w:pPr>
            <w:r>
              <w:rPr>
                <w:rFonts w:hint="eastAsia" w:ascii="仿宋_GB2312" w:hAnsi="仿宋" w:eastAsia="仿宋_GB2312"/>
                <w:bCs/>
                <w:color w:val="auto"/>
                <w:kern w:val="0"/>
                <w:sz w:val="21"/>
                <w:szCs w:val="21"/>
                <w:highlight w:val="none"/>
                <w:lang w:val="en-US" w:eastAsia="zh-CN"/>
              </w:rPr>
              <w:t>10</w:t>
            </w:r>
          </w:p>
        </w:tc>
      </w:tr>
    </w:tbl>
    <w:p>
      <w:pPr>
        <w:keepNext w:val="0"/>
        <w:keepLines w:val="0"/>
        <w:pageBreakBefore w:val="0"/>
        <w:kinsoku/>
        <w:wordWrap/>
        <w:overflowPunct/>
        <w:topLinePunct w:val="0"/>
        <w:bidi w:val="0"/>
        <w:snapToGrid w:val="0"/>
        <w:spacing w:line="300" w:lineRule="exact"/>
        <w:ind w:firstLine="421" w:firstLineChars="200"/>
        <w:textAlignment w:val="auto"/>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表2</w:t>
      </w:r>
      <w:r>
        <w:rPr>
          <w:rFonts w:hint="eastAsia" w:ascii="仿宋_GB2312" w:hAnsi="仿宋_GB2312" w:eastAsia="仿宋_GB2312" w:cs="仿宋_GB2312"/>
          <w:b/>
          <w:bCs/>
          <w:kern w:val="0"/>
          <w:sz w:val="21"/>
          <w:szCs w:val="21"/>
          <w:highlight w:val="none"/>
          <w:lang w:val="en-US" w:eastAsia="zh-CN"/>
        </w:rPr>
        <w:t>.对于从事建筑活动的排水户</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35"/>
        <w:gridCol w:w="311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
                <w:bCs/>
                <w:color w:val="auto"/>
                <w:kern w:val="0"/>
                <w:sz w:val="21"/>
                <w:szCs w:val="21"/>
                <w:highlight w:val="none"/>
              </w:rPr>
            </w:pPr>
            <w:r>
              <w:rPr>
                <w:rFonts w:hint="eastAsia" w:ascii="仿宋_GB2312" w:hAnsi="仿宋" w:eastAsia="仿宋_GB2312"/>
                <w:b/>
                <w:bCs/>
                <w:color w:val="auto"/>
                <w:kern w:val="0"/>
                <w:sz w:val="21"/>
                <w:szCs w:val="21"/>
                <w:highlight w:val="none"/>
              </w:rPr>
              <w:t>序号</w:t>
            </w:r>
          </w:p>
        </w:tc>
        <w:tc>
          <w:tcPr>
            <w:tcW w:w="2835"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
                <w:bCs/>
                <w:color w:val="auto"/>
                <w:kern w:val="0"/>
                <w:sz w:val="21"/>
                <w:szCs w:val="21"/>
                <w:highlight w:val="none"/>
              </w:rPr>
            </w:pPr>
            <w:r>
              <w:rPr>
                <w:rFonts w:hint="eastAsia" w:ascii="仿宋_GB2312" w:hAnsi="仿宋" w:eastAsia="仿宋_GB2312"/>
                <w:b/>
                <w:bCs/>
                <w:color w:val="auto"/>
                <w:kern w:val="0"/>
                <w:sz w:val="21"/>
                <w:szCs w:val="21"/>
                <w:highlight w:val="none"/>
              </w:rPr>
              <w:t>裁量因素</w:t>
            </w: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
                <w:bCs/>
                <w:color w:val="auto"/>
                <w:kern w:val="0"/>
                <w:sz w:val="21"/>
                <w:szCs w:val="21"/>
                <w:highlight w:val="none"/>
                <w:lang w:eastAsia="zh-CN"/>
              </w:rPr>
            </w:pPr>
            <w:r>
              <w:rPr>
                <w:rFonts w:hint="eastAsia" w:ascii="仿宋_GB2312" w:hAnsi="仿宋" w:eastAsia="仿宋_GB2312"/>
                <w:b/>
                <w:bCs/>
                <w:color w:val="auto"/>
                <w:kern w:val="0"/>
                <w:sz w:val="21"/>
                <w:szCs w:val="21"/>
                <w:highlight w:val="none"/>
              </w:rPr>
              <w:t>具体</w:t>
            </w:r>
            <w:r>
              <w:rPr>
                <w:rFonts w:hint="eastAsia" w:ascii="仿宋_GB2312" w:hAnsi="仿宋" w:eastAsia="仿宋_GB2312"/>
                <w:b/>
                <w:bCs/>
                <w:color w:val="auto"/>
                <w:kern w:val="0"/>
                <w:sz w:val="21"/>
                <w:szCs w:val="21"/>
                <w:highlight w:val="none"/>
                <w:lang w:eastAsia="zh-CN"/>
              </w:rPr>
              <w:t>情形</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
                <w:bCs/>
                <w:color w:val="auto"/>
                <w:kern w:val="0"/>
                <w:sz w:val="21"/>
                <w:szCs w:val="21"/>
                <w:highlight w:val="none"/>
              </w:rPr>
            </w:pPr>
            <w:r>
              <w:rPr>
                <w:rFonts w:hint="eastAsia" w:ascii="仿宋_GB2312" w:hAnsi="仿宋" w:eastAsia="仿宋_GB2312"/>
                <w:b/>
                <w:bCs/>
                <w:color w:val="auto"/>
                <w:kern w:val="0"/>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A</w:t>
            </w:r>
          </w:p>
        </w:tc>
        <w:tc>
          <w:tcPr>
            <w:tcW w:w="2835"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排水口数量（个）</w:t>
            </w: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3</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lang w:eastAsia="zh-CN"/>
              </w:rPr>
              <w:t>≥</w:t>
            </w:r>
            <w:r>
              <w:rPr>
                <w:rFonts w:hint="eastAsia" w:ascii="仿宋_GB2312" w:hAnsi="仿宋" w:eastAsia="仿宋_GB2312"/>
                <w:bCs/>
                <w:color w:val="auto"/>
                <w:kern w:val="0"/>
                <w:sz w:val="21"/>
                <w:szCs w:val="21"/>
                <w:highlight w:val="none"/>
              </w:rPr>
              <w:t>4</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B</w:t>
            </w:r>
          </w:p>
        </w:tc>
        <w:tc>
          <w:tcPr>
            <w:tcW w:w="2835"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排水接户管管径（</w:t>
            </w:r>
            <w:r>
              <w:rPr>
                <w:rFonts w:hint="eastAsia" w:ascii="仿宋_GB2312" w:hAnsi="仿宋" w:eastAsia="仿宋_GB2312"/>
                <w:bCs/>
                <w:color w:val="auto"/>
                <w:kern w:val="0"/>
                <w:sz w:val="21"/>
                <w:szCs w:val="21"/>
                <w:highlight w:val="none"/>
                <w:lang w:val="en-US" w:eastAsia="zh-CN"/>
              </w:rPr>
              <w:t>mm</w:t>
            </w:r>
            <w:r>
              <w:rPr>
                <w:rFonts w:hint="eastAsia" w:ascii="仿宋_GB2312" w:hAnsi="仿宋" w:eastAsia="仿宋_GB2312"/>
                <w:bCs/>
                <w:color w:val="auto"/>
                <w:kern w:val="0"/>
                <w:sz w:val="21"/>
                <w:szCs w:val="21"/>
                <w:highlight w:val="none"/>
              </w:rPr>
              <w:t>）</w:t>
            </w: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0-150（含）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150-300（含）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300-</w:t>
            </w:r>
            <w:r>
              <w:rPr>
                <w:rFonts w:hint="eastAsia" w:ascii="仿宋_GB2312" w:hAnsi="仿宋" w:eastAsia="仿宋_GB2312"/>
                <w:bCs/>
                <w:color w:val="auto"/>
                <w:kern w:val="0"/>
                <w:sz w:val="21"/>
                <w:szCs w:val="21"/>
                <w:highlight w:val="none"/>
                <w:lang w:val="en-US" w:eastAsia="zh-CN"/>
              </w:rPr>
              <w:t>5</w:t>
            </w:r>
            <w:r>
              <w:rPr>
                <w:rFonts w:hint="eastAsia" w:ascii="仿宋_GB2312" w:hAnsi="仿宋" w:eastAsia="仿宋_GB2312"/>
                <w:bCs/>
                <w:color w:val="auto"/>
                <w:kern w:val="0"/>
                <w:sz w:val="21"/>
                <w:szCs w:val="21"/>
                <w:highlight w:val="none"/>
              </w:rPr>
              <w:t>00（含）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＞500</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C</w:t>
            </w:r>
          </w:p>
        </w:tc>
        <w:tc>
          <w:tcPr>
            <w:tcW w:w="2835"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eastAsia="zh-CN"/>
              </w:rPr>
              <w:t>实施违法行为时间</w:t>
            </w: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eastAsia="zh-CN"/>
              </w:rPr>
              <w:t>非汛期</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eastAsia="zh-CN"/>
              </w:rPr>
              <w:t>汛期</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bCs/>
                <w:color w:val="auto"/>
                <w:kern w:val="0"/>
                <w:sz w:val="21"/>
                <w:szCs w:val="21"/>
                <w:highlight w:val="none"/>
                <w:lang w:val="en-US" w:eastAsia="zh-CN"/>
              </w:rPr>
            </w:pPr>
            <w:r>
              <w:rPr>
                <w:rFonts w:hint="eastAsia" w:ascii="仿宋_GB2312" w:hAnsi="仿宋" w:eastAsia="仿宋_GB2312"/>
                <w:bCs/>
                <w:color w:val="auto"/>
                <w:kern w:val="0"/>
                <w:sz w:val="21"/>
                <w:szCs w:val="21"/>
                <w:highlight w:val="none"/>
                <w:lang w:val="en-US" w:eastAsia="zh-CN"/>
              </w:rPr>
              <w:t>10</w:t>
            </w:r>
          </w:p>
        </w:tc>
      </w:tr>
    </w:tbl>
    <w:p>
      <w:pPr>
        <w:keepNext w:val="0"/>
        <w:keepLines w:val="0"/>
        <w:pageBreakBefore w:val="0"/>
        <w:kinsoku/>
        <w:wordWrap/>
        <w:overflowPunct/>
        <w:topLinePunct w:val="0"/>
        <w:bidi w:val="0"/>
        <w:snapToGrid w:val="0"/>
        <w:spacing w:line="300" w:lineRule="exact"/>
        <w:ind w:firstLine="421" w:firstLineChars="200"/>
        <w:textAlignment w:val="auto"/>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表3</w:t>
      </w:r>
      <w:r>
        <w:rPr>
          <w:rFonts w:hint="eastAsia" w:ascii="仿宋_GB2312" w:hAnsi="仿宋_GB2312" w:eastAsia="仿宋_GB2312" w:cs="仿宋_GB2312"/>
          <w:b/>
          <w:bCs/>
          <w:kern w:val="0"/>
          <w:sz w:val="21"/>
          <w:szCs w:val="21"/>
          <w:highlight w:val="none"/>
          <w:lang w:val="en-US" w:eastAsia="zh-CN"/>
        </w:rPr>
        <w:t>.除上述两种类型之外的其他排水户</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35"/>
        <w:gridCol w:w="311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
                <w:bCs/>
                <w:color w:val="auto"/>
                <w:kern w:val="0"/>
                <w:sz w:val="21"/>
                <w:szCs w:val="21"/>
                <w:highlight w:val="none"/>
              </w:rPr>
            </w:pPr>
            <w:r>
              <w:rPr>
                <w:rFonts w:hint="eastAsia" w:ascii="仿宋_GB2312" w:hAnsi="仿宋" w:eastAsia="仿宋_GB2312"/>
                <w:b/>
                <w:bCs/>
                <w:color w:val="auto"/>
                <w:kern w:val="0"/>
                <w:sz w:val="21"/>
                <w:szCs w:val="21"/>
                <w:highlight w:val="none"/>
              </w:rPr>
              <w:t>序号</w:t>
            </w:r>
          </w:p>
        </w:tc>
        <w:tc>
          <w:tcPr>
            <w:tcW w:w="2835"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
                <w:bCs/>
                <w:color w:val="auto"/>
                <w:kern w:val="0"/>
                <w:sz w:val="21"/>
                <w:szCs w:val="21"/>
                <w:highlight w:val="none"/>
              </w:rPr>
            </w:pPr>
            <w:r>
              <w:rPr>
                <w:rFonts w:hint="eastAsia" w:ascii="仿宋_GB2312" w:hAnsi="仿宋" w:eastAsia="仿宋_GB2312"/>
                <w:b/>
                <w:bCs/>
                <w:color w:val="auto"/>
                <w:kern w:val="0"/>
                <w:sz w:val="21"/>
                <w:szCs w:val="21"/>
                <w:highlight w:val="none"/>
              </w:rPr>
              <w:t>裁量因素</w:t>
            </w: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
                <w:bCs/>
                <w:color w:val="auto"/>
                <w:kern w:val="0"/>
                <w:sz w:val="21"/>
                <w:szCs w:val="21"/>
                <w:highlight w:val="none"/>
                <w:lang w:eastAsia="zh-CN"/>
              </w:rPr>
            </w:pPr>
            <w:r>
              <w:rPr>
                <w:rFonts w:hint="eastAsia" w:ascii="仿宋_GB2312" w:hAnsi="仿宋" w:eastAsia="仿宋_GB2312"/>
                <w:b/>
                <w:bCs/>
                <w:color w:val="auto"/>
                <w:kern w:val="0"/>
                <w:sz w:val="21"/>
                <w:szCs w:val="21"/>
                <w:highlight w:val="none"/>
              </w:rPr>
              <w:t>具体</w:t>
            </w:r>
            <w:r>
              <w:rPr>
                <w:rFonts w:hint="eastAsia" w:ascii="仿宋_GB2312" w:hAnsi="仿宋" w:eastAsia="仿宋_GB2312"/>
                <w:b/>
                <w:bCs/>
                <w:color w:val="auto"/>
                <w:kern w:val="0"/>
                <w:sz w:val="21"/>
                <w:szCs w:val="21"/>
                <w:highlight w:val="none"/>
                <w:lang w:eastAsia="zh-CN"/>
              </w:rPr>
              <w:t>情形</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
                <w:bCs/>
                <w:color w:val="auto"/>
                <w:kern w:val="0"/>
                <w:sz w:val="21"/>
                <w:szCs w:val="21"/>
                <w:highlight w:val="none"/>
              </w:rPr>
            </w:pPr>
            <w:r>
              <w:rPr>
                <w:rFonts w:hint="eastAsia" w:ascii="仿宋_GB2312" w:hAnsi="仿宋" w:eastAsia="仿宋_GB2312"/>
                <w:b/>
                <w:bCs/>
                <w:color w:val="auto"/>
                <w:kern w:val="0"/>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A</w:t>
            </w:r>
          </w:p>
        </w:tc>
        <w:tc>
          <w:tcPr>
            <w:tcW w:w="2835"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排水口数量（个）</w:t>
            </w: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3</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lang w:eastAsia="zh-CN"/>
              </w:rPr>
              <w:t>≥</w:t>
            </w:r>
            <w:r>
              <w:rPr>
                <w:rFonts w:hint="eastAsia" w:ascii="仿宋_GB2312" w:hAnsi="仿宋" w:eastAsia="仿宋_GB2312"/>
                <w:bCs/>
                <w:color w:val="auto"/>
                <w:kern w:val="0"/>
                <w:sz w:val="21"/>
                <w:szCs w:val="21"/>
                <w:highlight w:val="none"/>
              </w:rPr>
              <w:t>4</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B</w:t>
            </w:r>
          </w:p>
        </w:tc>
        <w:tc>
          <w:tcPr>
            <w:tcW w:w="2835"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日排水量（立方米）</w:t>
            </w: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hint="eastAsia"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0-10（含）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10-20（含）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20-80（含）</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contextualSpacing/>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＞80</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C</w:t>
            </w:r>
          </w:p>
        </w:tc>
        <w:tc>
          <w:tcPr>
            <w:tcW w:w="2835" w:type="dxa"/>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lang w:eastAsia="zh-CN"/>
              </w:rPr>
              <w:t>从事活动种类的数量</w:t>
            </w:r>
            <w:r>
              <w:rPr>
                <w:rFonts w:hint="eastAsia" w:ascii="仿宋_GB2312" w:hAnsi="仿宋" w:eastAsia="仿宋_GB2312" w:cs="仿宋_GB2312"/>
                <w:color w:val="auto"/>
                <w:sz w:val="21"/>
                <w:szCs w:val="21"/>
                <w:highlight w:val="none"/>
              </w:rPr>
              <w:t>（</w:t>
            </w:r>
            <w:r>
              <w:rPr>
                <w:rFonts w:hint="eastAsia" w:ascii="仿宋_GB2312" w:hAnsi="仿宋" w:eastAsia="仿宋_GB2312" w:cs="仿宋_GB2312"/>
                <w:color w:val="auto"/>
                <w:sz w:val="21"/>
                <w:szCs w:val="21"/>
                <w:highlight w:val="none"/>
                <w:lang w:eastAsia="zh-CN"/>
              </w:rPr>
              <w:t>个</w:t>
            </w:r>
            <w:r>
              <w:rPr>
                <w:rFonts w:hint="eastAsia" w:ascii="仿宋_GB2312" w:hAnsi="仿宋" w:eastAsia="仿宋_GB2312" w:cs="仿宋_GB2312"/>
                <w:color w:val="auto"/>
                <w:sz w:val="21"/>
                <w:szCs w:val="21"/>
                <w:highlight w:val="none"/>
              </w:rPr>
              <w:t>）</w:t>
            </w: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1</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2</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val="en-US" w:eastAsia="zh-CN"/>
              </w:rPr>
              <w:t>3</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51"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2835" w:type="dxa"/>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p>
        </w:tc>
        <w:tc>
          <w:tcPr>
            <w:tcW w:w="3118" w:type="dxa"/>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bCs/>
                <w:color w:val="auto"/>
                <w:kern w:val="0"/>
                <w:sz w:val="21"/>
                <w:szCs w:val="21"/>
                <w:highlight w:val="none"/>
                <w:lang w:eastAsia="zh-CN"/>
              </w:rPr>
            </w:pPr>
            <w:r>
              <w:rPr>
                <w:rFonts w:hint="eastAsia" w:ascii="仿宋_GB2312" w:hAnsi="仿宋" w:eastAsia="仿宋_GB2312"/>
                <w:bCs/>
                <w:color w:val="auto"/>
                <w:kern w:val="0"/>
                <w:sz w:val="21"/>
                <w:szCs w:val="21"/>
                <w:highlight w:val="none"/>
                <w:lang w:eastAsia="zh-CN"/>
              </w:rPr>
              <w:t>≥</w:t>
            </w:r>
            <w:r>
              <w:rPr>
                <w:rFonts w:hint="eastAsia" w:ascii="仿宋_GB2312" w:hAnsi="仿宋" w:eastAsia="仿宋_GB2312"/>
                <w:bCs/>
                <w:color w:val="auto"/>
                <w:kern w:val="0"/>
                <w:sz w:val="21"/>
                <w:szCs w:val="21"/>
                <w:highlight w:val="none"/>
                <w:lang w:val="en-US" w:eastAsia="zh-CN"/>
              </w:rPr>
              <w:t>4</w:t>
            </w:r>
          </w:p>
        </w:tc>
        <w:tc>
          <w:tcPr>
            <w:tcW w:w="2127" w:type="dxa"/>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bCs/>
                <w:color w:val="auto"/>
                <w:kern w:val="0"/>
                <w:sz w:val="21"/>
                <w:szCs w:val="21"/>
                <w:highlight w:val="none"/>
              </w:rPr>
            </w:pPr>
            <w:r>
              <w:rPr>
                <w:rFonts w:hint="eastAsia" w:ascii="仿宋_GB2312" w:hAnsi="仿宋" w:eastAsia="仿宋_GB2312"/>
                <w:bCs/>
                <w:color w:val="auto"/>
                <w:kern w:val="0"/>
                <w:sz w:val="21"/>
                <w:szCs w:val="21"/>
                <w:highlight w:val="none"/>
              </w:rPr>
              <w:t>10</w:t>
            </w:r>
          </w:p>
        </w:tc>
      </w:tr>
    </w:tbl>
    <w:p>
      <w:pPr>
        <w:keepNext w:val="0"/>
        <w:keepLines w:val="0"/>
        <w:pageBreakBefore w:val="0"/>
        <w:kinsoku/>
        <w:wordWrap/>
        <w:overflowPunct/>
        <w:topLinePunct w:val="0"/>
        <w:bidi w:val="0"/>
        <w:snapToGrid w:val="0"/>
        <w:spacing w:line="300" w:lineRule="exact"/>
        <w:ind w:firstLine="421" w:firstLineChars="200"/>
        <w:textAlignment w:val="auto"/>
        <w:rPr>
          <w:rFonts w:hint="eastAsia" w:ascii="仿宋_GB2312" w:hAnsi="仿宋_GB2312" w:eastAsia="仿宋_GB2312" w:cs="仿宋_GB2312"/>
          <w:b/>
          <w:bCs/>
          <w:kern w:val="0"/>
          <w:sz w:val="21"/>
          <w:szCs w:val="21"/>
          <w:highlight w:val="none"/>
          <w:lang w:eastAsia="zh-CN"/>
        </w:rPr>
      </w:pPr>
      <w:r>
        <w:rPr>
          <w:rFonts w:hint="eastAsia" w:ascii="仿宋_GB2312" w:hAnsi="仿宋_GB2312" w:eastAsia="仿宋_GB2312" w:cs="仿宋_GB2312"/>
          <w:b/>
          <w:bCs/>
          <w:kern w:val="0"/>
          <w:sz w:val="21"/>
          <w:szCs w:val="21"/>
          <w:highlight w:val="none"/>
          <w:lang w:eastAsia="zh-CN"/>
        </w:rPr>
        <w:t>注：</w:t>
      </w:r>
    </w:p>
    <w:p>
      <w:pPr>
        <w:keepNext w:val="0"/>
        <w:keepLines w:val="0"/>
        <w:pageBreakBefore w:val="0"/>
        <w:widowControl w:val="0"/>
        <w:kinsoku/>
        <w:wordWrap/>
        <w:overflowPunct/>
        <w:topLinePunct w:val="0"/>
        <w:autoSpaceDE w:val="0"/>
        <w:autoSpaceDN w:val="0"/>
        <w:bidi w:val="0"/>
        <w:adjustRightInd w:val="0"/>
        <w:spacing w:line="300" w:lineRule="exact"/>
        <w:ind w:firstLine="421" w:firstLineChars="200"/>
        <w:jc w:val="left"/>
        <w:textAlignment w:val="auto"/>
        <w:rPr>
          <w:rFonts w:hint="eastAsia" w:ascii="仿宋_GB2312" w:hAnsi="仿宋_GB2312" w:eastAsia="仿宋_GB2312" w:cs="仿宋_GB2312"/>
          <w:b w:val="0"/>
          <w:bCs/>
          <w:sz w:val="21"/>
          <w:szCs w:val="21"/>
          <w:highlight w:val="none"/>
          <w:lang w:val="en-US" w:eastAsia="zh-CN"/>
        </w:rPr>
      </w:pPr>
      <w:r>
        <w:rPr>
          <w:rFonts w:hint="eastAsia" w:ascii="仿宋_GB2312" w:hAnsi="仿宋" w:eastAsia="仿宋_GB2312" w:cs="Times New Roman"/>
          <w:b/>
          <w:bCs w:val="0"/>
          <w:kern w:val="0"/>
          <w:sz w:val="21"/>
          <w:szCs w:val="21"/>
          <w:highlight w:val="none"/>
          <w:lang w:val="en-US" w:eastAsia="zh-CN" w:bidi="ar-SA"/>
        </w:rPr>
        <w:t>1.适用情形：</w:t>
      </w:r>
      <w:r>
        <w:rPr>
          <w:rFonts w:hint="eastAsia" w:ascii="仿宋_GB2312" w:hAnsi="仿宋" w:eastAsia="仿宋_GB2312" w:cs="Times New Roman"/>
          <w:bCs/>
          <w:kern w:val="0"/>
          <w:sz w:val="21"/>
          <w:szCs w:val="21"/>
          <w:highlight w:val="none"/>
          <w:lang w:val="en-US" w:eastAsia="zh-CN" w:bidi="ar-SA"/>
        </w:rPr>
        <w:t>本裁量权基准适用于未经许可向城镇排水设施排放污水的行为。根据排水户从事活动的类型选择适用表1、表2、表3。从事餐饮活动的排水户如同时从事其他活动的（除建筑活动外），适用表3；从事建筑活动的排水户如同时从事其他活动的，适用表2。</w:t>
      </w:r>
    </w:p>
    <w:p>
      <w:pPr>
        <w:keepNext w:val="0"/>
        <w:keepLines w:val="0"/>
        <w:pageBreakBefore w:val="0"/>
        <w:widowControl w:val="0"/>
        <w:kinsoku/>
        <w:wordWrap/>
        <w:overflowPunct/>
        <w:topLinePunct w:val="0"/>
        <w:bidi w:val="0"/>
        <w:snapToGrid w:val="0"/>
        <w:spacing w:line="300" w:lineRule="exact"/>
        <w:ind w:firstLine="421"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2.处罚基数计算方法：</w:t>
      </w:r>
      <w:r>
        <w:rPr>
          <w:rFonts w:hint="eastAsia" w:ascii="仿宋_GB2312" w:hAnsi="仿宋_GB2312" w:eastAsia="仿宋_GB2312" w:cs="仿宋_GB2312"/>
          <w:b w:val="0"/>
          <w:bCs w:val="0"/>
          <w:color w:val="auto"/>
          <w:sz w:val="21"/>
          <w:szCs w:val="21"/>
          <w:highlight w:val="none"/>
          <w:lang w:val="en-US" w:eastAsia="zh-CN"/>
        </w:rPr>
        <w:t>罚款金额=A+B+C。查处本违法行为时，应当责令当事人停止违法行为，限期采取治理措施，补办污水排入排水管网许可证。</w:t>
      </w:r>
    </w:p>
    <w:p>
      <w:pPr>
        <w:keepNext w:val="0"/>
        <w:keepLines w:val="0"/>
        <w:pageBreakBefore w:val="0"/>
        <w:widowControl w:val="0"/>
        <w:kinsoku/>
        <w:wordWrap/>
        <w:overflowPunct/>
        <w:topLinePunct w:val="0"/>
        <w:bidi w:val="0"/>
        <w:snapToGrid w:val="0"/>
        <w:spacing w:line="300" w:lineRule="exact"/>
        <w:ind w:firstLine="421" w:firstLineChars="200"/>
        <w:textAlignment w:val="auto"/>
        <w:rPr>
          <w:rFonts w:hint="eastAsia" w:ascii="仿宋_GB2312" w:hAnsi="仿宋" w:eastAsia="仿宋_GB2312" w:cs="Times New Roman"/>
          <w:bCs/>
          <w:kern w:val="0"/>
          <w:sz w:val="21"/>
          <w:szCs w:val="21"/>
          <w:highlight w:val="none"/>
          <w:lang w:val="en-US" w:eastAsia="zh-CN" w:bidi="ar-SA"/>
        </w:rPr>
      </w:pPr>
      <w:r>
        <w:rPr>
          <w:rFonts w:hint="eastAsia" w:ascii="仿宋_GB2312" w:hAnsi="仿宋" w:eastAsia="仿宋_GB2312" w:cs="Times New Roman"/>
          <w:b/>
          <w:bCs w:val="0"/>
          <w:kern w:val="0"/>
          <w:sz w:val="21"/>
          <w:szCs w:val="21"/>
          <w:highlight w:val="none"/>
          <w:lang w:val="en-US" w:eastAsia="zh-CN" w:bidi="ar-SA"/>
        </w:rPr>
        <w:t>3.排水口数量：</w:t>
      </w:r>
      <w:r>
        <w:rPr>
          <w:rFonts w:hint="eastAsia" w:ascii="仿宋_GB2312" w:hAnsi="仿宋" w:eastAsia="仿宋_GB2312" w:cs="Times New Roman"/>
          <w:bCs/>
          <w:kern w:val="0"/>
          <w:sz w:val="21"/>
          <w:szCs w:val="21"/>
          <w:highlight w:val="none"/>
          <w:lang w:val="en-US" w:eastAsia="zh-CN" w:bidi="ar-SA"/>
        </w:rPr>
        <w:t>指排水户用于排放污水的排水口总数，如污水排入雨水口的，该雨水口也应当计入排水口数量。仅用于排放雨水的排水口，不计算在内。</w:t>
      </w:r>
    </w:p>
    <w:p>
      <w:pPr>
        <w:pStyle w:val="9"/>
        <w:keepNext w:val="0"/>
        <w:keepLines w:val="0"/>
        <w:pageBreakBefore w:val="0"/>
        <w:widowControl w:val="0"/>
        <w:kinsoku/>
        <w:wordWrap/>
        <w:overflowPunct/>
        <w:topLinePunct w:val="0"/>
        <w:bidi w:val="0"/>
        <w:snapToGrid w:val="0"/>
        <w:spacing w:before="0" w:beforeAutospacing="0" w:after="0" w:afterAutospacing="0" w:line="300" w:lineRule="exact"/>
        <w:ind w:firstLine="421" w:firstLineChars="200"/>
        <w:textAlignment w:val="auto"/>
        <w:rPr>
          <w:rFonts w:hint="eastAsia" w:ascii="仿宋_GB2312" w:hAnsi="仿宋" w:eastAsia="仿宋_GB2312" w:cs="Times New Roman"/>
          <w:bCs/>
          <w:kern w:val="0"/>
          <w:sz w:val="21"/>
          <w:szCs w:val="21"/>
          <w:highlight w:val="none"/>
          <w:lang w:val="en-US" w:eastAsia="zh-CN" w:bidi="ar-SA"/>
        </w:rPr>
      </w:pPr>
      <w:r>
        <w:rPr>
          <w:rFonts w:hint="eastAsia" w:ascii="仿宋_GB2312" w:hAnsi="仿宋" w:eastAsia="仿宋_GB2312" w:cs="Times New Roman"/>
          <w:b/>
          <w:bCs w:val="0"/>
          <w:kern w:val="0"/>
          <w:sz w:val="21"/>
          <w:szCs w:val="21"/>
          <w:highlight w:val="none"/>
          <w:lang w:val="en-US" w:eastAsia="zh-CN" w:bidi="ar-SA"/>
        </w:rPr>
        <w:t>4.日排水量：</w:t>
      </w:r>
      <w:r>
        <w:rPr>
          <w:rFonts w:hint="eastAsia" w:ascii="仿宋_GB2312" w:hAnsi="仿宋" w:eastAsia="仿宋_GB2312" w:cs="Times New Roman"/>
          <w:bCs/>
          <w:kern w:val="0"/>
          <w:sz w:val="21"/>
          <w:szCs w:val="21"/>
          <w:highlight w:val="none"/>
          <w:lang w:val="en-US" w:eastAsia="zh-CN" w:bidi="ar-SA"/>
        </w:rPr>
        <w:t>指排水户日均排放污水的总量，一般以排水户水费账单或其他能够证明排水量的证据材料载明的排水量为基础，结合排水户实际情况计算得出。无法计算日排水量的，参考上海市用水定额中相关行业用水定额的“通用值”确定日排水量。有多个排水口的，日排水量累计计算。</w:t>
      </w:r>
    </w:p>
    <w:p>
      <w:pPr>
        <w:pStyle w:val="9"/>
        <w:keepNext w:val="0"/>
        <w:keepLines w:val="0"/>
        <w:pageBreakBefore w:val="0"/>
        <w:widowControl w:val="0"/>
        <w:kinsoku/>
        <w:wordWrap/>
        <w:overflowPunct/>
        <w:topLinePunct w:val="0"/>
        <w:bidi w:val="0"/>
        <w:snapToGrid w:val="0"/>
        <w:spacing w:before="0" w:beforeAutospacing="0" w:after="0" w:afterAutospacing="0" w:line="300" w:lineRule="exact"/>
        <w:ind w:firstLine="421" w:firstLineChars="200"/>
        <w:textAlignment w:val="auto"/>
        <w:rPr>
          <w:rFonts w:hint="eastAsia" w:ascii="仿宋_GB2312" w:hAnsi="仿宋" w:eastAsia="仿宋_GB2312" w:cs="Times New Roman"/>
          <w:bCs/>
          <w:kern w:val="0"/>
          <w:sz w:val="21"/>
          <w:szCs w:val="21"/>
          <w:highlight w:val="none"/>
          <w:lang w:val="en-US" w:eastAsia="zh-CN" w:bidi="ar-SA"/>
        </w:rPr>
      </w:pPr>
      <w:r>
        <w:rPr>
          <w:rFonts w:hint="eastAsia" w:ascii="仿宋_GB2312" w:hAnsi="仿宋" w:eastAsia="仿宋_GB2312" w:cs="Times New Roman"/>
          <w:b/>
          <w:bCs w:val="0"/>
          <w:kern w:val="0"/>
          <w:sz w:val="21"/>
          <w:szCs w:val="21"/>
          <w:highlight w:val="none"/>
          <w:lang w:val="en-US" w:eastAsia="zh-CN" w:bidi="ar-SA"/>
        </w:rPr>
        <w:t>5.营业面积</w:t>
      </w:r>
      <w:r>
        <w:rPr>
          <w:rFonts w:hint="eastAsia" w:ascii="仿宋" w:hAnsi="仿宋" w:eastAsia="仿宋" w:cs="Times New Roman"/>
          <w:bCs/>
          <w:sz w:val="21"/>
          <w:szCs w:val="21"/>
          <w:highlight w:val="none"/>
        </w:rPr>
        <w:t>：</w:t>
      </w:r>
      <w:r>
        <w:rPr>
          <w:rFonts w:hint="eastAsia" w:ascii="仿宋_GB2312" w:hAnsi="仿宋" w:eastAsia="仿宋_GB2312" w:cs="Times New Roman"/>
          <w:bCs/>
          <w:kern w:val="0"/>
          <w:sz w:val="21"/>
          <w:szCs w:val="21"/>
          <w:highlight w:val="none"/>
          <w:lang w:val="en-US" w:eastAsia="zh-CN" w:bidi="ar-SA"/>
        </w:rPr>
        <w:t>指排水户从事餐饮活动的房屋场所面积，一般以排水户房屋租赁合同或房屋产权证上记载的面积为准。没有合同或产权证的，以执法人员实际测量的面积为准。</w:t>
      </w:r>
    </w:p>
    <w:p>
      <w:pPr>
        <w:keepNext w:val="0"/>
        <w:keepLines w:val="0"/>
        <w:pageBreakBefore w:val="0"/>
        <w:widowControl w:val="0"/>
        <w:numPr>
          <w:ilvl w:val="0"/>
          <w:numId w:val="0"/>
        </w:numPr>
        <w:kinsoku/>
        <w:wordWrap/>
        <w:overflowPunct/>
        <w:topLinePunct w:val="0"/>
        <w:bidi w:val="0"/>
        <w:snapToGrid w:val="0"/>
        <w:spacing w:line="300" w:lineRule="exact"/>
        <w:ind w:firstLine="421" w:firstLineChars="200"/>
        <w:textAlignment w:val="auto"/>
        <w:rPr>
          <w:rFonts w:hint="eastAsia" w:ascii="仿宋_GB2312" w:hAnsi="仿宋" w:eastAsia="仿宋_GB2312" w:cs="Times New Roman"/>
          <w:bCs/>
          <w:kern w:val="0"/>
          <w:sz w:val="21"/>
          <w:szCs w:val="21"/>
          <w:highlight w:val="none"/>
          <w:lang w:val="en-US" w:eastAsia="zh-CN" w:bidi="ar-SA"/>
        </w:rPr>
      </w:pPr>
      <w:r>
        <w:rPr>
          <w:rFonts w:hint="eastAsia" w:ascii="仿宋_GB2312" w:hAnsi="仿宋" w:eastAsia="仿宋_GB2312" w:cs="Times New Roman"/>
          <w:b/>
          <w:bCs w:val="0"/>
          <w:kern w:val="0"/>
          <w:sz w:val="21"/>
          <w:szCs w:val="21"/>
          <w:highlight w:val="none"/>
          <w:lang w:val="en-US" w:eastAsia="zh-CN" w:bidi="ar-SA"/>
        </w:rPr>
        <w:t>6.排水接户管管径：</w:t>
      </w:r>
      <w:r>
        <w:rPr>
          <w:rFonts w:hint="eastAsia" w:ascii="仿宋_GB2312" w:hAnsi="仿宋" w:eastAsia="仿宋_GB2312" w:cs="Times New Roman"/>
          <w:bCs/>
          <w:kern w:val="0"/>
          <w:sz w:val="21"/>
          <w:szCs w:val="21"/>
          <w:highlight w:val="none"/>
          <w:lang w:val="en-US" w:eastAsia="zh-CN" w:bidi="ar-SA"/>
        </w:rPr>
        <w:t>指从事建筑活动的排水户用于排放污水的，直接接通市政排水井的排水支管内直径。有多个排水口的，排水接户管管径取其中的最大值。</w:t>
      </w:r>
    </w:p>
    <w:p>
      <w:pPr>
        <w:pStyle w:val="2"/>
        <w:keepNext w:val="0"/>
        <w:keepLines w:val="0"/>
        <w:pageBreakBefore w:val="0"/>
        <w:widowControl w:val="0"/>
        <w:numPr>
          <w:ilvl w:val="0"/>
          <w:numId w:val="0"/>
        </w:numPr>
        <w:kinsoku/>
        <w:wordWrap/>
        <w:overflowPunct/>
        <w:topLinePunct w:val="0"/>
        <w:bidi w:val="0"/>
        <w:spacing w:after="0" w:line="300" w:lineRule="exact"/>
        <w:ind w:firstLine="421" w:firstLineChars="200"/>
        <w:textAlignment w:val="auto"/>
        <w:rPr>
          <w:rFonts w:hint="eastAsia" w:ascii="仿宋_GB2312" w:hAnsi="仿宋" w:eastAsia="仿宋_GB2312" w:cs="Times New Roman"/>
          <w:bCs/>
          <w:kern w:val="0"/>
          <w:sz w:val="21"/>
          <w:szCs w:val="21"/>
          <w:highlight w:val="none"/>
          <w:lang w:val="en-US" w:eastAsia="zh-CN" w:bidi="ar-SA"/>
        </w:rPr>
      </w:pPr>
      <w:r>
        <w:rPr>
          <w:rFonts w:hint="eastAsia" w:ascii="仿宋_GB2312" w:hAnsi="仿宋" w:eastAsia="仿宋_GB2312" w:cs="Times New Roman"/>
          <w:b/>
          <w:bCs w:val="0"/>
          <w:kern w:val="0"/>
          <w:sz w:val="21"/>
          <w:szCs w:val="21"/>
          <w:highlight w:val="none"/>
          <w:lang w:val="en-US" w:eastAsia="zh-CN" w:bidi="ar-SA"/>
        </w:rPr>
        <w:t>7.</w:t>
      </w:r>
      <w:r>
        <w:rPr>
          <w:rFonts w:hint="eastAsia" w:ascii="仿宋_GB2312" w:hAnsi="仿宋" w:eastAsia="仿宋_GB2312"/>
          <w:b/>
          <w:bCs/>
          <w:color w:val="auto"/>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r>
        <w:rPr>
          <w:rFonts w:hint="eastAsia" w:ascii="仿宋_GB2312" w:hAnsi="仿宋" w:eastAsia="仿宋_GB2312"/>
          <w:color w:val="auto"/>
          <w:sz w:val="21"/>
          <w:szCs w:val="21"/>
          <w:highlight w:val="none"/>
        </w:rPr>
        <w:t>。</w:t>
      </w:r>
    </w:p>
    <w:p>
      <w:pPr>
        <w:pStyle w:val="2"/>
        <w:keepNext w:val="0"/>
        <w:keepLines w:val="0"/>
        <w:pageBreakBefore w:val="0"/>
        <w:widowControl w:val="0"/>
        <w:numPr>
          <w:ilvl w:val="0"/>
          <w:numId w:val="0"/>
        </w:numPr>
        <w:kinsoku/>
        <w:wordWrap/>
        <w:overflowPunct/>
        <w:topLinePunct w:val="0"/>
        <w:bidi w:val="0"/>
        <w:spacing w:after="0" w:line="300" w:lineRule="exact"/>
        <w:ind w:firstLine="421" w:firstLineChars="200"/>
        <w:textAlignment w:val="auto"/>
        <w:rPr>
          <w:rFonts w:hint="eastAsia" w:ascii="仿宋_GB2312" w:hAnsi="仿宋" w:eastAsia="仿宋_GB2312" w:cs="Times New Roman"/>
          <w:b/>
          <w:bCs w:val="0"/>
          <w:kern w:val="0"/>
          <w:sz w:val="21"/>
          <w:szCs w:val="21"/>
          <w:highlight w:val="none"/>
          <w:lang w:val="en-US" w:eastAsia="zh-CN" w:bidi="ar-SA"/>
        </w:rPr>
      </w:pPr>
      <w:r>
        <w:rPr>
          <w:rFonts w:hint="eastAsia" w:ascii="仿宋_GB2312" w:hAnsi="仿宋" w:eastAsia="仿宋_GB2312" w:cs="Times New Roman"/>
          <w:b/>
          <w:bCs w:val="0"/>
          <w:kern w:val="0"/>
          <w:sz w:val="21"/>
          <w:szCs w:val="21"/>
          <w:highlight w:val="none"/>
          <w:lang w:val="en-US" w:eastAsia="zh-CN" w:bidi="ar-SA"/>
        </w:rPr>
        <w:t>8.从事活动种类的数量：</w:t>
      </w:r>
      <w:r>
        <w:rPr>
          <w:rFonts w:hint="eastAsia" w:ascii="仿宋_GB2312" w:hAnsi="仿宋" w:eastAsia="仿宋_GB2312" w:cs="Times New Roman"/>
          <w:b w:val="0"/>
          <w:bCs/>
          <w:kern w:val="0"/>
          <w:sz w:val="21"/>
          <w:szCs w:val="21"/>
          <w:highlight w:val="none"/>
          <w:lang w:val="en-US" w:eastAsia="zh-CN" w:bidi="ar-SA"/>
        </w:rPr>
        <w:t>指排水户从事《上海市排水与污水处理条例》第二十八条规定的需要办理</w:t>
      </w:r>
      <w:r>
        <w:rPr>
          <w:rFonts w:hint="eastAsia" w:ascii="仿宋_GB2312" w:hAnsi="仿宋_GB2312" w:eastAsia="仿宋_GB2312" w:cs="仿宋_GB2312"/>
          <w:b w:val="0"/>
          <w:bCs w:val="0"/>
          <w:color w:val="auto"/>
          <w:sz w:val="21"/>
          <w:szCs w:val="21"/>
          <w:highlight w:val="none"/>
          <w:lang w:val="en-US" w:eastAsia="zh-CN"/>
        </w:rPr>
        <w:t>污水排入排水管网许可证</w:t>
      </w:r>
      <w:r>
        <w:rPr>
          <w:rFonts w:hint="eastAsia" w:ascii="仿宋_GB2312" w:hAnsi="仿宋" w:eastAsia="仿宋_GB2312" w:cs="Times New Roman"/>
          <w:b w:val="0"/>
          <w:bCs/>
          <w:kern w:val="0"/>
          <w:sz w:val="21"/>
          <w:szCs w:val="21"/>
          <w:highlight w:val="none"/>
          <w:lang w:val="en-US" w:eastAsia="zh-CN" w:bidi="ar-SA"/>
        </w:rPr>
        <w:t>的活动种类的数量。</w:t>
      </w:r>
    </w:p>
    <w:p>
      <w:pPr>
        <w:keepNext w:val="0"/>
        <w:keepLines w:val="0"/>
        <w:pageBreakBefore w:val="0"/>
        <w:widowControl w:val="0"/>
        <w:kinsoku/>
        <w:wordWrap/>
        <w:overflowPunct/>
        <w:topLinePunct w:val="0"/>
        <w:bidi w:val="0"/>
        <w:spacing w:line="300" w:lineRule="exact"/>
        <w:ind w:firstLine="421" w:firstLineChars="200"/>
        <w:textAlignment w:val="auto"/>
        <w:rPr>
          <w:rFonts w:hint="eastAsia" w:ascii="仿宋" w:hAnsi="仿宋" w:eastAsia="仿宋_GB2312"/>
          <w:color w:val="auto"/>
          <w:sz w:val="21"/>
          <w:szCs w:val="21"/>
          <w:highlight w:val="none"/>
          <w:lang w:eastAsia="zh-CN"/>
        </w:rPr>
      </w:pPr>
      <w:r>
        <w:rPr>
          <w:rFonts w:hint="eastAsia" w:ascii="仿宋_GB2312" w:hAnsi="仿宋" w:eastAsia="仿宋_GB2312" w:cs="Times New Roman"/>
          <w:b/>
          <w:bCs w:val="0"/>
          <w:kern w:val="0"/>
          <w:sz w:val="21"/>
          <w:szCs w:val="21"/>
          <w:highlight w:val="none"/>
          <w:lang w:val="en-US" w:eastAsia="zh-CN" w:bidi="ar-SA"/>
        </w:rPr>
        <w:t>9.其他规定</w:t>
      </w:r>
      <w:r>
        <w:rPr>
          <w:rFonts w:hint="eastAsia" w:ascii="仿宋_GB2312" w:hAnsi="仿宋" w:eastAsia="仿宋_GB2312"/>
          <w:b/>
          <w:sz w:val="21"/>
          <w:szCs w:val="21"/>
          <w:highlight w:val="none"/>
        </w:rPr>
        <w:t>：</w:t>
      </w:r>
      <w:r>
        <w:rPr>
          <w:rFonts w:hint="eastAsia" w:ascii="仿宋_GB2312" w:hAnsi="仿宋" w:eastAsia="仿宋_GB2312"/>
          <w:sz w:val="21"/>
          <w:szCs w:val="21"/>
          <w:highlight w:val="none"/>
        </w:rPr>
        <w:t>列入当年重点排污单位名录的当事人，其罚款金额依据上述裁量规则计算得出</w:t>
      </w:r>
      <w:r>
        <w:rPr>
          <w:rFonts w:hint="eastAsia" w:ascii="仿宋_GB2312" w:hAnsi="仿宋" w:eastAsia="仿宋_GB2312"/>
          <w:sz w:val="21"/>
          <w:szCs w:val="21"/>
          <w:highlight w:val="none"/>
          <w:lang w:eastAsia="zh-CN"/>
        </w:rPr>
        <w:t>后</w:t>
      </w:r>
      <w:r>
        <w:rPr>
          <w:rFonts w:hint="eastAsia" w:ascii="仿宋_GB2312" w:hAnsi="仿宋" w:eastAsia="仿宋_GB2312"/>
          <w:color w:val="auto"/>
          <w:sz w:val="21"/>
          <w:szCs w:val="21"/>
          <w:highlight w:val="none"/>
        </w:rPr>
        <w:t>，</w:t>
      </w:r>
      <w:r>
        <w:rPr>
          <w:rFonts w:hint="eastAsia" w:ascii="仿宋_GB2312" w:hAnsi="仿宋" w:eastAsia="仿宋_GB2312"/>
          <w:color w:val="auto"/>
          <w:sz w:val="21"/>
          <w:szCs w:val="21"/>
          <w:highlight w:val="none"/>
          <w:lang w:eastAsia="zh-CN"/>
        </w:rPr>
        <w:t>不足</w:t>
      </w:r>
      <w:r>
        <w:rPr>
          <w:rFonts w:hint="eastAsia" w:ascii="仿宋_GB2312" w:hAnsi="仿宋" w:eastAsia="仿宋_GB2312"/>
          <w:color w:val="auto"/>
          <w:sz w:val="21"/>
          <w:szCs w:val="21"/>
          <w:highlight w:val="none"/>
          <w:lang w:val="en-US" w:eastAsia="zh-CN"/>
        </w:rPr>
        <w:t>30万元的按30万元计算</w:t>
      </w:r>
      <w:r>
        <w:rPr>
          <w:rFonts w:hint="eastAsia" w:ascii="仿宋_GB2312" w:hAnsi="仿宋" w:eastAsia="仿宋_GB2312"/>
          <w:color w:val="auto"/>
          <w:sz w:val="21"/>
          <w:szCs w:val="21"/>
          <w:highlight w:val="none"/>
        </w:rPr>
        <w:t>。</w:t>
      </w:r>
      <w:r>
        <w:rPr>
          <w:rFonts w:hint="eastAsia" w:ascii="仿宋_GB2312" w:hAnsi="仿宋" w:eastAsia="仿宋_GB2312"/>
          <w:color w:val="auto"/>
          <w:sz w:val="21"/>
          <w:szCs w:val="21"/>
          <w:highlight w:val="none"/>
          <w:lang w:eastAsia="zh-CN"/>
        </w:rPr>
        <w:t>当事人是否列入</w:t>
      </w:r>
      <w:r>
        <w:rPr>
          <w:rFonts w:hint="eastAsia" w:ascii="仿宋_GB2312" w:hAnsi="仿宋" w:eastAsia="仿宋_GB2312"/>
          <w:color w:val="auto"/>
          <w:sz w:val="21"/>
          <w:szCs w:val="21"/>
          <w:highlight w:val="none"/>
        </w:rPr>
        <w:t>重点排污单位名录</w:t>
      </w:r>
      <w:r>
        <w:rPr>
          <w:rFonts w:hint="eastAsia" w:ascii="仿宋_GB2312" w:hAnsi="仿宋" w:eastAsia="仿宋_GB2312"/>
          <w:color w:val="auto"/>
          <w:sz w:val="21"/>
          <w:szCs w:val="21"/>
          <w:highlight w:val="none"/>
          <w:lang w:eastAsia="zh-CN"/>
        </w:rPr>
        <w:t>，以其违法行为被发现时本市生态环境部门公布的</w:t>
      </w:r>
      <w:r>
        <w:rPr>
          <w:rFonts w:hint="eastAsia" w:ascii="仿宋_GB2312" w:hAnsi="仿宋" w:eastAsia="仿宋_GB2312"/>
          <w:color w:val="auto"/>
          <w:sz w:val="21"/>
          <w:szCs w:val="21"/>
          <w:highlight w:val="none"/>
        </w:rPr>
        <w:t>重点排污单位名录</w:t>
      </w:r>
      <w:r>
        <w:rPr>
          <w:rFonts w:hint="eastAsia" w:ascii="仿宋_GB2312" w:hAnsi="仿宋" w:eastAsia="仿宋_GB2312"/>
          <w:color w:val="auto"/>
          <w:sz w:val="21"/>
          <w:szCs w:val="21"/>
          <w:highlight w:val="none"/>
          <w:lang w:eastAsia="zh-CN"/>
        </w:rPr>
        <w:t>为准。</w:t>
      </w:r>
    </w:p>
    <w:p>
      <w:pPr>
        <w:keepNext w:val="0"/>
        <w:keepLines w:val="0"/>
        <w:pageBreakBefore w:val="0"/>
        <w:kinsoku/>
        <w:wordWrap/>
        <w:overflowPunct/>
        <w:topLinePunct w:val="0"/>
        <w:bidi w:val="0"/>
        <w:spacing w:line="300" w:lineRule="exact"/>
        <w:textAlignment w:val="auto"/>
        <w:rPr>
          <w:rFonts w:hint="eastAsia" w:ascii="微软雅黑" w:hAnsi="微软雅黑" w:eastAsia="微软雅黑" w:cs="仿宋_GB2312"/>
          <w:b/>
          <w:sz w:val="21"/>
          <w:szCs w:val="21"/>
          <w:highlight w:val="none"/>
        </w:rPr>
      </w:pPr>
    </w:p>
    <w:p>
      <w:pPr>
        <w:keepNext w:val="0"/>
        <w:keepLines w:val="0"/>
        <w:pageBreakBefore w:val="0"/>
        <w:widowControl w:val="0"/>
        <w:kinsoku/>
        <w:wordWrap/>
        <w:overflowPunct/>
        <w:topLinePunct w:val="0"/>
        <w:bidi w:val="0"/>
        <w:snapToGrid/>
        <w:spacing w:line="600" w:lineRule="exact"/>
        <w:ind w:firstLine="421" w:firstLineChars="200"/>
        <w:textAlignment w:val="auto"/>
        <w:rPr>
          <w:rFonts w:hint="eastAsia" w:ascii="仿宋_GB2312" w:hAnsi="仿宋_GB2312" w:eastAsia="仿宋_GB2312" w:cs="仿宋_GB2312"/>
          <w:b w:val="0"/>
          <w:bCs/>
          <w:color w:val="FF0000"/>
          <w:sz w:val="32"/>
          <w:szCs w:val="32"/>
          <w:highlight w:val="none"/>
        </w:rPr>
      </w:pPr>
      <w:r>
        <w:rPr>
          <w:rFonts w:hint="eastAsia" w:ascii="微软雅黑" w:hAnsi="微软雅黑" w:eastAsia="微软雅黑" w:cs="仿宋_GB2312"/>
          <w:b/>
          <w:sz w:val="21"/>
          <w:szCs w:val="21"/>
          <w:highlight w:val="none"/>
          <w:lang w:eastAsia="zh-CN"/>
        </w:rPr>
        <w:br w:type="page"/>
      </w:r>
      <w:r>
        <w:rPr>
          <w:rFonts w:hint="eastAsia" w:ascii="微软雅黑" w:hAnsi="微软雅黑" w:eastAsia="微软雅黑" w:cs="仿宋_GB2312"/>
          <w:b/>
          <w:sz w:val="21"/>
          <w:szCs w:val="21"/>
          <w:highlight w:val="none"/>
          <w:lang w:val="en-US" w:eastAsia="zh-CN"/>
        </w:rPr>
        <w:t xml:space="preserve"> </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kern w:val="0"/>
          <w:sz w:val="32"/>
          <w:szCs w:val="32"/>
          <w:highlight w:val="none"/>
        </w:rPr>
        <w:t>未按许可要求向城镇排水设施排放污水</w:t>
      </w:r>
    </w:p>
    <w:p>
      <w:pPr>
        <w:keepNext w:val="0"/>
        <w:keepLines w:val="0"/>
        <w:pageBreakBefore w:val="0"/>
        <w:widowControl w:val="0"/>
        <w:kinsoku/>
        <w:wordWrap/>
        <w:overflowPunct/>
        <w:topLinePunct w:val="0"/>
        <w:bidi w:val="0"/>
        <w:snapToGrid/>
        <w:spacing w:line="600" w:lineRule="exact"/>
        <w:ind w:firstLine="64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法律依据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违法依据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bCs/>
          <w:i w:val="0"/>
          <w:iCs w:val="0"/>
          <w:caps w:val="0"/>
          <w:color w:val="auto"/>
          <w:spacing w:val="0"/>
          <w:kern w:val="0"/>
          <w:sz w:val="32"/>
          <w:szCs w:val="32"/>
          <w:highlight w:val="none"/>
          <w:u w:val="none"/>
          <w:vertAlign w:val="baseline"/>
          <w:lang w:val="en-US" w:eastAsia="zh-CN" w:bidi="ar"/>
        </w:rPr>
        <w:t>《城镇污水排入排水管网许可管理办法》</w:t>
      </w:r>
      <w:r>
        <w:rPr>
          <w:rFonts w:hint="eastAsia" w:ascii="仿宋_GB2312" w:hAnsi="仿宋_GB2312" w:eastAsia="仿宋_GB2312" w:cs="仿宋_GB2312"/>
          <w:b/>
          <w:bCs/>
          <w:color w:val="auto"/>
          <w:kern w:val="0"/>
          <w:sz w:val="32"/>
          <w:szCs w:val="32"/>
          <w:highlight w:val="none"/>
        </w:rPr>
        <w:t>第十三条</w:t>
      </w:r>
      <w:r>
        <w:rPr>
          <w:rFonts w:hint="eastAsia" w:ascii="仿宋_GB2312" w:hAnsi="仿宋_GB2312" w:eastAsia="仿宋_GB2312" w:cs="仿宋_GB2312"/>
          <w:color w:val="auto"/>
          <w:kern w:val="0"/>
          <w:sz w:val="32"/>
          <w:szCs w:val="32"/>
          <w:highlight w:val="none"/>
        </w:rPr>
        <w:t>　</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rPr>
        <w:t>排水户应当按照排水许可证确定的排水类别、总量、时限、排放口位置和数量、排放的主要污染物项目和浓度等要求排放污水。</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处罚依据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9" w:firstLineChars="196"/>
        <w:jc w:val="both"/>
        <w:textAlignment w:val="auto"/>
        <w:rPr>
          <w:rFonts w:hint="eastAsia" w:ascii="黑体" w:hAnsi="黑体" w:eastAsia="黑体" w:cs="黑体"/>
          <w:kern w:val="0"/>
          <w:sz w:val="32"/>
          <w:szCs w:val="32"/>
          <w:highlight w:val="none"/>
        </w:rPr>
      </w:pPr>
      <w:r>
        <w:rPr>
          <w:rFonts w:hint="eastAsia" w:ascii="仿宋_GB2312" w:hAnsi="仿宋_GB2312" w:eastAsia="仿宋_GB2312" w:cs="仿宋_GB2312"/>
          <w:b/>
          <w:color w:val="auto"/>
          <w:kern w:val="0"/>
          <w:sz w:val="32"/>
          <w:szCs w:val="32"/>
          <w:highlight w:val="none"/>
          <w:u w:val="none"/>
          <w:lang w:bidi="ar"/>
        </w:rPr>
        <w:t>●</w:t>
      </w:r>
      <w:r>
        <w:rPr>
          <w:rFonts w:hint="eastAsia" w:ascii="仿宋_GB2312" w:hAnsi="仿宋_GB2312" w:eastAsia="仿宋_GB2312" w:cs="仿宋_GB2312"/>
          <w:b/>
          <w:bCs w:val="0"/>
          <w:i w:val="0"/>
          <w:iCs w:val="0"/>
          <w:caps w:val="0"/>
          <w:color w:val="auto"/>
          <w:spacing w:val="0"/>
          <w:kern w:val="0"/>
          <w:sz w:val="32"/>
          <w:szCs w:val="32"/>
          <w:highlight w:val="none"/>
          <w:u w:val="none"/>
          <w:vertAlign w:val="baseline"/>
          <w:lang w:val="en-US" w:eastAsia="zh-CN" w:bidi="ar"/>
        </w:rPr>
        <w:t>《城镇污水排入排水管网许可管理办法》</w:t>
      </w:r>
      <w:r>
        <w:rPr>
          <w:rFonts w:hint="eastAsia" w:ascii="仿宋_GB2312" w:hAnsi="仿宋_GB2312" w:eastAsia="仿宋_GB2312" w:cs="仿宋_GB2312"/>
          <w:b/>
          <w:color w:val="auto"/>
          <w:kern w:val="0"/>
          <w:sz w:val="32"/>
          <w:szCs w:val="32"/>
          <w:highlight w:val="none"/>
          <w:u w:val="none"/>
          <w:lang w:bidi="ar"/>
        </w:rPr>
        <w:t>第二十</w:t>
      </w:r>
      <w:r>
        <w:rPr>
          <w:rFonts w:hint="eastAsia" w:ascii="仿宋_GB2312" w:hAnsi="仿宋_GB2312" w:eastAsia="仿宋_GB2312" w:cs="仿宋_GB2312"/>
          <w:b/>
          <w:color w:val="auto"/>
          <w:kern w:val="0"/>
          <w:sz w:val="32"/>
          <w:szCs w:val="32"/>
          <w:highlight w:val="none"/>
          <w:u w:val="none"/>
          <w:lang w:val="en-US" w:eastAsia="zh-CN" w:bidi="ar"/>
        </w:rPr>
        <w:t>八</w:t>
      </w:r>
      <w:r>
        <w:rPr>
          <w:rFonts w:hint="eastAsia" w:ascii="仿宋_GB2312" w:hAnsi="仿宋_GB2312" w:eastAsia="仿宋_GB2312" w:cs="仿宋_GB2312"/>
          <w:b/>
          <w:color w:val="auto"/>
          <w:kern w:val="0"/>
          <w:sz w:val="32"/>
          <w:szCs w:val="32"/>
          <w:highlight w:val="none"/>
          <w:u w:val="none"/>
          <w:lang w:eastAsia="zh-CN" w:bidi="ar"/>
        </w:rPr>
        <w:t>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裁量规则</w:t>
      </w:r>
    </w:p>
    <w:p>
      <w:pPr>
        <w:keepNext w:val="0"/>
        <w:keepLines w:val="0"/>
        <w:pageBreakBefore w:val="0"/>
        <w:kinsoku/>
        <w:wordWrap/>
        <w:overflowPunct/>
        <w:topLinePunct w:val="0"/>
        <w:bidi w:val="0"/>
        <w:snapToGrid w:val="0"/>
        <w:spacing w:line="300" w:lineRule="exact"/>
        <w:ind w:firstLine="421" w:firstLineChars="200"/>
        <w:jc w:val="left"/>
        <w:textAlignment w:val="auto"/>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表1.</w:t>
      </w:r>
      <w:r>
        <w:rPr>
          <w:rFonts w:hint="eastAsia" w:ascii="仿宋_GB2312" w:hAnsi="仿宋_GB2312" w:eastAsia="仿宋_GB2312" w:cs="仿宋_GB2312"/>
          <w:b/>
          <w:bCs/>
          <w:color w:val="auto"/>
          <w:kern w:val="0"/>
          <w:sz w:val="21"/>
          <w:szCs w:val="21"/>
          <w:highlight w:val="none"/>
          <w:lang w:eastAsia="zh-CN"/>
        </w:rPr>
        <w:t>水质超标</w:t>
      </w:r>
      <w:r>
        <w:rPr>
          <w:rFonts w:hint="eastAsia" w:ascii="仿宋_GB2312" w:hAnsi="仿宋_GB2312" w:eastAsia="仿宋_GB2312" w:cs="仿宋_GB2312"/>
          <w:b/>
          <w:bCs/>
          <w:color w:val="auto"/>
          <w:kern w:val="0"/>
          <w:sz w:val="21"/>
          <w:szCs w:val="21"/>
          <w:highlight w:val="none"/>
        </w:rPr>
        <w:t>未造成严重后果的</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22"/>
        <w:gridCol w:w="4311"/>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79"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b/>
                <w:sz w:val="21"/>
                <w:szCs w:val="21"/>
                <w:highlight w:val="none"/>
              </w:rPr>
            </w:pPr>
            <w:r>
              <w:rPr>
                <w:rFonts w:hint="eastAsia" w:ascii="仿宋_GB2312" w:hAnsi="仿宋" w:eastAsia="仿宋_GB2312" w:cs="仿宋_GB2312"/>
                <w:b/>
                <w:sz w:val="21"/>
                <w:szCs w:val="21"/>
                <w:highlight w:val="none"/>
              </w:rPr>
              <w:t>序号</w:t>
            </w:r>
          </w:p>
        </w:tc>
        <w:tc>
          <w:tcPr>
            <w:tcW w:w="892"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b/>
                <w:sz w:val="21"/>
                <w:szCs w:val="21"/>
                <w:highlight w:val="none"/>
              </w:rPr>
            </w:pPr>
            <w:r>
              <w:rPr>
                <w:rFonts w:hint="eastAsia" w:ascii="仿宋_GB2312" w:hAnsi="仿宋" w:eastAsia="仿宋_GB2312" w:cs="仿宋_GB2312"/>
                <w:b/>
                <w:sz w:val="21"/>
                <w:szCs w:val="21"/>
                <w:highlight w:val="none"/>
              </w:rPr>
              <w:t>裁量因素</w:t>
            </w:r>
          </w:p>
        </w:tc>
        <w:tc>
          <w:tcPr>
            <w:tcW w:w="2529"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b/>
                <w:sz w:val="21"/>
                <w:szCs w:val="21"/>
                <w:highlight w:val="none"/>
                <w:lang w:eastAsia="zh-CN"/>
              </w:rPr>
            </w:pPr>
            <w:r>
              <w:rPr>
                <w:rFonts w:hint="eastAsia" w:ascii="仿宋_GB2312" w:hAnsi="仿宋" w:eastAsia="仿宋_GB2312" w:cs="仿宋_GB2312"/>
                <w:b/>
                <w:sz w:val="21"/>
                <w:szCs w:val="21"/>
                <w:highlight w:val="none"/>
              </w:rPr>
              <w:t>具体</w:t>
            </w:r>
            <w:r>
              <w:rPr>
                <w:rFonts w:hint="eastAsia" w:ascii="仿宋_GB2312" w:hAnsi="仿宋" w:eastAsia="仿宋_GB2312" w:cs="仿宋_GB2312"/>
                <w:b/>
                <w:sz w:val="21"/>
                <w:szCs w:val="21"/>
                <w:highlight w:val="none"/>
                <w:lang w:eastAsia="zh-CN"/>
              </w:rPr>
              <w:t>情形</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b/>
                <w:sz w:val="21"/>
                <w:szCs w:val="21"/>
                <w:highlight w:val="none"/>
              </w:rPr>
            </w:pPr>
            <w:r>
              <w:rPr>
                <w:rFonts w:hint="eastAsia" w:ascii="仿宋_GB2312" w:hAnsi="仿宋" w:eastAsia="仿宋_GB2312" w:cs="仿宋_GB2312"/>
                <w:b/>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79"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A</w:t>
            </w:r>
          </w:p>
        </w:tc>
        <w:tc>
          <w:tcPr>
            <w:tcW w:w="89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 w:eastAsia="仿宋_GB2312"/>
                <w:sz w:val="21"/>
                <w:szCs w:val="21"/>
                <w:highlight w:val="none"/>
              </w:rPr>
            </w:pPr>
            <w:r>
              <w:rPr>
                <w:rFonts w:hint="eastAsia" w:ascii="仿宋_GB2312" w:hAnsi="仿宋" w:eastAsia="仿宋_GB2312" w:cs="仿宋_GB2312"/>
                <w:color w:val="000000"/>
                <w:kern w:val="0"/>
                <w:sz w:val="21"/>
                <w:szCs w:val="21"/>
                <w:highlight w:val="none"/>
              </w:rPr>
              <w:t>排水水质超标程度</w:t>
            </w:r>
          </w:p>
        </w:tc>
        <w:tc>
          <w:tcPr>
            <w:tcW w:w="2529"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sz w:val="21"/>
                <w:szCs w:val="21"/>
                <w:highlight w:val="none"/>
              </w:rPr>
            </w:pPr>
            <w:r>
              <w:rPr>
                <w:rFonts w:hint="eastAsia" w:ascii="仿宋_GB2312" w:hAnsi="仿宋" w:eastAsia="仿宋_GB2312" w:cs="仿宋_GB2312"/>
                <w:color w:val="000000"/>
                <w:kern w:val="0"/>
                <w:sz w:val="21"/>
                <w:szCs w:val="21"/>
                <w:highlight w:val="none"/>
              </w:rPr>
              <w:t>0-0.5倍（含）</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7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89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529"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color w:val="000000"/>
                <w:kern w:val="0"/>
                <w:sz w:val="21"/>
                <w:szCs w:val="21"/>
                <w:highlight w:val="none"/>
              </w:rPr>
              <w:t>0.5-1倍（含）</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exact"/>
          <w:jc w:val="center"/>
        </w:trPr>
        <w:tc>
          <w:tcPr>
            <w:tcW w:w="47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89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52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1-3倍（含）或</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5≤pH＜6 或 9＜pH≤10</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79"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B</w:t>
            </w:r>
          </w:p>
        </w:tc>
        <w:tc>
          <w:tcPr>
            <w:tcW w:w="89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auto"/>
                <w:kern w:val="0"/>
                <w:sz w:val="21"/>
                <w:szCs w:val="21"/>
                <w:highlight w:val="none"/>
                <w:lang w:eastAsia="zh-CN"/>
              </w:rPr>
              <w:t>一般</w:t>
            </w:r>
            <w:r>
              <w:rPr>
                <w:rFonts w:hint="eastAsia" w:ascii="仿宋_GB2312" w:hAnsi="仿宋" w:eastAsia="仿宋_GB2312" w:cs="仿宋_GB2312"/>
                <w:color w:val="000000"/>
                <w:kern w:val="0"/>
                <w:sz w:val="21"/>
                <w:szCs w:val="21"/>
                <w:highlight w:val="none"/>
              </w:rPr>
              <w:t>超标污染物数目（个）</w:t>
            </w:r>
          </w:p>
        </w:tc>
        <w:tc>
          <w:tcPr>
            <w:tcW w:w="2529"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sz w:val="21"/>
                <w:szCs w:val="21"/>
                <w:highlight w:val="none"/>
              </w:rPr>
            </w:pPr>
            <w:r>
              <w:rPr>
                <w:rFonts w:hint="eastAsia" w:ascii="仿宋_GB2312" w:hAnsi="仿宋" w:eastAsia="仿宋_GB2312"/>
                <w:sz w:val="21"/>
                <w:szCs w:val="21"/>
                <w:highlight w:val="none"/>
              </w:rPr>
              <w:t>1</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7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892" w:type="pct"/>
            <w:vMerge w:val="continue"/>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cs="仿宋_GB2312"/>
                <w:color w:val="000000"/>
                <w:kern w:val="0"/>
                <w:sz w:val="21"/>
                <w:szCs w:val="21"/>
                <w:highlight w:val="none"/>
              </w:rPr>
            </w:pPr>
          </w:p>
        </w:tc>
        <w:tc>
          <w:tcPr>
            <w:tcW w:w="2529"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2</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7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89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000000"/>
                <w:kern w:val="0"/>
                <w:sz w:val="21"/>
                <w:szCs w:val="21"/>
                <w:highlight w:val="none"/>
              </w:rPr>
            </w:pPr>
          </w:p>
        </w:tc>
        <w:tc>
          <w:tcPr>
            <w:tcW w:w="2529"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color w:val="000000"/>
                <w:kern w:val="0"/>
                <w:sz w:val="21"/>
                <w:szCs w:val="21"/>
                <w:highlight w:val="none"/>
                <w:lang w:eastAsia="zh-CN"/>
              </w:rPr>
              <w:t>≥</w:t>
            </w:r>
            <w:r>
              <w:rPr>
                <w:rFonts w:hint="eastAsia" w:ascii="仿宋_GB2312" w:hAnsi="仿宋" w:eastAsia="仿宋_GB2312" w:cs="仿宋_GB2312"/>
                <w:color w:val="000000"/>
                <w:kern w:val="0"/>
                <w:sz w:val="21"/>
                <w:szCs w:val="21"/>
                <w:highlight w:val="none"/>
              </w:rPr>
              <w:t>3</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79"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C</w:t>
            </w:r>
          </w:p>
        </w:tc>
        <w:tc>
          <w:tcPr>
            <w:tcW w:w="89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日排水量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（立方米）</w:t>
            </w:r>
          </w:p>
        </w:tc>
        <w:tc>
          <w:tcPr>
            <w:tcW w:w="2529"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color w:val="000000"/>
                <w:kern w:val="0"/>
                <w:sz w:val="21"/>
                <w:szCs w:val="21"/>
                <w:highlight w:val="none"/>
              </w:rPr>
              <w:t>0-20（含）</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7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89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529"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sz w:val="21"/>
                <w:szCs w:val="21"/>
                <w:highlight w:val="none"/>
              </w:rPr>
            </w:pPr>
            <w:r>
              <w:rPr>
                <w:rFonts w:hint="eastAsia" w:ascii="仿宋_GB2312" w:hAnsi="仿宋" w:eastAsia="仿宋_GB2312" w:cs="仿宋_GB2312"/>
                <w:color w:val="000000"/>
                <w:kern w:val="0"/>
                <w:sz w:val="21"/>
                <w:szCs w:val="21"/>
                <w:highlight w:val="none"/>
              </w:rPr>
              <w:t>20-80（含）</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79"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89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529"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＞80</w:t>
            </w:r>
          </w:p>
        </w:tc>
        <w:tc>
          <w:tcPr>
            <w:tcW w:w="1098"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2</w:t>
            </w:r>
          </w:p>
        </w:tc>
      </w:tr>
    </w:tbl>
    <w:p>
      <w:pPr>
        <w:keepNext w:val="0"/>
        <w:keepLines w:val="0"/>
        <w:pageBreakBefore w:val="0"/>
        <w:kinsoku/>
        <w:wordWrap/>
        <w:overflowPunct/>
        <w:topLinePunct w:val="0"/>
        <w:bidi w:val="0"/>
        <w:snapToGrid w:val="0"/>
        <w:spacing w:line="300" w:lineRule="exact"/>
        <w:ind w:firstLine="421" w:firstLineChars="200"/>
        <w:jc w:val="left"/>
        <w:textAlignment w:val="auto"/>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表2.</w:t>
      </w:r>
      <w:r>
        <w:rPr>
          <w:rFonts w:hint="eastAsia" w:ascii="仿宋_GB2312" w:hAnsi="仿宋_GB2312" w:eastAsia="仿宋_GB2312" w:cs="仿宋_GB2312"/>
          <w:b/>
          <w:bCs/>
          <w:color w:val="auto"/>
          <w:kern w:val="0"/>
          <w:sz w:val="21"/>
          <w:szCs w:val="21"/>
          <w:highlight w:val="none"/>
          <w:lang w:eastAsia="zh-CN"/>
        </w:rPr>
        <w:t>水质超标</w:t>
      </w:r>
      <w:r>
        <w:rPr>
          <w:rFonts w:hint="eastAsia" w:ascii="仿宋_GB2312" w:hAnsi="仿宋_GB2312" w:eastAsia="仿宋_GB2312" w:cs="仿宋_GB2312"/>
          <w:b/>
          <w:bCs/>
          <w:color w:val="auto"/>
          <w:kern w:val="0"/>
          <w:sz w:val="21"/>
          <w:szCs w:val="21"/>
          <w:highlight w:val="none"/>
        </w:rPr>
        <w:t>造成严重后果的</w:t>
      </w:r>
    </w:p>
    <w:tbl>
      <w:tblPr>
        <w:tblStyle w:val="10"/>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15"/>
        <w:gridCol w:w="4205"/>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exact"/>
          <w:jc w:val="center"/>
        </w:trPr>
        <w:tc>
          <w:tcPr>
            <w:tcW w:w="430"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b/>
                <w:sz w:val="21"/>
                <w:szCs w:val="21"/>
                <w:highlight w:val="none"/>
              </w:rPr>
            </w:pPr>
            <w:r>
              <w:rPr>
                <w:rFonts w:hint="eastAsia" w:ascii="仿宋_GB2312" w:hAnsi="仿宋" w:eastAsia="仿宋_GB2312" w:cs="仿宋_GB2312"/>
                <w:b/>
                <w:sz w:val="21"/>
                <w:szCs w:val="21"/>
                <w:highlight w:val="none"/>
              </w:rPr>
              <w:t>序号</w:t>
            </w:r>
          </w:p>
        </w:tc>
        <w:tc>
          <w:tcPr>
            <w:tcW w:w="1012"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b/>
                <w:sz w:val="21"/>
                <w:szCs w:val="21"/>
                <w:highlight w:val="none"/>
              </w:rPr>
            </w:pPr>
            <w:r>
              <w:rPr>
                <w:rFonts w:hint="eastAsia" w:ascii="仿宋_GB2312" w:hAnsi="仿宋" w:eastAsia="仿宋_GB2312" w:cs="仿宋_GB2312"/>
                <w:b/>
                <w:sz w:val="21"/>
                <w:szCs w:val="21"/>
                <w:highlight w:val="none"/>
              </w:rPr>
              <w:t>裁量因素</w:t>
            </w:r>
          </w:p>
        </w:tc>
        <w:tc>
          <w:tcPr>
            <w:tcW w:w="2481"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b/>
                <w:sz w:val="21"/>
                <w:szCs w:val="21"/>
                <w:highlight w:val="none"/>
                <w:lang w:eastAsia="zh-CN"/>
              </w:rPr>
            </w:pPr>
            <w:r>
              <w:rPr>
                <w:rFonts w:hint="eastAsia" w:ascii="仿宋_GB2312" w:hAnsi="仿宋" w:eastAsia="仿宋_GB2312" w:cs="仿宋_GB2312"/>
                <w:b/>
                <w:sz w:val="21"/>
                <w:szCs w:val="21"/>
                <w:highlight w:val="none"/>
              </w:rPr>
              <w:t>具体</w:t>
            </w:r>
            <w:r>
              <w:rPr>
                <w:rFonts w:hint="eastAsia" w:ascii="仿宋_GB2312" w:hAnsi="仿宋" w:eastAsia="仿宋_GB2312" w:cs="仿宋_GB2312"/>
                <w:b/>
                <w:sz w:val="21"/>
                <w:szCs w:val="21"/>
                <w:highlight w:val="none"/>
                <w:lang w:eastAsia="zh-CN"/>
              </w:rPr>
              <w:t>情形</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b/>
                <w:color w:val="auto"/>
                <w:sz w:val="21"/>
                <w:szCs w:val="21"/>
                <w:highlight w:val="none"/>
                <w:lang w:val="en-US" w:eastAsia="zh-CN"/>
              </w:rPr>
            </w:pPr>
            <w:r>
              <w:rPr>
                <w:rFonts w:hint="eastAsia" w:ascii="仿宋_GB2312" w:hAnsi="仿宋" w:eastAsia="仿宋_GB2312" w:cs="仿宋_GB2312"/>
                <w:b/>
                <w:color w:val="auto"/>
                <w:sz w:val="21"/>
                <w:szCs w:val="21"/>
                <w:highlight w:val="none"/>
              </w:rPr>
              <w:t>罚款金额（万元）</w:t>
            </w:r>
            <w:r>
              <w:rPr>
                <w:rFonts w:hint="eastAsia" w:ascii="仿宋_GB2312" w:hAnsi="仿宋" w:eastAsia="仿宋_GB2312" w:cs="仿宋_GB2312"/>
                <w:b/>
                <w:color w:val="auto"/>
                <w:sz w:val="21"/>
                <w:szCs w:val="21"/>
                <w:highlight w:val="none"/>
                <w:lang w:val="en-US" w:eastAsia="zh-CN"/>
              </w:rPr>
              <w:t>/罚款系数（适用于裁量因素D）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A</w:t>
            </w:r>
          </w:p>
        </w:tc>
        <w:tc>
          <w:tcPr>
            <w:tcW w:w="101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排水水质超标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程度</w:t>
            </w:r>
          </w:p>
        </w:tc>
        <w:tc>
          <w:tcPr>
            <w:tcW w:w="2481"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sz w:val="21"/>
                <w:szCs w:val="21"/>
                <w:highlight w:val="none"/>
              </w:rPr>
            </w:pPr>
            <w:r>
              <w:rPr>
                <w:rFonts w:hint="eastAsia" w:ascii="仿宋_GB2312" w:hAnsi="仿宋" w:eastAsia="仿宋_GB2312" w:cs="仿宋_GB2312"/>
                <w:color w:val="000000"/>
                <w:kern w:val="0"/>
                <w:sz w:val="21"/>
                <w:szCs w:val="21"/>
                <w:highlight w:val="none"/>
              </w:rPr>
              <w:t>3-4倍（含）</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101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481"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4-5倍（含）</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exact"/>
          <w:jc w:val="center"/>
        </w:trPr>
        <w:tc>
          <w:tcPr>
            <w:tcW w:w="430"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101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4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＞5</w:t>
            </w:r>
            <w:r>
              <w:rPr>
                <w:rFonts w:hint="eastAsia" w:ascii="仿宋_GB2312" w:hAnsi="仿宋" w:eastAsia="仿宋_GB2312" w:cs="仿宋_GB2312"/>
                <w:color w:val="000000"/>
                <w:kern w:val="0"/>
                <w:sz w:val="21"/>
                <w:szCs w:val="21"/>
                <w:highlight w:val="none"/>
                <w:lang w:eastAsia="zh-CN"/>
              </w:rPr>
              <w:t>倍</w:t>
            </w:r>
            <w:r>
              <w:rPr>
                <w:rFonts w:hint="eastAsia" w:ascii="仿宋_GB2312" w:hAnsi="仿宋" w:eastAsia="仿宋_GB2312" w:cs="仿宋_GB2312"/>
                <w:color w:val="000000"/>
                <w:kern w:val="0"/>
                <w:sz w:val="21"/>
                <w:szCs w:val="21"/>
                <w:highlight w:val="none"/>
              </w:rPr>
              <w:t>或pH＜5或pH＞10</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或</w:t>
            </w:r>
            <w:r>
              <w:rPr>
                <w:rFonts w:hint="eastAsia" w:ascii="仿宋_GB2312" w:hAnsi="仿宋" w:eastAsia="仿宋_GB2312" w:cs="仿宋_GB2312"/>
                <w:color w:val="000000"/>
                <w:kern w:val="0"/>
                <w:sz w:val="21"/>
                <w:szCs w:val="21"/>
                <w:highlight w:val="none"/>
                <w:lang w:val="en-US" w:eastAsia="zh-CN"/>
              </w:rPr>
              <w:t>检测出</w:t>
            </w:r>
            <w:r>
              <w:rPr>
                <w:rFonts w:hint="eastAsia" w:ascii="仿宋_GB2312" w:hAnsi="仿宋" w:eastAsia="仿宋_GB2312" w:cs="仿宋_GB2312"/>
                <w:color w:val="000000"/>
                <w:kern w:val="0"/>
                <w:sz w:val="21"/>
                <w:szCs w:val="21"/>
                <w:highlight w:val="none"/>
              </w:rPr>
              <w:t>不得检出指标</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B</w:t>
            </w:r>
          </w:p>
        </w:tc>
        <w:tc>
          <w:tcPr>
            <w:tcW w:w="101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严重超标污染物数目（个）</w:t>
            </w:r>
          </w:p>
        </w:tc>
        <w:tc>
          <w:tcPr>
            <w:tcW w:w="2481"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sz w:val="21"/>
                <w:szCs w:val="21"/>
                <w:highlight w:val="none"/>
              </w:rPr>
            </w:pPr>
            <w:r>
              <w:rPr>
                <w:rFonts w:hint="eastAsia" w:ascii="仿宋_GB2312" w:hAnsi="仿宋" w:eastAsia="仿宋_GB2312"/>
                <w:sz w:val="21"/>
                <w:szCs w:val="21"/>
                <w:highlight w:val="none"/>
              </w:rPr>
              <w:t>1</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101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481"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color w:val="000000"/>
                <w:kern w:val="0"/>
                <w:sz w:val="21"/>
                <w:szCs w:val="21"/>
                <w:highlight w:val="none"/>
              </w:rPr>
              <w:t>2</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101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481"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r>
              <w:rPr>
                <w:rFonts w:hint="eastAsia" w:ascii="仿宋_GB2312" w:hAnsi="仿宋" w:eastAsia="仿宋_GB2312" w:cs="仿宋_GB2312"/>
                <w:color w:val="000000"/>
                <w:kern w:val="0"/>
                <w:sz w:val="21"/>
                <w:szCs w:val="21"/>
                <w:highlight w:val="none"/>
                <w:lang w:eastAsia="zh-CN"/>
              </w:rPr>
              <w:t>≥</w:t>
            </w:r>
            <w:r>
              <w:rPr>
                <w:rFonts w:hint="eastAsia" w:ascii="仿宋_GB2312" w:hAnsi="仿宋" w:eastAsia="仿宋_GB2312" w:cs="仿宋_GB2312"/>
                <w:color w:val="000000"/>
                <w:kern w:val="0"/>
                <w:sz w:val="21"/>
                <w:szCs w:val="21"/>
                <w:highlight w:val="none"/>
              </w:rPr>
              <w:t>3</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sz w:val="21"/>
                <w:szCs w:val="21"/>
                <w:highlight w:val="none"/>
                <w:lang w:val="en"/>
              </w:rPr>
            </w:pPr>
            <w:r>
              <w:rPr>
                <w:rFonts w:hint="default" w:ascii="仿宋_GB2312" w:hAnsi="仿宋" w:eastAsia="仿宋_GB2312" w:cs="仿宋_GB2312"/>
                <w:sz w:val="21"/>
                <w:szCs w:val="21"/>
                <w:highlight w:val="none"/>
                <w:lang w:val="en"/>
              </w:rPr>
              <w:t>C</w:t>
            </w:r>
          </w:p>
        </w:tc>
        <w:tc>
          <w:tcPr>
            <w:tcW w:w="101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lang w:val="en" w:eastAsia="zh-CN"/>
              </w:rPr>
            </w:pPr>
            <w:r>
              <w:rPr>
                <w:rFonts w:hint="eastAsia" w:ascii="仿宋_GB2312" w:hAnsi="仿宋" w:eastAsia="仿宋_GB2312" w:cs="仿宋_GB2312"/>
                <w:color w:val="000000"/>
                <w:kern w:val="0"/>
                <w:sz w:val="21"/>
                <w:szCs w:val="21"/>
                <w:highlight w:val="none"/>
                <w:lang w:val="en" w:eastAsia="zh-CN"/>
              </w:rPr>
              <w:t>一般超标污染物数目（个）</w:t>
            </w:r>
          </w:p>
        </w:tc>
        <w:tc>
          <w:tcPr>
            <w:tcW w:w="2481"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000000"/>
                <w:kern w:val="0"/>
                <w:sz w:val="21"/>
                <w:szCs w:val="21"/>
                <w:highlight w:val="none"/>
                <w:lang w:val="en-US" w:eastAsia="zh-CN"/>
              </w:rPr>
            </w:pPr>
            <w:r>
              <w:rPr>
                <w:rFonts w:hint="eastAsia" w:ascii="仿宋_GB2312" w:hAnsi="仿宋" w:eastAsia="仿宋_GB2312" w:cs="仿宋_GB2312"/>
                <w:color w:val="000000"/>
                <w:kern w:val="0"/>
                <w:sz w:val="21"/>
                <w:szCs w:val="21"/>
                <w:highlight w:val="none"/>
                <w:lang w:val="en-US" w:eastAsia="zh-CN"/>
              </w:rPr>
              <w:t>0</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sz w:val="21"/>
                <w:szCs w:val="21"/>
                <w:highlight w:val="none"/>
              </w:rPr>
            </w:pPr>
          </w:p>
        </w:tc>
        <w:tc>
          <w:tcPr>
            <w:tcW w:w="101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p>
        </w:tc>
        <w:tc>
          <w:tcPr>
            <w:tcW w:w="2481"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000000"/>
                <w:kern w:val="0"/>
                <w:sz w:val="21"/>
                <w:szCs w:val="21"/>
                <w:highlight w:val="none"/>
                <w:lang w:val="en-US" w:eastAsia="zh-CN"/>
              </w:rPr>
            </w:pPr>
            <w:r>
              <w:rPr>
                <w:rFonts w:hint="eastAsia" w:ascii="仿宋_GB2312" w:hAnsi="仿宋" w:eastAsia="仿宋_GB2312" w:cs="仿宋_GB2312"/>
                <w:color w:val="000000"/>
                <w:kern w:val="0"/>
                <w:sz w:val="21"/>
                <w:szCs w:val="21"/>
                <w:highlight w:val="none"/>
                <w:lang w:val="en-US" w:eastAsia="zh-CN"/>
              </w:rPr>
              <w:t>1-2（含）</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sz w:val="21"/>
                <w:szCs w:val="21"/>
                <w:highlight w:val="none"/>
              </w:rPr>
            </w:pPr>
          </w:p>
        </w:tc>
        <w:tc>
          <w:tcPr>
            <w:tcW w:w="101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p>
        </w:tc>
        <w:tc>
          <w:tcPr>
            <w:tcW w:w="2481"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000000"/>
                <w:kern w:val="0"/>
                <w:sz w:val="21"/>
                <w:szCs w:val="21"/>
                <w:highlight w:val="none"/>
                <w:lang w:val="en-US" w:eastAsia="zh-CN"/>
              </w:rPr>
            </w:pPr>
            <w:r>
              <w:rPr>
                <w:rFonts w:hint="eastAsia" w:ascii="仿宋_GB2312" w:hAnsi="仿宋" w:eastAsia="仿宋_GB2312" w:cs="仿宋_GB2312"/>
                <w:sz w:val="21"/>
                <w:szCs w:val="21"/>
                <w:highlight w:val="none"/>
              </w:rPr>
              <w:t>＞</w:t>
            </w:r>
            <w:r>
              <w:rPr>
                <w:rFonts w:hint="eastAsia" w:ascii="仿宋_GB2312" w:hAnsi="仿宋" w:eastAsia="仿宋_GB2312" w:cs="仿宋_GB2312"/>
                <w:sz w:val="21"/>
                <w:szCs w:val="21"/>
                <w:highlight w:val="none"/>
                <w:lang w:val="en-US" w:eastAsia="zh-CN"/>
              </w:rPr>
              <w:t>2</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restar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sz w:val="21"/>
                <w:szCs w:val="21"/>
                <w:highlight w:val="none"/>
                <w:lang w:val="en"/>
              </w:rPr>
            </w:pPr>
            <w:r>
              <w:rPr>
                <w:rFonts w:hint="default" w:ascii="仿宋_GB2312" w:hAnsi="仿宋" w:eastAsia="仿宋_GB2312" w:cs="仿宋_GB2312"/>
                <w:sz w:val="21"/>
                <w:szCs w:val="21"/>
                <w:highlight w:val="none"/>
                <w:lang w:val="en"/>
              </w:rPr>
              <w:t>D</w:t>
            </w:r>
          </w:p>
        </w:tc>
        <w:tc>
          <w:tcPr>
            <w:tcW w:w="101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日排水量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r>
              <w:rPr>
                <w:rFonts w:hint="eastAsia" w:ascii="仿宋_GB2312" w:hAnsi="仿宋" w:eastAsia="仿宋_GB2312" w:cs="仿宋_GB2312"/>
                <w:color w:val="000000"/>
                <w:kern w:val="0"/>
                <w:sz w:val="21"/>
                <w:szCs w:val="21"/>
                <w:highlight w:val="none"/>
              </w:rPr>
              <w:t>（立方米）</w:t>
            </w:r>
          </w:p>
        </w:tc>
        <w:tc>
          <w:tcPr>
            <w:tcW w:w="2481"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kern w:val="0"/>
                <w:sz w:val="21"/>
                <w:szCs w:val="21"/>
                <w:highlight w:val="none"/>
                <w:lang w:val="en-US" w:eastAsia="zh-CN"/>
              </w:rPr>
            </w:pPr>
            <w:r>
              <w:rPr>
                <w:rFonts w:hint="eastAsia" w:ascii="仿宋_GB2312" w:hAnsi="仿宋" w:eastAsia="仿宋_GB2312" w:cs="仿宋_GB2312"/>
                <w:color w:val="auto"/>
                <w:kern w:val="0"/>
                <w:sz w:val="21"/>
                <w:szCs w:val="21"/>
                <w:highlight w:val="none"/>
                <w:lang w:val="en-US" w:eastAsia="zh-CN"/>
              </w:rPr>
              <w:t>0-10（含）</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sz w:val="21"/>
                <w:szCs w:val="21"/>
                <w:highlight w:val="none"/>
                <w:lang w:val="en"/>
              </w:rPr>
            </w:pPr>
          </w:p>
        </w:tc>
        <w:tc>
          <w:tcPr>
            <w:tcW w:w="101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000000"/>
                <w:kern w:val="0"/>
                <w:sz w:val="21"/>
                <w:szCs w:val="21"/>
                <w:highlight w:val="none"/>
              </w:rPr>
            </w:pPr>
          </w:p>
        </w:tc>
        <w:tc>
          <w:tcPr>
            <w:tcW w:w="2481"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kern w:val="0"/>
                <w:sz w:val="21"/>
                <w:szCs w:val="21"/>
                <w:highlight w:val="none"/>
                <w:lang w:val="en-US" w:eastAsia="zh-CN"/>
              </w:rPr>
              <w:t>1</w:t>
            </w:r>
            <w:r>
              <w:rPr>
                <w:rFonts w:hint="eastAsia" w:ascii="仿宋_GB2312" w:hAnsi="仿宋" w:eastAsia="仿宋_GB2312" w:cs="仿宋_GB2312"/>
                <w:color w:val="auto"/>
                <w:kern w:val="0"/>
                <w:sz w:val="21"/>
                <w:szCs w:val="21"/>
                <w:highlight w:val="none"/>
              </w:rPr>
              <w:t>0-20（含）</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101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481"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color w:val="auto"/>
                <w:sz w:val="21"/>
                <w:szCs w:val="21"/>
                <w:highlight w:val="none"/>
              </w:rPr>
            </w:pPr>
            <w:r>
              <w:rPr>
                <w:rFonts w:hint="eastAsia" w:ascii="仿宋_GB2312" w:hAnsi="仿宋" w:eastAsia="仿宋_GB2312" w:cs="仿宋_GB2312"/>
                <w:color w:val="auto"/>
                <w:kern w:val="0"/>
                <w:sz w:val="21"/>
                <w:szCs w:val="21"/>
                <w:highlight w:val="none"/>
              </w:rPr>
              <w:t>20-80（含）</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rPr>
              <w:t>1</w:t>
            </w:r>
            <w:r>
              <w:rPr>
                <w:rFonts w:hint="eastAsia" w:ascii="仿宋_GB2312" w:hAnsi="仿宋"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30"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1012" w:type="pct"/>
            <w:vMerge w:val="continue"/>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sz w:val="21"/>
                <w:szCs w:val="21"/>
                <w:highlight w:val="none"/>
              </w:rPr>
            </w:pPr>
          </w:p>
        </w:tc>
        <w:tc>
          <w:tcPr>
            <w:tcW w:w="2481" w:type="pct"/>
            <w:noWrap w:val="0"/>
            <w:vAlign w:val="center"/>
          </w:tcPr>
          <w:p>
            <w:pPr>
              <w:keepNext w:val="0"/>
              <w:keepLines w:val="0"/>
              <w:pageBreakBefore w:val="0"/>
              <w:widowControl/>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＞80</w:t>
            </w:r>
          </w:p>
        </w:tc>
        <w:tc>
          <w:tcPr>
            <w:tcW w:w="1075" w:type="pct"/>
            <w:noWrap w:val="0"/>
            <w:vAlign w:val="center"/>
          </w:tcPr>
          <w:p>
            <w:pPr>
              <w:keepNext w:val="0"/>
              <w:keepLines w:val="0"/>
              <w:pageBreakBefore w:val="0"/>
              <w:kinsoku/>
              <w:wordWrap/>
              <w:overflowPunct/>
              <w:topLinePunct w:val="0"/>
              <w:bidi w:val="0"/>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2</w:t>
            </w:r>
          </w:p>
        </w:tc>
      </w:tr>
    </w:tbl>
    <w:p>
      <w:pPr>
        <w:keepNext w:val="0"/>
        <w:keepLines w:val="0"/>
        <w:pageBreakBefore w:val="0"/>
        <w:kinsoku/>
        <w:wordWrap/>
        <w:overflowPunct/>
        <w:topLinePunct w:val="0"/>
        <w:bidi w:val="0"/>
        <w:snapToGrid w:val="0"/>
        <w:spacing w:line="300" w:lineRule="exact"/>
        <w:ind w:firstLine="421" w:firstLineChars="200"/>
        <w:jc w:val="left"/>
        <w:textAlignment w:val="auto"/>
        <w:rPr>
          <w:rFonts w:hint="eastAsia" w:ascii="仿宋_GB2312" w:hAnsi="仿宋_GB2312" w:eastAsia="仿宋_GB2312" w:cs="仿宋_GB2312"/>
          <w:b/>
          <w:bCs/>
          <w:color w:val="auto"/>
          <w:kern w:val="0"/>
          <w:sz w:val="21"/>
          <w:szCs w:val="21"/>
          <w:highlight w:val="none"/>
          <w:lang w:eastAsia="zh-CN"/>
        </w:rPr>
      </w:pPr>
      <w:r>
        <w:rPr>
          <w:rFonts w:hint="eastAsia" w:ascii="仿宋_GB2312" w:hAnsi="仿宋_GB2312" w:eastAsia="仿宋_GB2312" w:cs="仿宋_GB2312"/>
          <w:b/>
          <w:bCs/>
          <w:color w:val="auto"/>
          <w:kern w:val="0"/>
          <w:sz w:val="21"/>
          <w:szCs w:val="21"/>
          <w:highlight w:val="none"/>
          <w:lang w:eastAsia="zh-CN"/>
        </w:rPr>
        <w:t>注：</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1" w:firstLineChars="200"/>
        <w:jc w:val="left"/>
        <w:textAlignment w:val="auto"/>
        <w:rPr>
          <w:rFonts w:ascii="仿宋_GB2312" w:hAnsi="仿宋" w:eastAsia="仿宋_GB2312" w:cs="仿宋_GB2312"/>
          <w:b/>
          <w:sz w:val="21"/>
          <w:szCs w:val="21"/>
          <w:highlight w:val="yellow"/>
        </w:rPr>
      </w:pPr>
      <w:r>
        <w:rPr>
          <w:rFonts w:hint="eastAsia" w:ascii="仿宋_GB2312" w:hAnsi="仿宋" w:eastAsia="仿宋_GB2312"/>
          <w:b/>
          <w:bCs/>
          <w:sz w:val="21"/>
          <w:szCs w:val="21"/>
          <w:highlight w:val="none"/>
        </w:rPr>
        <w:t>1.</w:t>
      </w:r>
      <w:r>
        <w:rPr>
          <w:rFonts w:hint="eastAsia" w:ascii="仿宋_GB2312" w:hAnsi="仿宋" w:eastAsia="仿宋_GB2312" w:cs="仿宋_GB2312"/>
          <w:b/>
          <w:bCs/>
          <w:kern w:val="0"/>
          <w:sz w:val="21"/>
          <w:szCs w:val="21"/>
          <w:highlight w:val="none"/>
          <w:lang w:eastAsia="zh-CN"/>
        </w:rPr>
        <w:t>适用情形：</w:t>
      </w:r>
      <w:r>
        <w:rPr>
          <w:rFonts w:hint="eastAsia" w:ascii="仿宋_GB2312" w:hAnsi="仿宋" w:eastAsia="仿宋_GB2312" w:cs="仿宋_GB2312"/>
          <w:kern w:val="0"/>
          <w:sz w:val="21"/>
          <w:szCs w:val="21"/>
          <w:highlight w:val="none"/>
          <w:lang w:eastAsia="zh-CN"/>
        </w:rPr>
        <w:t>本裁量权基准适用于未按许可要求向城镇排水设施排放污水的行为。</w:t>
      </w:r>
    </w:p>
    <w:p>
      <w:pPr>
        <w:keepNext w:val="0"/>
        <w:keepLines w:val="0"/>
        <w:pageBreakBefore w:val="0"/>
        <w:widowControl/>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2.处罚基数计算方法：</w:t>
      </w:r>
      <w:r>
        <w:rPr>
          <w:rFonts w:hint="eastAsia" w:ascii="仿宋_GB2312" w:hAnsi="仿宋_GB2312" w:eastAsia="仿宋_GB2312" w:cs="仿宋_GB2312"/>
          <w:b w:val="0"/>
          <w:bCs w:val="0"/>
          <w:color w:val="auto"/>
          <w:sz w:val="21"/>
          <w:szCs w:val="21"/>
          <w:highlight w:val="none"/>
          <w:lang w:val="en-US" w:eastAsia="zh-CN"/>
        </w:rPr>
        <w:t>表1：罚款金额=A+B+C；表2：罚款金额=（A+B+C）</w:t>
      </w:r>
      <w:r>
        <w:rPr>
          <w:rFonts w:hint="eastAsia" w:ascii="汉仪细圆B5" w:hAnsi="汉仪细圆B5" w:eastAsia="汉仪细圆B5" w:cs="汉仪细圆B5"/>
          <w:b w:val="0"/>
          <w:bCs w:val="0"/>
          <w:color w:val="auto"/>
          <w:sz w:val="21"/>
          <w:szCs w:val="21"/>
          <w:highlight w:val="none"/>
          <w:lang w:val="en-US" w:eastAsia="zh-CN"/>
        </w:rPr>
        <w:t>×</w:t>
      </w:r>
      <w:r>
        <w:rPr>
          <w:rFonts w:hint="eastAsia" w:ascii="仿宋_GB2312" w:hAnsi="仿宋_GB2312" w:eastAsia="仿宋_GB2312" w:cs="仿宋_GB2312"/>
          <w:b w:val="0"/>
          <w:bCs w:val="0"/>
          <w:color w:val="auto"/>
          <w:sz w:val="21"/>
          <w:szCs w:val="21"/>
          <w:highlight w:val="none"/>
          <w:lang w:val="en-US" w:eastAsia="zh-CN"/>
        </w:rPr>
        <w:t>D，但总金额不得超出法定罚款幅度。</w:t>
      </w:r>
      <w:r>
        <w:rPr>
          <w:rFonts w:hint="eastAsia" w:ascii="仿宋_GB2312" w:hAnsi="仿宋" w:eastAsia="仿宋_GB2312" w:cs="仿宋_GB2312"/>
          <w:color w:val="auto"/>
          <w:kern w:val="0"/>
          <w:sz w:val="21"/>
          <w:szCs w:val="21"/>
          <w:highlight w:val="none"/>
        </w:rPr>
        <w:t>造成严重后果的，</w:t>
      </w:r>
      <w:r>
        <w:rPr>
          <w:rFonts w:hint="eastAsia" w:ascii="仿宋_GB2312" w:hAnsi="仿宋" w:eastAsia="仿宋_GB2312" w:cs="仿宋_GB2312"/>
          <w:b/>
          <w:bCs/>
          <w:color w:val="auto"/>
          <w:kern w:val="0"/>
          <w:sz w:val="21"/>
          <w:szCs w:val="21"/>
          <w:highlight w:val="none"/>
        </w:rPr>
        <w:t>吊销污水排入排水管网许可证</w:t>
      </w:r>
      <w:r>
        <w:rPr>
          <w:rFonts w:hint="eastAsia" w:ascii="仿宋_GB2312" w:hAnsi="仿宋" w:eastAsia="仿宋_GB2312" w:cs="仿宋_GB2312"/>
          <w:b/>
          <w:bCs/>
          <w:color w:val="auto"/>
          <w:kern w:val="0"/>
          <w:sz w:val="21"/>
          <w:szCs w:val="21"/>
          <w:highlight w:val="none"/>
          <w:lang w:eastAsia="zh-CN"/>
        </w:rPr>
        <w:t>，并处罚款</w:t>
      </w:r>
      <w:r>
        <w:rPr>
          <w:rFonts w:hint="eastAsia" w:ascii="仿宋_GB2312" w:hAnsi="仿宋" w:eastAsia="仿宋_GB2312" w:cs="仿宋_GB2312"/>
          <w:color w:val="auto"/>
          <w:kern w:val="0"/>
          <w:sz w:val="21"/>
          <w:szCs w:val="21"/>
          <w:highlight w:val="none"/>
          <w:lang w:eastAsia="zh-CN"/>
        </w:rPr>
        <w:t>。</w:t>
      </w:r>
      <w:r>
        <w:rPr>
          <w:rFonts w:hint="eastAsia" w:ascii="仿宋_GB2312" w:hAnsi="仿宋" w:eastAsia="仿宋_GB2312" w:cs="仿宋_GB2312"/>
          <w:bCs/>
          <w:color w:val="auto"/>
          <w:sz w:val="21"/>
          <w:szCs w:val="21"/>
          <w:highlight w:val="none"/>
        </w:rPr>
        <w:t>存在以</w:t>
      </w:r>
      <w:r>
        <w:rPr>
          <w:rFonts w:hint="eastAsia" w:ascii="仿宋_GB2312" w:hAnsi="仿宋" w:eastAsia="仿宋_GB2312"/>
          <w:bCs/>
          <w:color w:val="auto"/>
          <w:sz w:val="21"/>
          <w:szCs w:val="21"/>
          <w:highlight w:val="none"/>
        </w:rPr>
        <w:t>下情形</w:t>
      </w:r>
      <w:r>
        <w:rPr>
          <w:rFonts w:hint="eastAsia" w:ascii="仿宋_GB2312" w:hAnsi="仿宋_GB2312" w:eastAsia="仿宋_GB2312" w:cs="仿宋_GB2312"/>
          <w:b w:val="0"/>
          <w:bCs/>
          <w:color w:val="auto"/>
          <w:sz w:val="21"/>
          <w:szCs w:val="21"/>
          <w:highlight w:val="none"/>
          <w:lang w:val="en-US" w:eastAsia="zh-CN"/>
        </w:rPr>
        <w:t>之一</w:t>
      </w:r>
      <w:r>
        <w:rPr>
          <w:rFonts w:hint="eastAsia" w:ascii="仿宋_GB2312" w:hAnsi="仿宋" w:eastAsia="仿宋_GB2312"/>
          <w:bCs/>
          <w:color w:val="auto"/>
          <w:sz w:val="21"/>
          <w:szCs w:val="21"/>
          <w:highlight w:val="none"/>
        </w:rPr>
        <w:t>的，</w:t>
      </w:r>
      <w:r>
        <w:rPr>
          <w:rFonts w:hint="eastAsia" w:ascii="仿宋_GB2312" w:hAnsi="仿宋" w:eastAsia="仿宋_GB2312"/>
          <w:b/>
          <w:bCs w:val="0"/>
          <w:color w:val="auto"/>
          <w:sz w:val="21"/>
          <w:szCs w:val="21"/>
          <w:highlight w:val="none"/>
        </w:rPr>
        <w:t>将向社会予以通报</w:t>
      </w:r>
      <w:r>
        <w:rPr>
          <w:rFonts w:hint="eastAsia" w:ascii="仿宋_GB2312" w:hAnsi="仿宋" w:eastAsia="仿宋_GB2312"/>
          <w:bCs/>
          <w:color w:val="auto"/>
          <w:sz w:val="21"/>
          <w:szCs w:val="21"/>
          <w:highlight w:val="none"/>
        </w:rPr>
        <w:t>：（1）违法行为造成大量</w:t>
      </w:r>
      <w:r>
        <w:rPr>
          <w:rFonts w:hint="eastAsia" w:ascii="仿宋_GB2312" w:hAnsi="仿宋" w:eastAsia="仿宋_GB2312"/>
          <w:bCs/>
          <w:color w:val="auto"/>
          <w:sz w:val="21"/>
          <w:szCs w:val="21"/>
          <w:highlight w:val="none"/>
          <w:lang w:eastAsia="zh-CN"/>
        </w:rPr>
        <w:t>举报</w:t>
      </w:r>
      <w:r>
        <w:rPr>
          <w:rFonts w:hint="eastAsia" w:ascii="仿宋_GB2312" w:hAnsi="仿宋" w:eastAsia="仿宋_GB2312"/>
          <w:bCs/>
          <w:color w:val="auto"/>
          <w:sz w:val="21"/>
          <w:szCs w:val="21"/>
          <w:highlight w:val="none"/>
        </w:rPr>
        <w:t>信访或引发群体性事件</w:t>
      </w:r>
      <w:r>
        <w:rPr>
          <w:rFonts w:hint="eastAsia" w:ascii="仿宋_GB2312" w:hAnsi="仿宋" w:eastAsia="仿宋_GB2312"/>
          <w:bCs/>
          <w:color w:val="auto"/>
          <w:sz w:val="21"/>
          <w:szCs w:val="21"/>
          <w:highlight w:val="none"/>
          <w:lang w:eastAsia="zh-CN"/>
        </w:rPr>
        <w:t>等</w:t>
      </w:r>
      <w:r>
        <w:rPr>
          <w:rFonts w:hint="eastAsia" w:ascii="仿宋_GB2312" w:hAnsi="仿宋" w:eastAsia="仿宋_GB2312"/>
          <w:bCs/>
          <w:color w:val="auto"/>
          <w:sz w:val="21"/>
          <w:szCs w:val="21"/>
          <w:highlight w:val="none"/>
        </w:rPr>
        <w:t>较大负面社会影响</w:t>
      </w:r>
      <w:r>
        <w:rPr>
          <w:rFonts w:hint="eastAsia" w:ascii="仿宋_GB2312" w:hAnsi="仿宋" w:eastAsia="仿宋_GB2312"/>
          <w:bCs/>
          <w:color w:val="auto"/>
          <w:sz w:val="21"/>
          <w:szCs w:val="21"/>
          <w:highlight w:val="none"/>
          <w:lang w:eastAsia="zh-CN"/>
        </w:rPr>
        <w:t>的</w:t>
      </w:r>
      <w:r>
        <w:rPr>
          <w:rFonts w:hint="eastAsia" w:ascii="仿宋_GB2312" w:hAnsi="仿宋" w:eastAsia="仿宋_GB2312"/>
          <w:bCs/>
          <w:color w:val="auto"/>
          <w:sz w:val="21"/>
          <w:szCs w:val="21"/>
          <w:highlight w:val="none"/>
        </w:rPr>
        <w:t>；</w:t>
      </w:r>
      <w:r>
        <w:rPr>
          <w:rFonts w:hint="eastAsia" w:ascii="仿宋_GB2312" w:hAnsi="仿宋" w:eastAsia="仿宋_GB2312" w:cs="仿宋_GB2312"/>
          <w:bCs/>
          <w:color w:val="auto"/>
          <w:sz w:val="21"/>
          <w:szCs w:val="21"/>
          <w:highlight w:val="none"/>
        </w:rPr>
        <w:t>（2）严重影响设施安全运行的。</w:t>
      </w:r>
      <w:r>
        <w:rPr>
          <w:rFonts w:hint="eastAsia" w:ascii="仿宋_GB2312" w:hAnsi="仿宋_GB2312" w:eastAsia="仿宋_GB2312" w:cs="仿宋_GB2312"/>
          <w:b w:val="0"/>
          <w:bCs w:val="0"/>
          <w:color w:val="auto"/>
          <w:sz w:val="21"/>
          <w:szCs w:val="21"/>
          <w:highlight w:val="none"/>
          <w:lang w:val="en-US" w:eastAsia="zh-CN"/>
        </w:rPr>
        <w:t>查处本违法行为时，应当责令当事人停止违法行为，限期改正。</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1" w:firstLineChars="200"/>
        <w:jc w:val="left"/>
        <w:textAlignment w:val="auto"/>
        <w:rPr>
          <w:rFonts w:hint="eastAsia"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lang w:val="en-US" w:eastAsia="zh-CN"/>
        </w:rPr>
        <w:t>3</w:t>
      </w:r>
      <w:r>
        <w:rPr>
          <w:rFonts w:hint="eastAsia" w:ascii="仿宋_GB2312" w:hAnsi="仿宋" w:eastAsia="仿宋_GB2312" w:cs="仿宋_GB2312"/>
          <w:b/>
          <w:color w:val="auto"/>
          <w:sz w:val="21"/>
          <w:szCs w:val="21"/>
          <w:highlight w:val="none"/>
        </w:rPr>
        <w:t>.造成严重后果：</w:t>
      </w:r>
    </w:p>
    <w:p>
      <w:pPr>
        <w:keepNext w:val="0"/>
        <w:keepLines w:val="0"/>
        <w:pageBreakBefore w:val="0"/>
        <w:kinsoku/>
        <w:wordWrap/>
        <w:overflowPunct/>
        <w:topLinePunct w:val="0"/>
        <w:autoSpaceDE w:val="0"/>
        <w:autoSpaceDN w:val="0"/>
        <w:bidi w:val="0"/>
        <w:adjustRightInd w:val="0"/>
        <w:spacing w:line="300" w:lineRule="exact"/>
        <w:ind w:firstLine="420" w:firstLineChars="200"/>
        <w:jc w:val="left"/>
        <w:textAlignment w:val="auto"/>
        <w:rPr>
          <w:rFonts w:hint="eastAsia" w:ascii="仿宋_GB2312" w:hAnsi="仿宋" w:eastAsia="仿宋_GB2312" w:cs="仿宋_GB2312"/>
          <w:bCs/>
          <w:color w:val="auto"/>
          <w:sz w:val="21"/>
          <w:szCs w:val="21"/>
          <w:highlight w:val="none"/>
        </w:rPr>
      </w:pPr>
      <w:r>
        <w:rPr>
          <w:rFonts w:hint="eastAsia" w:ascii="仿宋_GB2312" w:hAnsi="仿宋" w:eastAsia="仿宋_GB2312" w:cs="仿宋_GB2312"/>
          <w:b w:val="0"/>
          <w:bCs/>
          <w:color w:val="auto"/>
          <w:sz w:val="21"/>
          <w:szCs w:val="21"/>
          <w:highlight w:val="none"/>
          <w:lang w:val="en-US" w:eastAsia="zh-CN"/>
        </w:rPr>
        <w:t>（</w:t>
      </w:r>
      <w:r>
        <w:rPr>
          <w:rFonts w:hint="eastAsia" w:ascii="仿宋_GB2312" w:hAnsi="仿宋" w:eastAsia="仿宋_GB2312" w:cs="仿宋_GB2312"/>
          <w:bCs/>
          <w:color w:val="auto"/>
          <w:sz w:val="21"/>
          <w:szCs w:val="21"/>
          <w:highlight w:val="none"/>
          <w:lang w:val="en-US" w:eastAsia="zh-CN"/>
        </w:rPr>
        <w:t>1）</w:t>
      </w:r>
      <w:r>
        <w:rPr>
          <w:rFonts w:hint="eastAsia" w:ascii="仿宋_GB2312" w:hAnsi="仿宋" w:eastAsia="仿宋_GB2312" w:cs="仿宋_GB2312"/>
          <w:bCs/>
          <w:color w:val="auto"/>
          <w:sz w:val="21"/>
          <w:szCs w:val="21"/>
          <w:highlight w:val="none"/>
        </w:rPr>
        <w:t>排水户未按照污水排入排水管网许可证要求的主要污染物排放标准排放污水，其超标程度最高的污染物项目超过排放限值3倍以上的（不含3倍）</w:t>
      </w:r>
      <w:r>
        <w:rPr>
          <w:rFonts w:hint="eastAsia" w:ascii="仿宋_GB2312" w:hAnsi="仿宋" w:eastAsia="仿宋_GB2312" w:cs="仿宋_GB2312"/>
          <w:bCs/>
          <w:color w:val="auto"/>
          <w:sz w:val="21"/>
          <w:szCs w:val="21"/>
          <w:highlight w:val="none"/>
          <w:lang w:eastAsia="zh-CN"/>
        </w:rPr>
        <w:t>；</w:t>
      </w:r>
      <w:r>
        <w:rPr>
          <w:rFonts w:hint="eastAsia" w:ascii="仿宋_GB2312" w:hAnsi="仿宋" w:eastAsia="仿宋_GB2312" w:cs="仿宋_GB2312"/>
          <w:bCs/>
          <w:color w:val="auto"/>
          <w:sz w:val="21"/>
          <w:szCs w:val="21"/>
          <w:highlight w:val="none"/>
        </w:rPr>
        <w:t xml:space="preserve">或 pH＜5或 pH＞10 </w:t>
      </w:r>
      <w:r>
        <w:rPr>
          <w:rFonts w:hint="eastAsia" w:ascii="仿宋_GB2312" w:hAnsi="仿宋" w:eastAsia="仿宋_GB2312" w:cs="仿宋_GB2312"/>
          <w:bCs/>
          <w:color w:val="auto"/>
          <w:sz w:val="21"/>
          <w:szCs w:val="21"/>
          <w:highlight w:val="none"/>
          <w:lang w:eastAsia="zh-CN"/>
        </w:rPr>
        <w:t>；</w:t>
      </w:r>
      <w:r>
        <w:rPr>
          <w:rFonts w:hint="eastAsia" w:ascii="仿宋_GB2312" w:hAnsi="仿宋" w:eastAsia="仿宋_GB2312" w:cs="仿宋_GB2312"/>
          <w:bCs/>
          <w:color w:val="auto"/>
          <w:sz w:val="21"/>
          <w:szCs w:val="21"/>
          <w:highlight w:val="none"/>
        </w:rPr>
        <w:t>或不得检出指标被检出</w:t>
      </w:r>
      <w:r>
        <w:rPr>
          <w:rFonts w:hint="eastAsia" w:ascii="仿宋_GB2312" w:hAnsi="仿宋" w:eastAsia="仿宋_GB2312" w:cs="仿宋_GB2312"/>
          <w:bCs/>
          <w:color w:val="auto"/>
          <w:sz w:val="21"/>
          <w:szCs w:val="21"/>
          <w:highlight w:val="none"/>
          <w:lang w:eastAsia="zh-CN"/>
        </w:rPr>
        <w:t>的，</w:t>
      </w:r>
      <w:r>
        <w:rPr>
          <w:rFonts w:hint="eastAsia" w:ascii="仿宋_GB2312" w:hAnsi="仿宋" w:eastAsia="仿宋_GB2312" w:cs="仿宋_GB2312"/>
          <w:b/>
          <w:bCs w:val="0"/>
          <w:color w:val="auto"/>
          <w:sz w:val="21"/>
          <w:szCs w:val="21"/>
          <w:highlight w:val="none"/>
        </w:rPr>
        <w:t>认定为“造成严重后果”</w:t>
      </w:r>
      <w:r>
        <w:rPr>
          <w:rFonts w:hint="eastAsia" w:ascii="仿宋_GB2312" w:hAnsi="仿宋" w:eastAsia="仿宋_GB2312" w:cs="仿宋_GB2312"/>
          <w:bCs/>
          <w:color w:val="auto"/>
          <w:sz w:val="21"/>
          <w:szCs w:val="21"/>
          <w:highlight w:val="none"/>
        </w:rPr>
        <w:t>，</w:t>
      </w:r>
      <w:r>
        <w:rPr>
          <w:rFonts w:hint="eastAsia" w:ascii="仿宋_GB2312" w:hAnsi="仿宋" w:eastAsia="仿宋_GB2312" w:cs="仿宋_GB2312"/>
          <w:bCs/>
          <w:color w:val="auto"/>
          <w:sz w:val="21"/>
          <w:szCs w:val="21"/>
          <w:highlight w:val="none"/>
          <w:lang w:eastAsia="zh-CN"/>
        </w:rPr>
        <w:t>适用表</w:t>
      </w:r>
      <w:r>
        <w:rPr>
          <w:rFonts w:hint="eastAsia" w:ascii="仿宋_GB2312" w:hAnsi="仿宋" w:eastAsia="仿宋_GB2312" w:cs="仿宋_GB2312"/>
          <w:bCs/>
          <w:color w:val="auto"/>
          <w:sz w:val="21"/>
          <w:szCs w:val="21"/>
          <w:highlight w:val="none"/>
          <w:lang w:val="en-US" w:eastAsia="zh-CN"/>
        </w:rPr>
        <w:t>2</w:t>
      </w:r>
      <w:r>
        <w:rPr>
          <w:rFonts w:hint="eastAsia" w:ascii="仿宋_GB2312" w:hAnsi="仿宋" w:eastAsia="仿宋_GB2312" w:cs="仿宋_GB2312"/>
          <w:bCs/>
          <w:color w:val="auto"/>
          <w:sz w:val="21"/>
          <w:szCs w:val="21"/>
          <w:highlight w:val="none"/>
        </w:rPr>
        <w:t>处以罚款</w:t>
      </w:r>
      <w:r>
        <w:rPr>
          <w:rFonts w:hint="eastAsia" w:ascii="仿宋_GB2312" w:hAnsi="仿宋" w:eastAsia="仿宋_GB2312" w:cs="仿宋_GB2312"/>
          <w:bCs/>
          <w:color w:val="auto"/>
          <w:sz w:val="21"/>
          <w:szCs w:val="21"/>
          <w:highlight w:val="none"/>
          <w:lang w:val="en-US" w:eastAsia="zh-CN"/>
        </w:rPr>
        <w:t>，</w:t>
      </w:r>
      <w:r>
        <w:rPr>
          <w:rFonts w:hint="eastAsia" w:ascii="仿宋_GB2312" w:hAnsi="仿宋" w:eastAsia="仿宋_GB2312" w:cs="仿宋_GB2312"/>
          <w:b/>
          <w:bCs w:val="0"/>
          <w:color w:val="auto"/>
          <w:sz w:val="21"/>
          <w:szCs w:val="21"/>
          <w:highlight w:val="none"/>
        </w:rPr>
        <w:t>并吊销污水排入排水管网许可证</w:t>
      </w:r>
      <w:r>
        <w:rPr>
          <w:rFonts w:hint="eastAsia" w:ascii="仿宋_GB2312" w:hAnsi="仿宋" w:eastAsia="仿宋_GB2312" w:cs="仿宋_GB2312"/>
          <w:bCs/>
          <w:color w:val="auto"/>
          <w:sz w:val="21"/>
          <w:szCs w:val="21"/>
          <w:highlight w:val="none"/>
        </w:rPr>
        <w:t>。</w:t>
      </w:r>
    </w:p>
    <w:p>
      <w:pPr>
        <w:keepNext w:val="0"/>
        <w:keepLines w:val="0"/>
        <w:pageBreakBefore w:val="0"/>
        <w:kinsoku/>
        <w:wordWrap/>
        <w:overflowPunct/>
        <w:topLinePunct w:val="0"/>
        <w:autoSpaceDE w:val="0"/>
        <w:autoSpaceDN w:val="0"/>
        <w:bidi w:val="0"/>
        <w:adjustRightInd w:val="0"/>
        <w:spacing w:line="300" w:lineRule="exact"/>
        <w:ind w:firstLine="420" w:firstLineChars="200"/>
        <w:jc w:val="left"/>
        <w:textAlignment w:val="auto"/>
        <w:rPr>
          <w:rFonts w:hint="eastAsia" w:ascii="仿宋_GB2312" w:hAnsi="仿宋" w:eastAsia="仿宋_GB2312" w:cs="仿宋_GB2312"/>
          <w:color w:val="auto"/>
          <w:kern w:val="0"/>
          <w:sz w:val="21"/>
          <w:szCs w:val="21"/>
          <w:highlight w:val="none"/>
          <w:lang w:eastAsia="zh-CN"/>
        </w:rPr>
      </w:pPr>
      <w:r>
        <w:rPr>
          <w:rFonts w:hint="eastAsia" w:ascii="仿宋_GB2312" w:hAnsi="仿宋" w:eastAsia="仿宋_GB2312" w:cs="仿宋_GB2312"/>
          <w:bCs/>
          <w:color w:val="auto"/>
          <w:sz w:val="21"/>
          <w:szCs w:val="21"/>
          <w:highlight w:val="none"/>
          <w:lang w:val="en-US" w:eastAsia="zh-CN"/>
        </w:rPr>
        <w:t>（2）</w:t>
      </w:r>
      <w:r>
        <w:rPr>
          <w:rFonts w:hint="eastAsia" w:ascii="仿宋_GB2312" w:hAnsi="仿宋" w:eastAsia="仿宋_GB2312" w:cs="仿宋_GB2312"/>
          <w:bCs/>
          <w:color w:val="auto"/>
          <w:sz w:val="21"/>
          <w:szCs w:val="21"/>
          <w:highlight w:val="none"/>
        </w:rPr>
        <w:t>排水户未按照</w:t>
      </w:r>
      <w:r>
        <w:rPr>
          <w:rFonts w:hint="eastAsia" w:ascii="仿宋_GB2312" w:hAnsi="仿宋" w:eastAsia="仿宋_GB2312" w:cs="仿宋_GB2312"/>
          <w:color w:val="auto"/>
          <w:kern w:val="0"/>
          <w:sz w:val="21"/>
          <w:szCs w:val="21"/>
          <w:highlight w:val="none"/>
        </w:rPr>
        <w:t>污水排入排水管网许可证上除</w:t>
      </w:r>
      <w:r>
        <w:rPr>
          <w:rFonts w:hint="eastAsia" w:ascii="仿宋_GB2312" w:hAnsi="仿宋" w:eastAsia="仿宋_GB2312" w:cs="仿宋_GB2312"/>
          <w:bCs/>
          <w:color w:val="auto"/>
          <w:sz w:val="21"/>
          <w:szCs w:val="21"/>
          <w:highlight w:val="none"/>
        </w:rPr>
        <w:t>排放标准外的其他要求（如排水户类型、排水口数量、排水去向等）排放污水的，</w:t>
      </w:r>
      <w:r>
        <w:rPr>
          <w:rFonts w:hint="eastAsia" w:ascii="仿宋_GB2312" w:hAnsi="仿宋" w:eastAsia="仿宋_GB2312" w:cs="仿宋_GB2312"/>
          <w:b/>
          <w:bCs/>
          <w:color w:val="auto"/>
          <w:kern w:val="0"/>
          <w:sz w:val="21"/>
          <w:szCs w:val="21"/>
          <w:highlight w:val="none"/>
        </w:rPr>
        <w:t>认定为“造成严重后果”</w:t>
      </w:r>
      <w:r>
        <w:rPr>
          <w:rFonts w:hint="eastAsia" w:ascii="仿宋_GB2312" w:hAnsi="仿宋" w:eastAsia="仿宋_GB2312" w:cs="仿宋_GB2312"/>
          <w:color w:val="auto"/>
          <w:kern w:val="0"/>
          <w:sz w:val="21"/>
          <w:szCs w:val="21"/>
          <w:highlight w:val="none"/>
        </w:rPr>
        <w:t>，</w:t>
      </w:r>
      <w:r>
        <w:rPr>
          <w:rFonts w:hint="eastAsia" w:ascii="仿宋_GB2312" w:hAnsi="仿宋" w:eastAsia="仿宋_GB2312" w:cs="仿宋_GB2312"/>
          <w:bCs/>
          <w:color w:val="auto"/>
          <w:sz w:val="21"/>
          <w:szCs w:val="21"/>
          <w:highlight w:val="none"/>
          <w:lang w:eastAsia="zh-CN"/>
        </w:rPr>
        <w:t>每违反一项许可要求罚款</w:t>
      </w:r>
      <w:r>
        <w:rPr>
          <w:rFonts w:hint="eastAsia" w:ascii="仿宋_GB2312" w:hAnsi="仿宋" w:eastAsia="仿宋_GB2312" w:cs="仿宋_GB2312"/>
          <w:bCs/>
          <w:color w:val="auto"/>
          <w:sz w:val="21"/>
          <w:szCs w:val="21"/>
          <w:highlight w:val="none"/>
        </w:rPr>
        <w:t>5万元</w:t>
      </w:r>
      <w:r>
        <w:rPr>
          <w:rFonts w:hint="eastAsia" w:ascii="仿宋_GB2312" w:hAnsi="仿宋" w:eastAsia="仿宋_GB2312" w:cs="仿宋_GB2312"/>
          <w:bCs/>
          <w:color w:val="auto"/>
          <w:sz w:val="21"/>
          <w:szCs w:val="21"/>
          <w:highlight w:val="none"/>
          <w:lang w:eastAsia="zh-CN"/>
        </w:rPr>
        <w:t>，以此类推，</w:t>
      </w:r>
      <w:r>
        <w:rPr>
          <w:rFonts w:hint="eastAsia" w:ascii="仿宋_GB2312" w:hAnsi="仿宋_GB2312" w:eastAsia="仿宋_GB2312" w:cs="仿宋_GB2312"/>
          <w:b w:val="0"/>
          <w:bCs w:val="0"/>
          <w:color w:val="auto"/>
          <w:sz w:val="21"/>
          <w:szCs w:val="21"/>
          <w:highlight w:val="none"/>
          <w:lang w:val="en-US" w:eastAsia="zh-CN"/>
        </w:rPr>
        <w:t>但总金额不得超出法定罚款幅度</w:t>
      </w:r>
      <w:r>
        <w:rPr>
          <w:rFonts w:hint="eastAsia" w:ascii="仿宋_GB2312" w:hAnsi="仿宋" w:eastAsia="仿宋_GB2312" w:cs="仿宋_GB2312"/>
          <w:bCs/>
          <w:color w:val="auto"/>
          <w:sz w:val="21"/>
          <w:szCs w:val="21"/>
          <w:highlight w:val="none"/>
          <w:lang w:eastAsia="zh-CN"/>
        </w:rPr>
        <w:t>。同时，</w:t>
      </w:r>
      <w:r>
        <w:rPr>
          <w:rFonts w:hint="eastAsia" w:ascii="仿宋_GB2312" w:hAnsi="仿宋" w:eastAsia="仿宋_GB2312" w:cs="仿宋_GB2312"/>
          <w:b/>
          <w:bCs/>
          <w:color w:val="auto"/>
          <w:kern w:val="0"/>
          <w:sz w:val="21"/>
          <w:szCs w:val="21"/>
          <w:highlight w:val="none"/>
        </w:rPr>
        <w:t>吊销污水排入排水管网许可证</w:t>
      </w:r>
      <w:r>
        <w:rPr>
          <w:rFonts w:hint="eastAsia" w:ascii="仿宋_GB2312" w:hAnsi="仿宋" w:eastAsia="仿宋_GB2312" w:cs="仿宋_GB2312"/>
          <w:color w:val="auto"/>
          <w:kern w:val="0"/>
          <w:sz w:val="21"/>
          <w:szCs w:val="21"/>
          <w:highlight w:val="none"/>
          <w:lang w:eastAsia="zh-CN"/>
        </w:rPr>
        <w:t>。</w:t>
      </w:r>
    </w:p>
    <w:p>
      <w:pPr>
        <w:keepNext w:val="0"/>
        <w:keepLines w:val="0"/>
        <w:pageBreakBefore w:val="0"/>
        <w:kinsoku/>
        <w:wordWrap/>
        <w:overflowPunct/>
        <w:topLinePunct w:val="0"/>
        <w:autoSpaceDE w:val="0"/>
        <w:autoSpaceDN w:val="0"/>
        <w:bidi w:val="0"/>
        <w:adjustRightInd w:val="0"/>
        <w:spacing w:line="300" w:lineRule="exact"/>
        <w:ind w:firstLine="420" w:firstLineChars="200"/>
        <w:jc w:val="left"/>
        <w:textAlignment w:val="auto"/>
        <w:rPr>
          <w:rFonts w:hint="eastAsia" w:ascii="仿宋_GB2312" w:hAnsi="仿宋" w:eastAsia="仿宋_GB2312" w:cs="仿宋_GB2312"/>
          <w:kern w:val="0"/>
          <w:sz w:val="21"/>
          <w:szCs w:val="21"/>
          <w:highlight w:val="none"/>
          <w:lang w:eastAsia="zh-CN"/>
        </w:rPr>
      </w:pPr>
      <w:r>
        <w:rPr>
          <w:rFonts w:hint="eastAsia" w:ascii="仿宋_GB2312" w:hAnsi="仿宋" w:eastAsia="仿宋_GB2312" w:cs="仿宋_GB2312"/>
          <w:bCs/>
          <w:color w:val="auto"/>
          <w:kern w:val="2"/>
          <w:sz w:val="21"/>
          <w:szCs w:val="21"/>
          <w:highlight w:val="none"/>
          <w:lang w:val="en-US" w:eastAsia="zh-CN"/>
        </w:rPr>
        <w:t>（3）排水户同时存在上述两种严重后果情形的，罚款按照（1）和（2）计算的金额累加，</w:t>
      </w:r>
      <w:r>
        <w:rPr>
          <w:rFonts w:hint="eastAsia" w:ascii="仿宋_GB2312" w:hAnsi="仿宋_GB2312" w:eastAsia="仿宋_GB2312" w:cs="仿宋_GB2312"/>
          <w:b w:val="0"/>
          <w:bCs w:val="0"/>
          <w:color w:val="auto"/>
          <w:sz w:val="21"/>
          <w:szCs w:val="21"/>
          <w:highlight w:val="none"/>
          <w:lang w:val="en-US" w:eastAsia="zh-CN"/>
        </w:rPr>
        <w:t>但总金额不得超出法定罚款幅度</w:t>
      </w:r>
      <w:r>
        <w:rPr>
          <w:rFonts w:hint="eastAsia" w:ascii="仿宋_GB2312" w:hAnsi="仿宋" w:eastAsia="仿宋_GB2312" w:cs="仿宋_GB2312"/>
          <w:bCs/>
          <w:color w:val="auto"/>
          <w:sz w:val="21"/>
          <w:szCs w:val="21"/>
          <w:highlight w:val="none"/>
          <w:lang w:eastAsia="zh-CN"/>
        </w:rPr>
        <w:t>。同时，</w:t>
      </w:r>
      <w:r>
        <w:rPr>
          <w:rFonts w:hint="eastAsia" w:ascii="仿宋_GB2312" w:hAnsi="仿宋" w:eastAsia="仿宋_GB2312" w:cs="仿宋_GB2312"/>
          <w:b/>
          <w:bCs/>
          <w:color w:val="auto"/>
          <w:kern w:val="0"/>
          <w:sz w:val="21"/>
          <w:szCs w:val="21"/>
          <w:highlight w:val="none"/>
        </w:rPr>
        <w:t>吊销污水排入排水管网许</w:t>
      </w:r>
      <w:r>
        <w:rPr>
          <w:rFonts w:hint="eastAsia" w:ascii="仿宋_GB2312" w:hAnsi="仿宋" w:eastAsia="仿宋_GB2312" w:cs="仿宋_GB2312"/>
          <w:b/>
          <w:bCs/>
          <w:kern w:val="0"/>
          <w:sz w:val="21"/>
          <w:szCs w:val="21"/>
          <w:highlight w:val="none"/>
        </w:rPr>
        <w:t>可证</w:t>
      </w:r>
      <w:r>
        <w:rPr>
          <w:rFonts w:hint="eastAsia" w:ascii="仿宋_GB2312" w:hAnsi="仿宋" w:eastAsia="仿宋_GB2312" w:cs="仿宋_GB2312"/>
          <w:kern w:val="0"/>
          <w:sz w:val="21"/>
          <w:szCs w:val="21"/>
          <w:highlight w:val="none"/>
          <w:lang w:eastAsia="zh-CN"/>
        </w:rPr>
        <w:t>。</w:t>
      </w:r>
    </w:p>
    <w:p>
      <w:pPr>
        <w:keepNext w:val="0"/>
        <w:keepLines w:val="0"/>
        <w:pageBreakBefore w:val="0"/>
        <w:kinsoku/>
        <w:wordWrap/>
        <w:overflowPunct/>
        <w:topLinePunct w:val="0"/>
        <w:autoSpaceDE w:val="0"/>
        <w:autoSpaceDN w:val="0"/>
        <w:bidi w:val="0"/>
        <w:adjustRightInd w:val="0"/>
        <w:spacing w:line="300" w:lineRule="exact"/>
        <w:ind w:firstLine="420" w:firstLineChars="200"/>
        <w:jc w:val="left"/>
        <w:textAlignment w:val="auto"/>
        <w:rPr>
          <w:rFonts w:hint="default" w:ascii="仿宋_GB2312" w:hAnsi="仿宋" w:eastAsia="仿宋_GB2312" w:cs="仿宋_GB2312"/>
          <w:color w:val="auto"/>
          <w:kern w:val="0"/>
          <w:sz w:val="21"/>
          <w:szCs w:val="21"/>
          <w:highlight w:val="none"/>
          <w:lang w:val="en-US" w:eastAsia="zh-CN"/>
        </w:rPr>
      </w:pPr>
      <w:r>
        <w:rPr>
          <w:rFonts w:hint="eastAsia" w:ascii="仿宋_GB2312" w:hAnsi="仿宋" w:eastAsia="仿宋_GB2312" w:cs="仿宋_GB2312"/>
          <w:kern w:val="0"/>
          <w:sz w:val="21"/>
          <w:szCs w:val="21"/>
          <w:highlight w:val="none"/>
          <w:lang w:val="en-US" w:eastAsia="zh-CN"/>
        </w:rPr>
        <w:t>（4）排水户存在上述（2）的情形，且排放污水水质超标，但不符合上述（1）规定的严重后果的，罚款按照表1和（2）计算的金额累加</w:t>
      </w:r>
      <w:r>
        <w:rPr>
          <w:rFonts w:hint="eastAsia" w:ascii="仿宋_GB2312" w:hAnsi="仿宋" w:eastAsia="仿宋_GB2312" w:cs="仿宋_GB2312"/>
          <w:bCs/>
          <w:kern w:val="2"/>
          <w:sz w:val="21"/>
          <w:szCs w:val="21"/>
          <w:highlight w:val="none"/>
          <w:lang w:val="en-US" w:eastAsia="zh-CN"/>
        </w:rPr>
        <w:t>，</w:t>
      </w:r>
      <w:r>
        <w:rPr>
          <w:rFonts w:hint="eastAsia" w:ascii="仿宋_GB2312" w:hAnsi="仿宋_GB2312" w:eastAsia="仿宋_GB2312" w:cs="仿宋_GB2312"/>
          <w:b w:val="0"/>
          <w:bCs w:val="0"/>
          <w:color w:val="auto"/>
          <w:sz w:val="21"/>
          <w:szCs w:val="21"/>
          <w:highlight w:val="none"/>
          <w:lang w:val="en-US" w:eastAsia="zh-CN"/>
        </w:rPr>
        <w:t>但总金额不得超出法定罚款幅度</w:t>
      </w:r>
      <w:r>
        <w:rPr>
          <w:rFonts w:hint="eastAsia" w:ascii="仿宋_GB2312" w:hAnsi="仿宋" w:eastAsia="仿宋_GB2312" w:cs="仿宋_GB2312"/>
          <w:bCs/>
          <w:color w:val="auto"/>
          <w:sz w:val="21"/>
          <w:szCs w:val="21"/>
          <w:highlight w:val="none"/>
          <w:lang w:eastAsia="zh-CN"/>
        </w:rPr>
        <w:t>。同时，</w:t>
      </w:r>
      <w:r>
        <w:rPr>
          <w:rFonts w:hint="eastAsia" w:ascii="仿宋_GB2312" w:hAnsi="仿宋" w:eastAsia="仿宋_GB2312" w:cs="仿宋_GB2312"/>
          <w:b/>
          <w:bCs/>
          <w:color w:val="auto"/>
          <w:kern w:val="0"/>
          <w:sz w:val="21"/>
          <w:szCs w:val="21"/>
          <w:highlight w:val="none"/>
        </w:rPr>
        <w:t>吊销污水排入排水管网许可证</w:t>
      </w:r>
      <w:r>
        <w:rPr>
          <w:rFonts w:hint="eastAsia" w:ascii="仿宋_GB2312" w:hAnsi="仿宋" w:eastAsia="仿宋_GB2312" w:cs="仿宋_GB2312"/>
          <w:color w:val="auto"/>
          <w:kern w:val="0"/>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1" w:firstLineChars="200"/>
        <w:jc w:val="left"/>
        <w:textAlignment w:val="auto"/>
        <w:rPr>
          <w:rFonts w:ascii="仿宋_GB2312" w:hAnsi="仿宋" w:eastAsia="仿宋_GB2312" w:cs="仿宋_GB2312"/>
          <w:color w:val="auto"/>
          <w:kern w:val="0"/>
          <w:sz w:val="21"/>
          <w:szCs w:val="21"/>
          <w:highlight w:val="none"/>
        </w:rPr>
      </w:pPr>
      <w:r>
        <w:rPr>
          <w:rFonts w:hint="eastAsia" w:ascii="仿宋_GB2312" w:hAnsi="仿宋" w:eastAsia="仿宋_GB2312" w:cs="仿宋_GB2312"/>
          <w:b/>
          <w:color w:val="auto"/>
          <w:kern w:val="0"/>
          <w:sz w:val="21"/>
          <w:szCs w:val="21"/>
          <w:highlight w:val="none"/>
          <w:lang w:val="en-US" w:eastAsia="zh-CN"/>
        </w:rPr>
        <w:t>4</w:t>
      </w:r>
      <w:r>
        <w:rPr>
          <w:rFonts w:hint="eastAsia" w:ascii="仿宋_GB2312" w:hAnsi="仿宋" w:eastAsia="仿宋_GB2312" w:cs="仿宋_GB2312"/>
          <w:b/>
          <w:color w:val="auto"/>
          <w:kern w:val="0"/>
          <w:sz w:val="21"/>
          <w:szCs w:val="21"/>
          <w:highlight w:val="none"/>
        </w:rPr>
        <w:t>.排水水质超标程度</w:t>
      </w:r>
      <w:r>
        <w:rPr>
          <w:rFonts w:hint="eastAsia" w:ascii="仿宋_GB2312" w:hAnsi="仿宋" w:eastAsia="仿宋_GB2312" w:cs="仿宋_GB2312"/>
          <w:b/>
          <w:bCs/>
          <w:color w:val="auto"/>
          <w:sz w:val="21"/>
          <w:szCs w:val="21"/>
          <w:highlight w:val="none"/>
        </w:rPr>
        <w:t>：</w:t>
      </w:r>
      <w:r>
        <w:rPr>
          <w:rFonts w:hint="eastAsia" w:ascii="仿宋_GB2312" w:hAnsi="仿宋" w:eastAsia="仿宋_GB2312" w:cs="仿宋_GB2312"/>
          <w:bCs/>
          <w:color w:val="auto"/>
          <w:sz w:val="21"/>
          <w:szCs w:val="21"/>
          <w:highlight w:val="none"/>
        </w:rPr>
        <w:t>倍数＝（项目测定值-项目标准值）÷项目标准值。</w:t>
      </w:r>
    </w:p>
    <w:p>
      <w:pPr>
        <w:keepNext w:val="0"/>
        <w:keepLines w:val="0"/>
        <w:pageBreakBefore w:val="0"/>
        <w:widowControl w:val="0"/>
        <w:kinsoku/>
        <w:wordWrap/>
        <w:overflowPunct/>
        <w:topLinePunct w:val="0"/>
        <w:bidi w:val="0"/>
        <w:snapToGrid/>
        <w:spacing w:line="300" w:lineRule="exact"/>
        <w:ind w:firstLine="421" w:firstLineChars="200"/>
        <w:jc w:val="left"/>
        <w:textAlignment w:val="auto"/>
        <w:rPr>
          <w:rFonts w:ascii="仿宋_GB2312" w:hAnsi="仿宋" w:eastAsia="仿宋_GB2312" w:cs="仿宋_GB2312"/>
          <w:bCs/>
          <w:color w:val="auto"/>
          <w:sz w:val="21"/>
          <w:szCs w:val="21"/>
          <w:highlight w:val="none"/>
        </w:rPr>
      </w:pPr>
      <w:r>
        <w:rPr>
          <w:rFonts w:hint="eastAsia" w:ascii="仿宋_GB2312" w:hAnsi="仿宋" w:eastAsia="仿宋_GB2312" w:cs="仿宋_GB2312"/>
          <w:b/>
          <w:bCs/>
          <w:color w:val="auto"/>
          <w:sz w:val="21"/>
          <w:szCs w:val="21"/>
          <w:highlight w:val="none"/>
          <w:lang w:val="en-US" w:eastAsia="zh-CN"/>
        </w:rPr>
        <w:t>5</w:t>
      </w:r>
      <w:r>
        <w:rPr>
          <w:rFonts w:hint="eastAsia" w:ascii="仿宋_GB2312" w:hAnsi="仿宋" w:eastAsia="仿宋_GB2312" w:cs="仿宋_GB2312"/>
          <w:b/>
          <w:bCs/>
          <w:color w:val="auto"/>
          <w:sz w:val="21"/>
          <w:szCs w:val="21"/>
          <w:highlight w:val="none"/>
        </w:rPr>
        <w:t>.超标污染物数目</w:t>
      </w:r>
      <w:r>
        <w:rPr>
          <w:rFonts w:hint="eastAsia" w:ascii="仿宋_GB2312" w:hAnsi="仿宋" w:eastAsia="仿宋_GB2312" w:cs="仿宋_GB2312"/>
          <w:b/>
          <w:bCs/>
          <w:color w:val="auto"/>
          <w:sz w:val="21"/>
          <w:szCs w:val="21"/>
          <w:highlight w:val="none"/>
          <w:lang w:eastAsia="zh-CN"/>
        </w:rPr>
        <w:t>的计算</w:t>
      </w:r>
      <w:r>
        <w:rPr>
          <w:rFonts w:hint="eastAsia" w:ascii="仿宋_GB2312" w:hAnsi="仿宋" w:eastAsia="仿宋_GB2312" w:cs="仿宋_GB2312"/>
          <w:bCs/>
          <w:color w:val="auto"/>
          <w:sz w:val="21"/>
          <w:szCs w:val="21"/>
          <w:highlight w:val="none"/>
        </w:rPr>
        <w:t>：</w:t>
      </w:r>
      <w:r>
        <w:rPr>
          <w:rFonts w:hint="eastAsia" w:ascii="仿宋_GB2312" w:hAnsi="仿宋" w:eastAsia="仿宋_GB2312" w:cs="仿宋_GB2312"/>
          <w:bCs/>
          <w:color w:val="auto"/>
          <w:sz w:val="21"/>
          <w:szCs w:val="21"/>
          <w:highlight w:val="none"/>
          <w:lang w:val="en-US" w:eastAsia="zh-CN"/>
        </w:rPr>
        <w:t>对于表1的B因素，表2的B和C因素，</w:t>
      </w:r>
      <w:r>
        <w:rPr>
          <w:rFonts w:hint="eastAsia" w:ascii="仿宋_GB2312" w:hAnsi="仿宋" w:eastAsia="仿宋_GB2312" w:cs="仿宋_GB2312"/>
          <w:bCs/>
          <w:color w:val="auto"/>
          <w:sz w:val="21"/>
          <w:szCs w:val="21"/>
          <w:highlight w:val="none"/>
        </w:rPr>
        <w:t>同一案件中，不同排水口的同一超标污染物算一个超标污染物数目。</w:t>
      </w:r>
    </w:p>
    <w:p>
      <w:pPr>
        <w:keepNext w:val="0"/>
        <w:keepLines w:val="0"/>
        <w:pageBreakBefore w:val="0"/>
        <w:widowControl w:val="0"/>
        <w:kinsoku/>
        <w:wordWrap/>
        <w:overflowPunct/>
        <w:topLinePunct w:val="0"/>
        <w:bidi w:val="0"/>
        <w:snapToGrid/>
        <w:spacing w:line="300" w:lineRule="exact"/>
        <w:ind w:firstLine="421" w:firstLineChars="200"/>
        <w:jc w:val="left"/>
        <w:textAlignment w:val="auto"/>
        <w:rPr>
          <w:rFonts w:hint="eastAsia" w:ascii="仿宋_GB2312" w:hAnsi="仿宋" w:eastAsia="仿宋_GB2312"/>
          <w:bCs/>
          <w:sz w:val="21"/>
          <w:szCs w:val="21"/>
          <w:highlight w:val="none"/>
        </w:rPr>
      </w:pPr>
      <w:r>
        <w:rPr>
          <w:rFonts w:hint="eastAsia" w:ascii="仿宋_GB2312" w:hAnsi="仿宋" w:eastAsia="仿宋_GB2312" w:cs="仿宋_GB2312"/>
          <w:b/>
          <w:sz w:val="21"/>
          <w:szCs w:val="21"/>
          <w:highlight w:val="none"/>
          <w:lang w:val="en-US" w:eastAsia="zh-CN"/>
        </w:rPr>
        <w:t>6.</w:t>
      </w:r>
      <w:r>
        <w:rPr>
          <w:rFonts w:hint="eastAsia" w:ascii="仿宋_GB2312" w:hAnsi="仿宋" w:eastAsia="仿宋_GB2312"/>
          <w:b/>
          <w:bCs/>
          <w:sz w:val="21"/>
          <w:szCs w:val="21"/>
          <w:highlight w:val="none"/>
        </w:rPr>
        <w:t>日排水量</w:t>
      </w:r>
      <w:r>
        <w:rPr>
          <w:rFonts w:hint="eastAsia" w:ascii="仿宋_GB2312" w:hAnsi="仿宋" w:eastAsia="仿宋_GB2312"/>
          <w:bCs/>
          <w:sz w:val="21"/>
          <w:szCs w:val="21"/>
          <w:highlight w:val="none"/>
        </w:rPr>
        <w:t>：指排水户日均排放污水的总量，一般以排水户水费账单或其他能够证明排水量的证据材料载明的排水量为基础，结合排水户实际情况计算得出。无法计算日排水量的，参考上海市用水定额中相关行业用水定额的“通用值”确定日排水量。有多个排水口的，日排水量累计计算。</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1" w:firstLineChars="200"/>
        <w:jc w:val="left"/>
        <w:textAlignment w:val="auto"/>
        <w:rPr>
          <w:rFonts w:hint="default" w:ascii="仿宋_GB2312" w:hAnsi="仿宋" w:eastAsia="仿宋_GB2312"/>
          <w:bCs/>
          <w:color w:val="auto"/>
          <w:sz w:val="21"/>
          <w:szCs w:val="21"/>
          <w:highlight w:val="none"/>
          <w:lang w:val="en-US" w:eastAsia="zh-CN"/>
        </w:rPr>
      </w:pPr>
      <w:r>
        <w:rPr>
          <w:rFonts w:hint="eastAsia" w:ascii="仿宋_GB2312" w:hAnsi="仿宋" w:eastAsia="仿宋_GB2312"/>
          <w:b/>
          <w:bCs w:val="0"/>
          <w:color w:val="auto"/>
          <w:sz w:val="21"/>
          <w:szCs w:val="21"/>
          <w:highlight w:val="none"/>
          <w:lang w:val="en-US" w:eastAsia="zh-CN"/>
        </w:rPr>
        <w:t>7.严重超标污染物数目：</w:t>
      </w:r>
      <w:r>
        <w:rPr>
          <w:rFonts w:hint="eastAsia" w:ascii="仿宋_GB2312" w:hAnsi="仿宋" w:eastAsia="仿宋_GB2312"/>
          <w:b w:val="0"/>
          <w:bCs/>
          <w:color w:val="auto"/>
          <w:sz w:val="21"/>
          <w:szCs w:val="21"/>
          <w:highlight w:val="none"/>
          <w:lang w:val="en-US" w:eastAsia="zh-CN"/>
        </w:rPr>
        <w:t>是指</w:t>
      </w:r>
      <w:r>
        <w:rPr>
          <w:rFonts w:hint="eastAsia" w:ascii="仿宋_GB2312" w:hAnsi="仿宋" w:eastAsia="仿宋_GB2312"/>
          <w:bCs/>
          <w:color w:val="auto"/>
          <w:sz w:val="21"/>
          <w:szCs w:val="21"/>
          <w:highlight w:val="none"/>
          <w:lang w:val="en-US" w:eastAsia="zh-CN"/>
        </w:rPr>
        <w:t>超标程度超过排放限值3倍以上的（不含3倍），</w:t>
      </w:r>
      <w:r>
        <w:rPr>
          <w:rFonts w:hint="eastAsia" w:ascii="仿宋_GB2312" w:hAnsi="仿宋" w:eastAsia="仿宋_GB2312" w:cs="仿宋_GB2312"/>
          <w:bCs/>
          <w:color w:val="auto"/>
          <w:sz w:val="21"/>
          <w:szCs w:val="21"/>
          <w:highlight w:val="none"/>
        </w:rPr>
        <w:t>或pH＜5或pH＞10</w:t>
      </w:r>
      <w:r>
        <w:rPr>
          <w:rFonts w:hint="eastAsia" w:ascii="仿宋_GB2312" w:hAnsi="仿宋" w:eastAsia="仿宋_GB2312" w:cs="仿宋_GB2312"/>
          <w:bCs/>
          <w:color w:val="auto"/>
          <w:sz w:val="21"/>
          <w:szCs w:val="21"/>
          <w:highlight w:val="none"/>
          <w:lang w:eastAsia="zh-CN"/>
        </w:rPr>
        <w:t>，</w:t>
      </w:r>
      <w:r>
        <w:rPr>
          <w:rFonts w:hint="eastAsia" w:ascii="仿宋_GB2312" w:hAnsi="仿宋" w:eastAsia="仿宋_GB2312" w:cs="仿宋_GB2312"/>
          <w:bCs/>
          <w:color w:val="auto"/>
          <w:sz w:val="21"/>
          <w:szCs w:val="21"/>
          <w:highlight w:val="none"/>
        </w:rPr>
        <w:t>或不得检出指标被检出</w:t>
      </w:r>
      <w:r>
        <w:rPr>
          <w:rFonts w:hint="eastAsia" w:ascii="仿宋_GB2312" w:hAnsi="仿宋" w:eastAsia="仿宋_GB2312" w:cs="仿宋_GB2312"/>
          <w:bCs/>
          <w:color w:val="auto"/>
          <w:sz w:val="21"/>
          <w:szCs w:val="21"/>
          <w:highlight w:val="none"/>
          <w:lang w:eastAsia="zh-CN"/>
        </w:rPr>
        <w:t>的污染物项目数量。</w:t>
      </w:r>
    </w:p>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421" w:firstLineChars="200"/>
        <w:jc w:val="left"/>
        <w:textAlignment w:val="auto"/>
        <w:rPr>
          <w:rFonts w:hint="default"/>
          <w:color w:val="auto"/>
          <w:lang w:val="en-US" w:eastAsia="zh-CN"/>
        </w:rPr>
      </w:pPr>
      <w:r>
        <w:rPr>
          <w:rFonts w:hint="eastAsia" w:ascii="仿宋_GB2312" w:hAnsi="仿宋" w:eastAsia="仿宋_GB2312"/>
          <w:b/>
          <w:bCs w:val="0"/>
          <w:color w:val="auto"/>
          <w:sz w:val="21"/>
          <w:szCs w:val="21"/>
          <w:highlight w:val="none"/>
          <w:lang w:val="en-US" w:eastAsia="zh-CN"/>
        </w:rPr>
        <w:t>8.一般超标污染物数目：</w:t>
      </w:r>
      <w:r>
        <w:rPr>
          <w:rFonts w:hint="eastAsia" w:ascii="仿宋_GB2312" w:hAnsi="仿宋" w:eastAsia="仿宋_GB2312"/>
          <w:b w:val="0"/>
          <w:bCs/>
          <w:color w:val="auto"/>
          <w:sz w:val="21"/>
          <w:szCs w:val="21"/>
          <w:highlight w:val="none"/>
          <w:lang w:val="en-US" w:eastAsia="zh-CN"/>
        </w:rPr>
        <w:t>是指</w:t>
      </w:r>
      <w:r>
        <w:rPr>
          <w:rFonts w:hint="eastAsia" w:ascii="仿宋_GB2312" w:hAnsi="仿宋" w:eastAsia="仿宋_GB2312"/>
          <w:bCs/>
          <w:color w:val="auto"/>
          <w:sz w:val="21"/>
          <w:szCs w:val="21"/>
          <w:highlight w:val="none"/>
          <w:lang w:val="en-US" w:eastAsia="zh-CN"/>
        </w:rPr>
        <w:t>超标程度超过排放限值3倍以下的（含3倍），</w:t>
      </w:r>
      <w:r>
        <w:rPr>
          <w:rFonts w:hint="eastAsia" w:ascii="仿宋_GB2312" w:hAnsi="仿宋" w:eastAsia="仿宋_GB2312" w:cs="仿宋_GB2312"/>
          <w:bCs/>
          <w:color w:val="auto"/>
          <w:sz w:val="21"/>
          <w:szCs w:val="21"/>
          <w:highlight w:val="none"/>
        </w:rPr>
        <w:t>或</w:t>
      </w:r>
      <w:r>
        <w:rPr>
          <w:rFonts w:hint="eastAsia" w:ascii="仿宋_GB2312" w:hAnsi="仿宋" w:eastAsia="仿宋_GB2312" w:cs="仿宋_GB2312"/>
          <w:color w:val="auto"/>
          <w:kern w:val="0"/>
          <w:sz w:val="21"/>
          <w:szCs w:val="21"/>
          <w:highlight w:val="none"/>
        </w:rPr>
        <w:t>5≤pH＜6或9＜pH≤10</w:t>
      </w:r>
      <w:r>
        <w:rPr>
          <w:rFonts w:hint="eastAsia" w:ascii="仿宋_GB2312" w:hAnsi="仿宋" w:eastAsia="仿宋_GB2312" w:cs="仿宋_GB2312"/>
          <w:bCs/>
          <w:color w:val="auto"/>
          <w:sz w:val="21"/>
          <w:szCs w:val="21"/>
          <w:highlight w:val="none"/>
          <w:lang w:eastAsia="zh-CN"/>
        </w:rPr>
        <w:t>的污染物项目数量。</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ascii="仿宋" w:hAnsi="仿宋" w:eastAsia="仿宋"/>
          <w:b/>
          <w:color w:val="auto"/>
          <w:sz w:val="21"/>
          <w:szCs w:val="21"/>
          <w:highlight w:val="none"/>
        </w:rPr>
      </w:pPr>
      <w:r>
        <w:rPr>
          <w:rFonts w:hint="eastAsia" w:ascii="仿宋_GB2312" w:hAnsi="仿宋" w:eastAsia="仿宋_GB2312"/>
          <w:b/>
          <w:color w:val="auto"/>
          <w:sz w:val="21"/>
          <w:szCs w:val="21"/>
          <w:highlight w:val="none"/>
          <w:lang w:val="en-US" w:eastAsia="zh-CN"/>
        </w:rPr>
        <w:t>9</w:t>
      </w:r>
      <w:r>
        <w:rPr>
          <w:rFonts w:hint="eastAsia" w:ascii="仿宋_GB2312" w:hAnsi="仿宋" w:eastAsia="仿宋_GB2312"/>
          <w:b/>
          <w:color w:val="auto"/>
          <w:sz w:val="21"/>
          <w:szCs w:val="21"/>
          <w:highlight w:val="none"/>
        </w:rPr>
        <w:t>.</w:t>
      </w:r>
      <w:r>
        <w:rPr>
          <w:rFonts w:hint="eastAsia" w:ascii="仿宋_GB2312" w:hAnsi="仿宋" w:eastAsia="仿宋_GB2312"/>
          <w:b/>
          <w:color w:val="auto"/>
          <w:sz w:val="21"/>
          <w:szCs w:val="21"/>
          <w:highlight w:val="none"/>
          <w:lang w:eastAsia="zh-CN"/>
        </w:rPr>
        <w:t>其他规定</w:t>
      </w:r>
      <w:r>
        <w:rPr>
          <w:rFonts w:hint="eastAsia" w:ascii="仿宋_GB2312" w:hAnsi="仿宋" w:eastAsia="仿宋_GB2312"/>
          <w:b/>
          <w:color w:val="auto"/>
          <w:sz w:val="21"/>
          <w:szCs w:val="21"/>
          <w:highlight w:val="none"/>
        </w:rPr>
        <w:t>：</w:t>
      </w:r>
      <w:r>
        <w:rPr>
          <w:rFonts w:hint="eastAsia" w:ascii="仿宋_GB2312" w:hAnsi="仿宋" w:eastAsia="仿宋_GB2312"/>
          <w:sz w:val="21"/>
          <w:szCs w:val="21"/>
          <w:highlight w:val="none"/>
        </w:rPr>
        <w:t>列入当年重点排污单位名录的当事人，其罚款金额依据上述裁量规则计算得出</w:t>
      </w:r>
      <w:r>
        <w:rPr>
          <w:rFonts w:hint="eastAsia" w:ascii="仿宋_GB2312" w:hAnsi="仿宋" w:eastAsia="仿宋_GB2312"/>
          <w:sz w:val="21"/>
          <w:szCs w:val="21"/>
          <w:highlight w:val="none"/>
          <w:lang w:eastAsia="zh-CN"/>
        </w:rPr>
        <w:t>后</w:t>
      </w:r>
      <w:r>
        <w:rPr>
          <w:rFonts w:hint="eastAsia" w:ascii="仿宋_GB2312" w:hAnsi="仿宋" w:eastAsia="仿宋_GB2312"/>
          <w:color w:val="auto"/>
          <w:sz w:val="21"/>
          <w:szCs w:val="21"/>
          <w:highlight w:val="none"/>
        </w:rPr>
        <w:t>，</w:t>
      </w:r>
      <w:r>
        <w:rPr>
          <w:rFonts w:hint="eastAsia" w:ascii="仿宋_GB2312" w:hAnsi="仿宋" w:eastAsia="仿宋_GB2312"/>
          <w:color w:val="auto"/>
          <w:sz w:val="21"/>
          <w:szCs w:val="21"/>
          <w:highlight w:val="none"/>
          <w:lang w:eastAsia="zh-CN"/>
        </w:rPr>
        <w:t>不足</w:t>
      </w:r>
      <w:r>
        <w:rPr>
          <w:rFonts w:hint="eastAsia" w:ascii="仿宋_GB2312" w:hAnsi="仿宋" w:eastAsia="仿宋_GB2312"/>
          <w:color w:val="auto"/>
          <w:sz w:val="21"/>
          <w:szCs w:val="21"/>
          <w:highlight w:val="none"/>
          <w:lang w:val="en-US" w:eastAsia="zh-CN"/>
        </w:rPr>
        <w:t>30万元的按30万元计算</w:t>
      </w:r>
      <w:r>
        <w:rPr>
          <w:rFonts w:hint="eastAsia" w:ascii="仿宋_GB2312" w:hAnsi="仿宋" w:eastAsia="仿宋_GB2312"/>
          <w:color w:val="auto"/>
          <w:sz w:val="21"/>
          <w:szCs w:val="21"/>
          <w:highlight w:val="none"/>
        </w:rPr>
        <w:t>。</w:t>
      </w:r>
      <w:r>
        <w:rPr>
          <w:rFonts w:hint="eastAsia" w:ascii="仿宋_GB2312" w:hAnsi="仿宋" w:eastAsia="仿宋_GB2312"/>
          <w:color w:val="auto"/>
          <w:sz w:val="21"/>
          <w:szCs w:val="21"/>
          <w:highlight w:val="none"/>
          <w:lang w:eastAsia="zh-CN"/>
        </w:rPr>
        <w:t>当事人是否列入</w:t>
      </w:r>
      <w:r>
        <w:rPr>
          <w:rFonts w:hint="eastAsia" w:ascii="仿宋_GB2312" w:hAnsi="仿宋" w:eastAsia="仿宋_GB2312"/>
          <w:color w:val="auto"/>
          <w:sz w:val="21"/>
          <w:szCs w:val="21"/>
          <w:highlight w:val="none"/>
        </w:rPr>
        <w:t>重点排污单位名录</w:t>
      </w:r>
      <w:r>
        <w:rPr>
          <w:rFonts w:hint="eastAsia" w:ascii="仿宋_GB2312" w:hAnsi="仿宋" w:eastAsia="仿宋_GB2312"/>
          <w:color w:val="auto"/>
          <w:sz w:val="21"/>
          <w:szCs w:val="21"/>
          <w:highlight w:val="none"/>
          <w:lang w:eastAsia="zh-CN"/>
        </w:rPr>
        <w:t>，以其违法行为被发现时本市生态环境部门公布的</w:t>
      </w:r>
      <w:r>
        <w:rPr>
          <w:rFonts w:hint="eastAsia" w:ascii="仿宋_GB2312" w:hAnsi="仿宋" w:eastAsia="仿宋_GB2312"/>
          <w:color w:val="auto"/>
          <w:sz w:val="21"/>
          <w:szCs w:val="21"/>
          <w:highlight w:val="none"/>
        </w:rPr>
        <w:t>重点排污单位名录</w:t>
      </w:r>
      <w:r>
        <w:rPr>
          <w:rFonts w:hint="eastAsia" w:ascii="仿宋_GB2312" w:hAnsi="仿宋" w:eastAsia="仿宋_GB2312"/>
          <w:color w:val="auto"/>
          <w:sz w:val="21"/>
          <w:szCs w:val="21"/>
          <w:highlight w:val="none"/>
          <w:lang w:eastAsia="zh-CN"/>
        </w:rPr>
        <w:t>为准。</w:t>
      </w:r>
    </w:p>
    <w:p>
      <w:pPr>
        <w:keepNext w:val="0"/>
        <w:keepLines w:val="0"/>
        <w:pageBreakBefore w:val="0"/>
        <w:kinsoku/>
        <w:wordWrap/>
        <w:overflowPunct/>
        <w:topLinePunct w:val="0"/>
        <w:bidi w:val="0"/>
        <w:spacing w:line="300" w:lineRule="exact"/>
        <w:textAlignment w:val="auto"/>
        <w:rPr>
          <w:rFonts w:hint="eastAsia" w:ascii="微软雅黑" w:hAnsi="微软雅黑" w:eastAsia="微软雅黑" w:cs="仿宋_GB2312"/>
          <w:b/>
          <w:sz w:val="21"/>
          <w:szCs w:val="21"/>
          <w:highlight w:val="none"/>
          <w:lang w:eastAsia="zh-CN"/>
        </w:rPr>
      </w:pPr>
      <w:r>
        <w:rPr>
          <w:rFonts w:hint="eastAsia" w:ascii="微软雅黑" w:hAnsi="微软雅黑" w:eastAsia="微软雅黑" w:cs="仿宋_GB2312"/>
          <w:b/>
          <w:sz w:val="21"/>
          <w:szCs w:val="21"/>
          <w:highlight w:val="none"/>
          <w:lang w:eastAsia="zh-CN"/>
        </w:rPr>
        <w:br w:type="page"/>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val="0"/>
          <w:bCs/>
          <w:color w:val="FF0000"/>
          <w:sz w:val="32"/>
          <w:szCs w:val="32"/>
          <w:highlight w:val="none"/>
        </w:rPr>
      </w:pP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color w:val="000000"/>
          <w:kern w:val="0"/>
          <w:sz w:val="32"/>
          <w:szCs w:val="32"/>
          <w:highlight w:val="none"/>
        </w:rPr>
        <w:t>在雨水、污水分流地区将污水排入雨水管网</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法律依据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1</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rPr>
        <w:t xml:space="preserve">违法依据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b/>
          <w:bCs/>
          <w:color w:val="000000"/>
          <w:kern w:val="0"/>
          <w:sz w:val="32"/>
          <w:szCs w:val="32"/>
          <w:highlight w:val="none"/>
        </w:rPr>
        <w:t xml:space="preserve">《城镇排水与污水处理条例》第二十条第二款 </w:t>
      </w:r>
      <w:r>
        <w:rPr>
          <w:rFonts w:hint="eastAsia" w:ascii="仿宋_GB2312" w:hAnsi="仿宋_GB2312" w:eastAsia="仿宋_GB2312" w:cs="仿宋_GB2312"/>
          <w:color w:val="00000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在雨水、污水分流地区，不得将污水排入雨水管网。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处罚依据</w:t>
      </w:r>
      <w:r>
        <w:rPr>
          <w:rFonts w:hint="eastAsia" w:ascii="仿宋_GB2312" w:hAnsi="仿宋_GB2312" w:eastAsia="仿宋_GB2312" w:cs="仿宋_GB2312"/>
          <w:b/>
          <w:bCs/>
          <w:color w:val="00000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bCs/>
          <w:color w:val="auto"/>
          <w:kern w:val="0"/>
          <w:sz w:val="32"/>
          <w:szCs w:val="32"/>
          <w:highlight w:val="none"/>
        </w:rPr>
        <w:t xml:space="preserve">《城镇排水与污水处理条例》第四十九条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none"/>
        </w:rPr>
        <w:t xml:space="preserve">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 </w:t>
      </w:r>
    </w:p>
    <w:p>
      <w:pPr>
        <w:widowControl/>
        <w:numPr>
          <w:ilvl w:val="0"/>
          <w:numId w:val="0"/>
        </w:numPr>
        <w:spacing w:line="600" w:lineRule="exact"/>
        <w:ind w:firstLine="642"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裁量规则</w:t>
      </w:r>
    </w:p>
    <w:p>
      <w:pPr>
        <w:widowControl/>
        <w:numPr>
          <w:ilvl w:val="0"/>
          <w:numId w:val="0"/>
        </w:numPr>
        <w:spacing w:line="300" w:lineRule="exact"/>
        <w:ind w:firstLine="421" w:firstLineChars="200"/>
        <w:jc w:val="left"/>
        <w:rPr>
          <w:rFonts w:hint="default"/>
          <w:lang w:val="en-US"/>
        </w:rPr>
      </w:pPr>
      <w:r>
        <w:rPr>
          <w:rFonts w:hint="eastAsia" w:ascii="仿宋_GB2312" w:hAnsi="仿宋_GB2312" w:eastAsia="仿宋_GB2312" w:cs="仿宋_GB2312"/>
          <w:b/>
          <w:bCs/>
          <w:color w:val="auto"/>
          <w:kern w:val="0"/>
          <w:sz w:val="21"/>
          <w:szCs w:val="21"/>
          <w:highlight w:val="none"/>
          <w:lang w:val="en-US" w:eastAsia="zh-CN"/>
        </w:rPr>
        <w:t>表1.当事人及时改正且未造成严重后果的</w:t>
      </w:r>
    </w:p>
    <w:tbl>
      <w:tblPr>
        <w:tblStyle w:val="10"/>
        <w:tblW w:w="5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085"/>
        <w:gridCol w:w="3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exact"/>
          <w:jc w:val="center"/>
        </w:trPr>
        <w:tc>
          <w:tcPr>
            <w:tcW w:w="405"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rPr>
              <w:t>序号</w:t>
            </w:r>
          </w:p>
        </w:tc>
        <w:tc>
          <w:tcPr>
            <w:tcW w:w="2725"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b/>
                <w:color w:val="auto"/>
                <w:sz w:val="21"/>
                <w:szCs w:val="21"/>
                <w:highlight w:val="none"/>
                <w:lang w:eastAsia="zh-CN"/>
              </w:rPr>
            </w:pPr>
            <w:r>
              <w:rPr>
                <w:rFonts w:hint="eastAsia" w:ascii="仿宋_GB2312" w:hAnsi="仿宋" w:eastAsia="仿宋_GB2312" w:cs="仿宋_GB2312"/>
                <w:b/>
                <w:color w:val="auto"/>
                <w:sz w:val="21"/>
                <w:szCs w:val="21"/>
                <w:highlight w:val="none"/>
              </w:rPr>
              <w:t>具体</w:t>
            </w:r>
            <w:r>
              <w:rPr>
                <w:rFonts w:hint="eastAsia" w:ascii="仿宋_GB2312" w:hAnsi="仿宋" w:eastAsia="仿宋_GB2312" w:cs="仿宋_GB2312"/>
                <w:b/>
                <w:color w:val="auto"/>
                <w:sz w:val="21"/>
                <w:szCs w:val="21"/>
                <w:highlight w:val="none"/>
                <w:lang w:eastAsia="zh-CN"/>
              </w:rPr>
              <w:t>情形</w:t>
            </w:r>
          </w:p>
        </w:tc>
        <w:tc>
          <w:tcPr>
            <w:tcW w:w="1869" w:type="pct"/>
            <w:noWrap w:val="0"/>
            <w:vAlign w:val="center"/>
          </w:tcPr>
          <w:p>
            <w:pPr>
              <w:spacing w:line="300" w:lineRule="exact"/>
              <w:ind w:firstLine="1264" w:firstLineChars="600"/>
              <w:jc w:val="left"/>
              <w:rPr>
                <w:rFonts w:hint="eastAsia" w:ascii="仿宋_GB2312" w:hAnsi="仿宋" w:eastAsia="仿宋_GB2312" w:cs="仿宋_GB2312"/>
                <w:b/>
                <w:color w:val="auto"/>
                <w:szCs w:val="21"/>
                <w:highlight w:val="none"/>
                <w:lang w:val="en-US" w:eastAsia="zh-CN"/>
              </w:rPr>
            </w:pPr>
            <w:r>
              <w:rPr>
                <w:rFonts w:hint="eastAsia" w:ascii="仿宋_GB2312" w:hAnsi="仿宋" w:eastAsia="仿宋_GB2312" w:cs="仿宋_GB2312"/>
                <w:b/>
                <w:color w:val="auto"/>
                <w:sz w:val="21"/>
                <w:szCs w:val="21"/>
                <w:highlight w:val="none"/>
                <w:lang w:val="en-US" w:eastAsia="zh-CN"/>
              </w:rPr>
              <w:t>处罚内容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exact"/>
          <w:jc w:val="center"/>
        </w:trPr>
        <w:tc>
          <w:tcPr>
            <w:tcW w:w="405"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rPr>
              <w:t>A</w:t>
            </w:r>
          </w:p>
        </w:tc>
        <w:tc>
          <w:tcPr>
            <w:tcW w:w="2725"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b w:val="0"/>
                <w:bCs w:val="0"/>
                <w:color w:val="auto"/>
                <w:sz w:val="21"/>
                <w:szCs w:val="21"/>
                <w:highlight w:val="none"/>
                <w:lang w:val="en-US" w:eastAsia="zh-CN"/>
              </w:rPr>
              <w:t>及时改正</w:t>
            </w:r>
            <w:r>
              <w:rPr>
                <w:rFonts w:hint="eastAsia" w:ascii="仿宋_GB2312" w:hAnsi="仿宋" w:eastAsia="仿宋_GB2312" w:cs="仿宋_GB2312"/>
                <w:bCs w:val="0"/>
                <w:color w:val="auto"/>
                <w:sz w:val="21"/>
                <w:szCs w:val="21"/>
                <w:highlight w:val="none"/>
              </w:rPr>
              <w:t>且未造成严重后果的</w:t>
            </w:r>
          </w:p>
        </w:tc>
        <w:tc>
          <w:tcPr>
            <w:tcW w:w="186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警告</w:t>
            </w:r>
          </w:p>
        </w:tc>
      </w:tr>
    </w:tbl>
    <w:p>
      <w:pPr>
        <w:widowControl/>
        <w:spacing w:line="300" w:lineRule="exact"/>
        <w:ind w:firstLine="421" w:firstLineChars="200"/>
        <w:jc w:val="left"/>
        <w:rPr>
          <w:rFonts w:hint="default"/>
          <w:lang w:val="en-US"/>
        </w:rPr>
      </w:pPr>
      <w:r>
        <w:rPr>
          <w:rFonts w:hint="eastAsia" w:ascii="仿宋_GB2312" w:hAnsi="仿宋_GB2312" w:eastAsia="仿宋_GB2312" w:cs="仿宋_GB2312"/>
          <w:b/>
          <w:bCs/>
          <w:color w:val="auto"/>
          <w:kern w:val="0"/>
          <w:sz w:val="21"/>
          <w:szCs w:val="21"/>
          <w:highlight w:val="none"/>
          <w:lang w:val="en-US" w:eastAsia="zh-CN"/>
        </w:rPr>
        <w:t>表2.当事人逾期未改正或者造成严重危害后果的</w:t>
      </w:r>
    </w:p>
    <w:tbl>
      <w:tblPr>
        <w:tblStyle w:val="10"/>
        <w:tblW w:w="5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700"/>
        <w:gridCol w:w="2414"/>
        <w:gridCol w:w="173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exact"/>
          <w:jc w:val="center"/>
        </w:trPr>
        <w:tc>
          <w:tcPr>
            <w:tcW w:w="405" w:type="pct"/>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rPr>
              <w:t>序号</w:t>
            </w:r>
          </w:p>
        </w:tc>
        <w:tc>
          <w:tcPr>
            <w:tcW w:w="1446" w:type="pct"/>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rPr>
              <w:t>裁量因素</w:t>
            </w:r>
          </w:p>
        </w:tc>
        <w:tc>
          <w:tcPr>
            <w:tcW w:w="1293"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b/>
                <w:color w:val="auto"/>
                <w:sz w:val="21"/>
                <w:szCs w:val="21"/>
                <w:highlight w:val="none"/>
                <w:lang w:eastAsia="zh-CN"/>
              </w:rPr>
            </w:pPr>
            <w:r>
              <w:rPr>
                <w:rFonts w:hint="eastAsia" w:ascii="仿宋_GB2312" w:hAnsi="仿宋" w:eastAsia="仿宋_GB2312" w:cs="仿宋_GB2312"/>
                <w:b/>
                <w:color w:val="auto"/>
                <w:sz w:val="21"/>
                <w:szCs w:val="21"/>
                <w:highlight w:val="none"/>
              </w:rPr>
              <w:t>具体</w:t>
            </w:r>
            <w:r>
              <w:rPr>
                <w:rFonts w:hint="eastAsia" w:ascii="仿宋_GB2312" w:hAnsi="仿宋" w:eastAsia="仿宋_GB2312" w:cs="仿宋_GB2312"/>
                <w:b/>
                <w:color w:val="auto"/>
                <w:sz w:val="21"/>
                <w:szCs w:val="21"/>
                <w:highlight w:val="none"/>
                <w:lang w:eastAsia="zh-CN"/>
              </w:rPr>
              <w:t>情形</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rPr>
              <w:t>对单位罚款金额</w:t>
            </w:r>
          </w:p>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b/>
                <w:color w:val="auto"/>
                <w:sz w:val="21"/>
                <w:szCs w:val="21"/>
                <w:highlight w:val="none"/>
              </w:rPr>
            </w:pPr>
            <w:r>
              <w:rPr>
                <w:rFonts w:hint="eastAsia" w:ascii="仿宋_GB2312" w:hAnsi="仿宋" w:eastAsia="仿宋_GB2312" w:cs="仿宋_GB2312"/>
                <w:b/>
                <w:color w:val="auto"/>
                <w:sz w:val="21"/>
                <w:szCs w:val="21"/>
                <w:highlight w:val="none"/>
              </w:rPr>
              <w:t>（万元）</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b/>
                <w:color w:val="auto"/>
                <w:sz w:val="21"/>
                <w:szCs w:val="21"/>
                <w:highlight w:val="none"/>
                <w:lang w:eastAsia="zh-CN"/>
              </w:rPr>
            </w:pPr>
            <w:r>
              <w:rPr>
                <w:rFonts w:hint="eastAsia" w:ascii="仿宋_GB2312" w:hAnsi="仿宋" w:eastAsia="仿宋_GB2312" w:cs="仿宋_GB2312"/>
                <w:b/>
                <w:color w:val="auto"/>
                <w:sz w:val="21"/>
                <w:szCs w:val="21"/>
                <w:highlight w:val="none"/>
                <w:lang w:eastAsia="zh-CN"/>
              </w:rPr>
              <w:t>对个人罚款金额</w:t>
            </w:r>
          </w:p>
          <w:p>
            <w:pPr>
              <w:pStyle w:val="2"/>
              <w:keepNext w:val="0"/>
              <w:keepLines w:val="0"/>
              <w:pageBreakBefore w:val="0"/>
              <w:kinsoku/>
              <w:wordWrap/>
              <w:overflowPunct/>
              <w:topLinePunct w:val="0"/>
              <w:bidi w:val="0"/>
              <w:snapToGrid/>
              <w:spacing w:line="300" w:lineRule="exact"/>
              <w:jc w:val="center"/>
              <w:textAlignment w:val="auto"/>
              <w:rPr>
                <w:rFonts w:hint="eastAsia"/>
                <w:color w:val="auto"/>
                <w:lang w:eastAsia="zh-CN"/>
              </w:rPr>
            </w:pPr>
            <w:r>
              <w:rPr>
                <w:rFonts w:hint="eastAsia" w:ascii="仿宋_GB2312" w:hAnsi="仿宋" w:eastAsia="仿宋_GB2312" w:cs="仿宋_GB2312"/>
                <w:b/>
                <w:bCs/>
                <w:color w:val="auto"/>
                <w:sz w:val="21"/>
                <w:szCs w:val="21"/>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05" w:type="pct"/>
            <w:vMerge w:val="restar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rPr>
              <w:t>A</w:t>
            </w:r>
          </w:p>
        </w:tc>
        <w:tc>
          <w:tcPr>
            <w:tcW w:w="144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eastAsia="zh-CN"/>
              </w:rPr>
              <w:t>存在雨污混排的雨水排口数量（个）</w:t>
            </w:r>
          </w:p>
        </w:tc>
        <w:tc>
          <w:tcPr>
            <w:tcW w:w="1293"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1</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3</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color w:val="auto"/>
                <w:sz w:val="21"/>
                <w:szCs w:val="21"/>
                <w:highlight w:val="none"/>
              </w:rPr>
            </w:pPr>
          </w:p>
        </w:tc>
        <w:tc>
          <w:tcPr>
            <w:tcW w:w="1446"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color w:val="auto"/>
                <w:sz w:val="21"/>
                <w:szCs w:val="21"/>
                <w:highlight w:val="none"/>
              </w:rPr>
            </w:pPr>
          </w:p>
        </w:tc>
        <w:tc>
          <w:tcPr>
            <w:tcW w:w="1293"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rPr>
              <w:t>2</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5</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color w:val="auto"/>
                <w:sz w:val="21"/>
                <w:szCs w:val="21"/>
                <w:highlight w:val="none"/>
              </w:rPr>
            </w:pPr>
          </w:p>
        </w:tc>
        <w:tc>
          <w:tcPr>
            <w:tcW w:w="1446"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color w:val="auto"/>
                <w:sz w:val="21"/>
                <w:szCs w:val="21"/>
                <w:highlight w:val="none"/>
              </w:rPr>
            </w:pPr>
          </w:p>
        </w:tc>
        <w:tc>
          <w:tcPr>
            <w:tcW w:w="1293"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东文宋体" w:hAnsi="东文宋体" w:eastAsia="东文宋体" w:cs="东文宋体"/>
                <w:color w:val="auto"/>
                <w:sz w:val="21"/>
                <w:szCs w:val="21"/>
                <w:highlight w:val="none"/>
                <w:lang w:eastAsia="zh-CN"/>
              </w:rPr>
              <w:t>≥</w:t>
            </w:r>
            <w:r>
              <w:rPr>
                <w:rFonts w:hint="eastAsia" w:ascii="仿宋_GB2312" w:hAnsi="仿宋" w:eastAsia="仿宋_GB2312" w:cs="仿宋_GB2312"/>
                <w:color w:val="auto"/>
                <w:sz w:val="21"/>
                <w:szCs w:val="21"/>
                <w:highlight w:val="none"/>
                <w:lang w:val="en-US" w:eastAsia="zh-CN"/>
              </w:rPr>
              <w:t>3</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7</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7" w:hRule="exact"/>
          <w:jc w:val="center"/>
        </w:trPr>
        <w:tc>
          <w:tcPr>
            <w:tcW w:w="405" w:type="pct"/>
            <w:vMerge w:val="restar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B</w:t>
            </w:r>
          </w:p>
        </w:tc>
        <w:tc>
          <w:tcPr>
            <w:tcW w:w="144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kern w:val="0"/>
                <w:sz w:val="21"/>
                <w:szCs w:val="21"/>
                <w:highlight w:val="none"/>
                <w:lang w:eastAsia="zh-CN"/>
              </w:rPr>
              <w:t>排入雨水管网的污水</w:t>
            </w:r>
            <w:r>
              <w:rPr>
                <w:rFonts w:hint="eastAsia" w:ascii="仿宋_GB2312" w:hAnsi="仿宋" w:eastAsia="仿宋_GB2312" w:cs="仿宋_GB2312"/>
                <w:color w:val="auto"/>
                <w:kern w:val="0"/>
                <w:sz w:val="21"/>
                <w:szCs w:val="21"/>
                <w:highlight w:val="none"/>
              </w:rPr>
              <w:t>水质超标程度</w:t>
            </w:r>
          </w:p>
        </w:tc>
        <w:tc>
          <w:tcPr>
            <w:tcW w:w="1293" w:type="pct"/>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eastAsia="zh-CN"/>
              </w:rPr>
              <w:t>第一类污染物未超标且第二类污染物超标</w:t>
            </w:r>
            <w:r>
              <w:rPr>
                <w:rFonts w:hint="eastAsia" w:ascii="仿宋_GB2312" w:hAnsi="仿宋" w:eastAsia="仿宋_GB2312" w:cs="仿宋_GB2312"/>
                <w:color w:val="auto"/>
                <w:sz w:val="21"/>
                <w:szCs w:val="21"/>
                <w:highlight w:val="none"/>
                <w:lang w:val="en-US" w:eastAsia="zh-CN"/>
              </w:rPr>
              <w:t>3倍及以下且</w:t>
            </w:r>
            <w:r>
              <w:rPr>
                <w:rFonts w:hint="eastAsia" w:ascii="仿宋_GB2312" w:hAnsi="仿宋" w:eastAsia="仿宋_GB2312" w:cs="仿宋_GB2312"/>
                <w:color w:val="auto"/>
                <w:kern w:val="0"/>
                <w:sz w:val="21"/>
                <w:szCs w:val="21"/>
                <w:highlight w:val="none"/>
              </w:rPr>
              <w:t>5≤pH≤10</w:t>
            </w:r>
            <w:r>
              <w:rPr>
                <w:rFonts w:hint="eastAsia" w:ascii="仿宋_GB2312" w:hAnsi="仿宋" w:eastAsia="仿宋_GB2312" w:cs="仿宋_GB2312"/>
                <w:color w:val="auto"/>
                <w:kern w:val="0"/>
                <w:sz w:val="21"/>
                <w:szCs w:val="21"/>
                <w:highlight w:val="none"/>
                <w:lang w:eastAsia="zh-CN"/>
              </w:rPr>
              <w:t>且不得检出指标未被检出</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p>
        </w:tc>
        <w:tc>
          <w:tcPr>
            <w:tcW w:w="144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auto"/>
                <w:sz w:val="21"/>
                <w:szCs w:val="21"/>
                <w:highlight w:val="none"/>
                <w:lang w:eastAsia="zh-CN"/>
              </w:rPr>
            </w:pPr>
          </w:p>
        </w:tc>
        <w:tc>
          <w:tcPr>
            <w:tcW w:w="1293" w:type="pct"/>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eastAsia="zh-CN"/>
              </w:rPr>
              <w:t>第二类污染物</w:t>
            </w:r>
            <w:r>
              <w:rPr>
                <w:rFonts w:hint="eastAsia" w:ascii="仿宋_GB2312" w:hAnsi="仿宋" w:eastAsia="仿宋_GB2312" w:cs="仿宋_GB2312"/>
                <w:color w:val="auto"/>
                <w:sz w:val="21"/>
                <w:szCs w:val="21"/>
                <w:highlight w:val="none"/>
              </w:rPr>
              <w:t>3-4</w:t>
            </w:r>
            <w:r>
              <w:rPr>
                <w:rFonts w:hint="eastAsia" w:ascii="仿宋_GB2312" w:hAnsi="仿宋" w:eastAsia="仿宋_GB2312" w:cs="仿宋_GB2312"/>
                <w:color w:val="auto"/>
                <w:sz w:val="21"/>
                <w:szCs w:val="21"/>
                <w:highlight w:val="none"/>
                <w:lang w:eastAsia="zh-CN"/>
              </w:rPr>
              <w:t>倍</w:t>
            </w:r>
            <w:r>
              <w:rPr>
                <w:rFonts w:hint="eastAsia" w:ascii="仿宋_GB2312" w:hAnsi="仿宋" w:eastAsia="仿宋_GB2312" w:cs="仿宋_GB2312"/>
                <w:color w:val="auto"/>
                <w:sz w:val="21"/>
                <w:szCs w:val="21"/>
                <w:highlight w:val="none"/>
              </w:rPr>
              <w:t>（含）</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rPr>
              <w:t>5</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rPr>
            </w:pPr>
          </w:p>
        </w:tc>
        <w:tc>
          <w:tcPr>
            <w:tcW w:w="1446"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rPr>
            </w:pPr>
          </w:p>
        </w:tc>
        <w:tc>
          <w:tcPr>
            <w:tcW w:w="1293"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宋体"/>
                <w:color w:val="auto"/>
                <w:kern w:val="0"/>
                <w:sz w:val="21"/>
                <w:szCs w:val="21"/>
                <w:highlight w:val="none"/>
                <w:lang w:val="en-US" w:eastAsia="zh-CN"/>
              </w:rPr>
            </w:pPr>
            <w:r>
              <w:rPr>
                <w:rFonts w:hint="eastAsia" w:ascii="仿宋_GB2312" w:hAnsi="仿宋" w:eastAsia="仿宋_GB2312" w:cs="仿宋_GB2312"/>
                <w:color w:val="auto"/>
                <w:sz w:val="21"/>
                <w:szCs w:val="21"/>
                <w:highlight w:val="none"/>
                <w:lang w:eastAsia="zh-CN"/>
              </w:rPr>
              <w:t>第二类污染物</w:t>
            </w:r>
            <w:r>
              <w:rPr>
                <w:rFonts w:hint="eastAsia" w:ascii="仿宋_GB2312" w:hAnsi="仿宋" w:eastAsia="仿宋_GB2312" w:cs="仿宋_GB2312"/>
                <w:color w:val="auto"/>
                <w:sz w:val="21"/>
                <w:szCs w:val="21"/>
                <w:highlight w:val="none"/>
                <w:lang w:val="en-US" w:eastAsia="zh-CN"/>
              </w:rPr>
              <w:t>4-5倍</w:t>
            </w:r>
            <w:r>
              <w:rPr>
                <w:rFonts w:hint="eastAsia" w:ascii="仿宋_GB2312" w:hAnsi="仿宋" w:eastAsia="仿宋_GB2312" w:cs="仿宋_GB2312"/>
                <w:color w:val="auto"/>
                <w:sz w:val="21"/>
                <w:szCs w:val="21"/>
                <w:highlight w:val="none"/>
              </w:rPr>
              <w:t>（含）</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rPr>
              <w:t>7</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color w:val="auto"/>
                <w:sz w:val="21"/>
                <w:szCs w:val="21"/>
                <w:highlight w:val="none"/>
              </w:rPr>
            </w:pPr>
          </w:p>
        </w:tc>
        <w:tc>
          <w:tcPr>
            <w:tcW w:w="1446"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color w:val="auto"/>
                <w:sz w:val="21"/>
                <w:szCs w:val="21"/>
                <w:highlight w:val="none"/>
              </w:rPr>
            </w:pPr>
          </w:p>
        </w:tc>
        <w:tc>
          <w:tcPr>
            <w:tcW w:w="129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eastAsia="zh-CN"/>
              </w:rPr>
              <w:t>第一类污染物超标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auto"/>
                <w:kern w:val="0"/>
                <w:sz w:val="21"/>
                <w:szCs w:val="21"/>
                <w:highlight w:val="none"/>
              </w:rPr>
            </w:pPr>
            <w:r>
              <w:rPr>
                <w:rFonts w:hint="eastAsia" w:ascii="仿宋_GB2312" w:hAnsi="仿宋" w:eastAsia="仿宋_GB2312" w:cs="仿宋_GB2312"/>
                <w:color w:val="auto"/>
                <w:sz w:val="21"/>
                <w:szCs w:val="21"/>
                <w:highlight w:val="none"/>
                <w:lang w:eastAsia="zh-CN"/>
              </w:rPr>
              <w:t>或</w:t>
            </w:r>
            <w:r>
              <w:rPr>
                <w:rFonts w:hint="eastAsia" w:ascii="仿宋_GB2312" w:hAnsi="仿宋" w:eastAsia="仿宋_GB2312" w:cs="仿宋_GB2312"/>
                <w:color w:val="auto"/>
                <w:kern w:val="0"/>
                <w:sz w:val="21"/>
                <w:szCs w:val="21"/>
                <w:highlight w:val="none"/>
              </w:rPr>
              <w:t>pH＜5或pH＞10</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auto"/>
                <w:kern w:val="0"/>
                <w:sz w:val="21"/>
                <w:szCs w:val="21"/>
                <w:highlight w:val="none"/>
              </w:rPr>
            </w:pPr>
            <w:r>
              <w:rPr>
                <w:rFonts w:hint="eastAsia" w:ascii="仿宋_GB2312" w:hAnsi="仿宋" w:eastAsia="仿宋_GB2312" w:cs="仿宋_GB2312"/>
                <w:color w:val="auto"/>
                <w:sz w:val="21"/>
                <w:szCs w:val="21"/>
                <w:highlight w:val="none"/>
                <w:lang w:eastAsia="zh-CN"/>
              </w:rPr>
              <w:t>或检测出</w:t>
            </w:r>
            <w:r>
              <w:rPr>
                <w:rFonts w:hint="eastAsia" w:ascii="仿宋_GB2312" w:hAnsi="仿宋" w:eastAsia="仿宋_GB2312" w:cs="仿宋_GB2312"/>
                <w:color w:val="auto"/>
                <w:kern w:val="0"/>
                <w:sz w:val="21"/>
                <w:szCs w:val="21"/>
                <w:highlight w:val="none"/>
              </w:rPr>
              <w:t>不得检出指标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auto"/>
                <w:kern w:val="0"/>
                <w:sz w:val="21"/>
                <w:szCs w:val="21"/>
                <w:highlight w:val="none"/>
                <w:lang w:eastAsia="zh-CN"/>
              </w:rPr>
            </w:pPr>
            <w:r>
              <w:rPr>
                <w:rFonts w:hint="eastAsia" w:ascii="仿宋_GB2312" w:hAnsi="仿宋" w:eastAsia="仿宋_GB2312" w:cs="仿宋_GB2312"/>
                <w:color w:val="auto"/>
                <w:sz w:val="21"/>
                <w:szCs w:val="21"/>
                <w:highlight w:val="none"/>
                <w:lang w:eastAsia="zh-CN"/>
              </w:rPr>
              <w:t>或第二类污染物</w:t>
            </w:r>
            <w:r>
              <w:rPr>
                <w:rFonts w:hint="eastAsia" w:ascii="仿宋_GB2312" w:hAnsi="仿宋" w:eastAsia="仿宋_GB2312" w:cs="仿宋_GB2312"/>
                <w:color w:val="auto"/>
                <w:kern w:val="0"/>
                <w:sz w:val="21"/>
                <w:szCs w:val="21"/>
                <w:highlight w:val="none"/>
              </w:rPr>
              <w:t>＞5</w:t>
            </w:r>
            <w:r>
              <w:rPr>
                <w:rFonts w:hint="eastAsia" w:ascii="仿宋_GB2312" w:hAnsi="仿宋" w:eastAsia="仿宋_GB2312" w:cs="仿宋_GB2312"/>
                <w:color w:val="auto"/>
                <w:kern w:val="0"/>
                <w:sz w:val="21"/>
                <w:szCs w:val="21"/>
                <w:highlight w:val="none"/>
                <w:lang w:eastAsia="zh-CN"/>
              </w:rPr>
              <w:t>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color w:val="auto"/>
                <w:sz w:val="21"/>
                <w:szCs w:val="21"/>
                <w:highlight w:val="none"/>
                <w:lang w:eastAsia="zh-CN"/>
              </w:rPr>
            </w:pP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rPr>
              <w:t>10</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exact"/>
          <w:jc w:val="center"/>
        </w:trPr>
        <w:tc>
          <w:tcPr>
            <w:tcW w:w="405" w:type="pct"/>
            <w:vMerge w:val="restar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C</w:t>
            </w:r>
          </w:p>
        </w:tc>
        <w:tc>
          <w:tcPr>
            <w:tcW w:w="1446" w:type="pct"/>
            <w:vMerge w:val="restar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影响设施运行</w:t>
            </w:r>
          </w:p>
        </w:tc>
        <w:tc>
          <w:tcPr>
            <w:tcW w:w="1293" w:type="pct"/>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仿宋_GB2312" w:hAnsi="仿宋" w:eastAsia="仿宋_GB2312" w:cs="仿宋_GB2312"/>
                <w:color w:val="auto"/>
                <w:kern w:val="0"/>
                <w:sz w:val="21"/>
                <w:szCs w:val="21"/>
                <w:highlight w:val="none"/>
                <w:lang w:eastAsia="zh-CN"/>
              </w:rPr>
            </w:pPr>
            <w:r>
              <w:rPr>
                <w:rFonts w:hint="eastAsia" w:ascii="仿宋_GB2312" w:hAnsi="仿宋" w:eastAsia="仿宋_GB2312" w:cs="仿宋_GB2312"/>
                <w:color w:val="auto"/>
                <w:kern w:val="0"/>
                <w:sz w:val="21"/>
                <w:szCs w:val="21"/>
                <w:highlight w:val="none"/>
                <w:lang w:eastAsia="zh-CN"/>
              </w:rPr>
              <w:t>未造成排水与污水处理设施运行故障</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rPr>
            </w:pPr>
          </w:p>
        </w:tc>
        <w:tc>
          <w:tcPr>
            <w:tcW w:w="1446"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p>
        </w:tc>
        <w:tc>
          <w:tcPr>
            <w:tcW w:w="1293" w:type="pct"/>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rPr>
            </w:pPr>
            <w:r>
              <w:rPr>
                <w:rFonts w:hint="eastAsia" w:ascii="仿宋_GB2312" w:hAnsi="仿宋" w:eastAsia="仿宋_GB2312" w:cs="仿宋_GB2312"/>
                <w:color w:val="auto"/>
                <w:kern w:val="0"/>
                <w:sz w:val="21"/>
                <w:szCs w:val="21"/>
                <w:highlight w:val="none"/>
                <w:lang w:eastAsia="zh-CN"/>
              </w:rPr>
              <w:t>造成排水与污水处理设施运行故障</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10</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05" w:type="pct"/>
            <w:vMerge w:val="restar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D</w:t>
            </w:r>
          </w:p>
        </w:tc>
        <w:tc>
          <w:tcPr>
            <w:tcW w:w="1446" w:type="pct"/>
            <w:vMerge w:val="restar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eastAsia="zh-CN"/>
              </w:rPr>
              <w:t>逾期时间（自然日）</w:t>
            </w:r>
          </w:p>
        </w:tc>
        <w:tc>
          <w:tcPr>
            <w:tcW w:w="1293" w:type="pct"/>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FF0000"/>
                <w:sz w:val="21"/>
                <w:szCs w:val="21"/>
                <w:highlight w:val="none"/>
                <w:lang w:val="en-US" w:eastAsia="zh-CN"/>
              </w:rPr>
            </w:pPr>
          </w:p>
        </w:tc>
        <w:tc>
          <w:tcPr>
            <w:tcW w:w="1446"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FF0000"/>
                <w:sz w:val="21"/>
                <w:szCs w:val="21"/>
                <w:highlight w:val="none"/>
                <w:lang w:eastAsia="zh-CN"/>
              </w:rPr>
            </w:pPr>
          </w:p>
        </w:tc>
        <w:tc>
          <w:tcPr>
            <w:tcW w:w="1293" w:type="pct"/>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1-5</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5</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FF0000"/>
                <w:sz w:val="21"/>
                <w:szCs w:val="21"/>
                <w:highlight w:val="none"/>
              </w:rPr>
            </w:pPr>
          </w:p>
        </w:tc>
        <w:tc>
          <w:tcPr>
            <w:tcW w:w="1446"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FF0000"/>
                <w:sz w:val="21"/>
                <w:szCs w:val="21"/>
                <w:highlight w:val="none"/>
                <w:lang w:eastAsia="zh-CN"/>
              </w:rPr>
            </w:pPr>
          </w:p>
        </w:tc>
        <w:tc>
          <w:tcPr>
            <w:tcW w:w="1293" w:type="pct"/>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6-10</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7</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FF0000"/>
                <w:sz w:val="21"/>
                <w:szCs w:val="21"/>
                <w:highlight w:val="none"/>
              </w:rPr>
            </w:pPr>
          </w:p>
        </w:tc>
        <w:tc>
          <w:tcPr>
            <w:tcW w:w="1446"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FF0000"/>
                <w:sz w:val="21"/>
                <w:szCs w:val="21"/>
                <w:highlight w:val="none"/>
                <w:lang w:eastAsia="zh-CN"/>
              </w:rPr>
            </w:pPr>
          </w:p>
        </w:tc>
        <w:tc>
          <w:tcPr>
            <w:tcW w:w="1293" w:type="pct"/>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kern w:val="0"/>
                <w:sz w:val="21"/>
                <w:szCs w:val="21"/>
                <w:highlight w:val="none"/>
              </w:rPr>
              <w:t>＞</w:t>
            </w:r>
            <w:r>
              <w:rPr>
                <w:rFonts w:hint="eastAsia" w:ascii="仿宋_GB2312" w:hAnsi="仿宋" w:eastAsia="仿宋_GB2312" w:cs="仿宋_GB2312"/>
                <w:color w:val="auto"/>
                <w:kern w:val="0"/>
                <w:sz w:val="21"/>
                <w:szCs w:val="21"/>
                <w:highlight w:val="none"/>
                <w:lang w:val="en-US" w:eastAsia="zh-CN"/>
              </w:rPr>
              <w:t>10</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10</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05" w:type="pct"/>
            <w:vMerge w:val="restar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E</w:t>
            </w:r>
          </w:p>
        </w:tc>
        <w:tc>
          <w:tcPr>
            <w:tcW w:w="1446" w:type="pct"/>
            <w:vMerge w:val="restart"/>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color w:val="auto"/>
                <w:sz w:val="21"/>
                <w:szCs w:val="21"/>
                <w:highlight w:val="none"/>
              </w:rPr>
            </w:pPr>
            <w:r>
              <w:rPr>
                <w:rFonts w:hint="eastAsia" w:ascii="仿宋_GB2312" w:hAnsi="仿宋" w:eastAsia="仿宋_GB2312" w:cs="仿宋_GB2312"/>
                <w:color w:val="auto"/>
                <w:sz w:val="21"/>
                <w:szCs w:val="21"/>
                <w:highlight w:val="none"/>
                <w:lang w:eastAsia="zh-CN"/>
              </w:rPr>
              <w:t>实施</w:t>
            </w:r>
            <w:r>
              <w:rPr>
                <w:rFonts w:hint="eastAsia" w:ascii="仿宋_GB2312" w:hAnsi="仿宋" w:eastAsia="仿宋_GB2312" w:cs="仿宋_GB2312"/>
                <w:color w:val="auto"/>
                <w:sz w:val="21"/>
                <w:szCs w:val="21"/>
                <w:highlight w:val="none"/>
              </w:rPr>
              <w:t>违法</w:t>
            </w:r>
            <w:r>
              <w:rPr>
                <w:rFonts w:hint="eastAsia" w:ascii="仿宋_GB2312" w:hAnsi="仿宋" w:eastAsia="仿宋_GB2312" w:cs="仿宋_GB2312"/>
                <w:color w:val="auto"/>
                <w:sz w:val="21"/>
                <w:szCs w:val="21"/>
                <w:highlight w:val="none"/>
                <w:lang w:eastAsia="zh-CN"/>
              </w:rPr>
              <w:t>行为</w:t>
            </w:r>
            <w:r>
              <w:rPr>
                <w:rFonts w:hint="eastAsia" w:ascii="仿宋_GB2312" w:hAnsi="仿宋" w:eastAsia="仿宋_GB2312" w:cs="仿宋_GB2312"/>
                <w:color w:val="auto"/>
                <w:sz w:val="21"/>
                <w:szCs w:val="21"/>
                <w:highlight w:val="none"/>
              </w:rPr>
              <w:t>时间</w:t>
            </w:r>
          </w:p>
        </w:tc>
        <w:tc>
          <w:tcPr>
            <w:tcW w:w="1293" w:type="pct"/>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仿宋_GB2312" w:hAnsi="仿宋" w:eastAsia="仿宋_GB2312"/>
                <w:color w:val="auto"/>
                <w:sz w:val="21"/>
                <w:szCs w:val="21"/>
                <w:highlight w:val="none"/>
                <w:lang w:eastAsia="zh-CN"/>
              </w:rPr>
            </w:pPr>
            <w:r>
              <w:rPr>
                <w:rFonts w:hint="eastAsia" w:ascii="仿宋_GB2312" w:hAnsi="仿宋" w:eastAsia="仿宋_GB2312" w:cs="仿宋_GB2312"/>
                <w:color w:val="auto"/>
                <w:sz w:val="21"/>
                <w:szCs w:val="21"/>
                <w:highlight w:val="none"/>
              </w:rPr>
              <w:t>非汛期</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2</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05"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color w:val="auto"/>
                <w:sz w:val="21"/>
                <w:szCs w:val="21"/>
                <w:highlight w:val="none"/>
              </w:rPr>
            </w:pPr>
          </w:p>
        </w:tc>
        <w:tc>
          <w:tcPr>
            <w:tcW w:w="1446" w:type="pct"/>
            <w:vMerge w:val="continue"/>
            <w:noWrap w:val="0"/>
            <w:vAlign w:val="center"/>
          </w:tcPr>
          <w:p>
            <w:pPr>
              <w:keepNext w:val="0"/>
              <w:keepLines w:val="0"/>
              <w:pageBreakBefore w:val="0"/>
              <w:kinsoku/>
              <w:wordWrap/>
              <w:overflowPunct/>
              <w:topLinePunct w:val="0"/>
              <w:bidi w:val="0"/>
              <w:snapToGrid/>
              <w:spacing w:line="300" w:lineRule="exact"/>
              <w:jc w:val="center"/>
              <w:textAlignment w:val="auto"/>
              <w:rPr>
                <w:rFonts w:ascii="仿宋_GB2312" w:hAnsi="仿宋" w:eastAsia="仿宋_GB2312" w:cs="仿宋_GB2312"/>
                <w:color w:val="auto"/>
                <w:sz w:val="21"/>
                <w:szCs w:val="21"/>
                <w:highlight w:val="none"/>
              </w:rPr>
            </w:pPr>
          </w:p>
        </w:tc>
        <w:tc>
          <w:tcPr>
            <w:tcW w:w="1293"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rPr>
              <w:t>汛期</w:t>
            </w:r>
          </w:p>
        </w:tc>
        <w:tc>
          <w:tcPr>
            <w:tcW w:w="929"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eastAsia" w:ascii="仿宋_GB2312" w:hAnsi="仿宋" w:eastAsia="仿宋_GB2312" w:cs="仿宋_GB2312"/>
                <w:color w:val="auto"/>
                <w:sz w:val="21"/>
                <w:szCs w:val="21"/>
                <w:highlight w:val="none"/>
                <w:lang w:eastAsia="zh-CN"/>
              </w:rPr>
            </w:pPr>
            <w:r>
              <w:rPr>
                <w:rFonts w:hint="eastAsia" w:ascii="仿宋_GB2312" w:hAnsi="仿宋" w:eastAsia="仿宋_GB2312" w:cs="仿宋_GB2312"/>
                <w:color w:val="auto"/>
                <w:sz w:val="21"/>
                <w:szCs w:val="21"/>
                <w:highlight w:val="none"/>
                <w:lang w:val="en-US" w:eastAsia="zh-CN"/>
              </w:rPr>
              <w:t>3</w:t>
            </w:r>
          </w:p>
        </w:tc>
        <w:tc>
          <w:tcPr>
            <w:tcW w:w="924" w:type="pct"/>
            <w:noWrap w:val="0"/>
            <w:vAlign w:val="center"/>
          </w:tcPr>
          <w:p>
            <w:pPr>
              <w:keepNext w:val="0"/>
              <w:keepLines w:val="0"/>
              <w:pageBreakBefore w:val="0"/>
              <w:kinsoku/>
              <w:wordWrap/>
              <w:overflowPunct/>
              <w:topLinePunct w:val="0"/>
              <w:bidi w:val="0"/>
              <w:snapToGrid/>
              <w:spacing w:line="300" w:lineRule="exact"/>
              <w:jc w:val="center"/>
              <w:textAlignment w:val="auto"/>
              <w:rPr>
                <w:rFonts w:hint="default" w:ascii="仿宋_GB2312" w:hAnsi="仿宋" w:eastAsia="仿宋_GB2312" w:cs="仿宋_GB2312"/>
                <w:color w:val="auto"/>
                <w:sz w:val="21"/>
                <w:szCs w:val="21"/>
                <w:highlight w:val="none"/>
                <w:lang w:val="en-US" w:eastAsia="zh-CN"/>
              </w:rPr>
            </w:pPr>
            <w:r>
              <w:rPr>
                <w:rFonts w:hint="eastAsia" w:ascii="仿宋_GB2312" w:hAnsi="仿宋" w:eastAsia="仿宋_GB2312" w:cs="仿宋_GB2312"/>
                <w:color w:val="auto"/>
                <w:sz w:val="21"/>
                <w:szCs w:val="21"/>
                <w:highlight w:val="none"/>
                <w:lang w:val="en-US" w:eastAsia="zh-CN"/>
              </w:rPr>
              <w:t>2</w:t>
            </w:r>
          </w:p>
        </w:tc>
      </w:tr>
    </w:tbl>
    <w:p>
      <w:pPr>
        <w:keepNext w:val="0"/>
        <w:keepLines w:val="0"/>
        <w:pageBreakBefore w:val="0"/>
        <w:kinsoku/>
        <w:wordWrap/>
        <w:overflowPunct/>
        <w:topLinePunct w:val="0"/>
        <w:bidi w:val="0"/>
        <w:snapToGrid/>
        <w:spacing w:line="300" w:lineRule="exact"/>
        <w:ind w:firstLine="421" w:firstLineChars="200"/>
        <w:jc w:val="left"/>
        <w:textAlignment w:val="auto"/>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注：</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1" w:firstLineChars="200"/>
        <w:jc w:val="left"/>
        <w:textAlignment w:val="auto"/>
        <w:rPr>
          <w:rFonts w:ascii="仿宋_GB2312" w:hAnsi="仿宋" w:eastAsia="仿宋_GB2312" w:cs="仿宋_GB2312"/>
          <w:b/>
          <w:strike/>
          <w:dstrike w:val="0"/>
          <w:sz w:val="21"/>
          <w:szCs w:val="21"/>
          <w:highlight w:val="yellow"/>
        </w:rPr>
      </w:pPr>
      <w:r>
        <w:rPr>
          <w:rFonts w:hint="eastAsia" w:ascii="仿宋_GB2312" w:hAnsi="仿宋" w:eastAsia="仿宋_GB2312"/>
          <w:b/>
          <w:bCs/>
          <w:sz w:val="21"/>
          <w:szCs w:val="21"/>
          <w:highlight w:val="none"/>
        </w:rPr>
        <w:t>1.</w:t>
      </w:r>
      <w:r>
        <w:rPr>
          <w:rFonts w:hint="eastAsia" w:ascii="仿宋_GB2312" w:hAnsi="仿宋" w:eastAsia="仿宋_GB2312" w:cs="仿宋_GB2312"/>
          <w:b/>
          <w:bCs/>
          <w:kern w:val="0"/>
          <w:sz w:val="21"/>
          <w:szCs w:val="21"/>
          <w:highlight w:val="none"/>
          <w:lang w:eastAsia="zh-CN"/>
        </w:rPr>
        <w:t>适用情形：</w:t>
      </w:r>
      <w:r>
        <w:rPr>
          <w:rFonts w:hint="eastAsia" w:ascii="仿宋_GB2312" w:hAnsi="仿宋" w:eastAsia="仿宋_GB2312" w:cs="仿宋_GB2312"/>
          <w:kern w:val="0"/>
          <w:sz w:val="21"/>
          <w:szCs w:val="21"/>
          <w:highlight w:val="none"/>
          <w:lang w:eastAsia="zh-CN"/>
        </w:rPr>
        <w:t>本裁量权基准适用于</w:t>
      </w:r>
      <w:r>
        <w:rPr>
          <w:rFonts w:hint="eastAsia" w:ascii="仿宋_GB2312" w:hAnsi="仿宋_GB2312" w:eastAsia="仿宋_GB2312" w:cs="仿宋_GB2312"/>
          <w:b w:val="0"/>
          <w:bCs w:val="0"/>
          <w:color w:val="auto"/>
          <w:sz w:val="21"/>
          <w:szCs w:val="21"/>
          <w:highlight w:val="none"/>
          <w:lang w:val="en-US" w:eastAsia="zh-CN"/>
        </w:rPr>
        <w:t>在雨水、污水分流地区将污水排入雨水管网</w:t>
      </w:r>
      <w:r>
        <w:rPr>
          <w:rFonts w:hint="eastAsia" w:ascii="仿宋_GB2312" w:hAnsi="仿宋" w:eastAsia="仿宋_GB2312" w:cs="仿宋_GB2312"/>
          <w:kern w:val="0"/>
          <w:sz w:val="21"/>
          <w:szCs w:val="21"/>
          <w:highlight w:val="none"/>
          <w:lang w:eastAsia="zh-CN"/>
        </w:rPr>
        <w:t>的行为。</w:t>
      </w:r>
    </w:p>
    <w:p>
      <w:pPr>
        <w:keepNext w:val="0"/>
        <w:keepLines w:val="0"/>
        <w:pageBreakBefore w:val="0"/>
        <w:widowControl w:val="0"/>
        <w:kinsoku/>
        <w:wordWrap/>
        <w:overflowPunct/>
        <w:topLinePunct w:val="0"/>
        <w:bidi w:val="0"/>
        <w:snapToGrid/>
        <w:spacing w:line="300" w:lineRule="exact"/>
        <w:ind w:firstLine="421" w:firstLineChars="200"/>
        <w:jc w:val="left"/>
        <w:textAlignment w:val="auto"/>
        <w:rPr>
          <w:rFonts w:ascii="仿宋_GB2312" w:hAnsi="仿宋" w:eastAsia="仿宋_GB2312" w:cs="仿宋_GB2312"/>
          <w:bCs/>
          <w:sz w:val="21"/>
          <w:szCs w:val="21"/>
          <w:highlight w:val="none"/>
        </w:rPr>
      </w:pPr>
      <w:r>
        <w:rPr>
          <w:rFonts w:hint="eastAsia" w:ascii="仿宋_GB2312" w:hAnsi="仿宋_GB2312" w:eastAsia="仿宋_GB2312" w:cs="仿宋_GB2312"/>
          <w:b/>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表2处罚基数计算方法：</w:t>
      </w:r>
      <w:r>
        <w:rPr>
          <w:rFonts w:hint="eastAsia" w:ascii="仿宋_GB2312" w:hAnsi="仿宋_GB2312" w:eastAsia="仿宋_GB2312" w:cs="仿宋_GB2312"/>
          <w:b w:val="0"/>
          <w:bCs w:val="0"/>
          <w:color w:val="auto"/>
          <w:sz w:val="21"/>
          <w:szCs w:val="21"/>
          <w:highlight w:val="none"/>
          <w:lang w:val="en-US" w:eastAsia="zh-CN"/>
        </w:rPr>
        <w:t>罚款金额=A+B+C+D+E，</w:t>
      </w:r>
      <w:r>
        <w:rPr>
          <w:rFonts w:hint="eastAsia" w:ascii="仿宋_GB2312" w:hAnsi="仿宋" w:eastAsia="仿宋_GB2312" w:cs="仿宋_GB2312"/>
          <w:b w:val="0"/>
          <w:bCs/>
          <w:sz w:val="21"/>
          <w:szCs w:val="21"/>
          <w:highlight w:val="none"/>
          <w:lang w:val="en-US" w:eastAsia="zh-CN"/>
        </w:rPr>
        <w:t>但总金额不得超过罚款最高限额</w:t>
      </w:r>
      <w:r>
        <w:rPr>
          <w:rFonts w:hint="eastAsia" w:ascii="仿宋_GB2312" w:hAnsi="仿宋_GB2312" w:eastAsia="仿宋_GB2312" w:cs="仿宋_GB2312"/>
          <w:b w:val="0"/>
          <w:bCs w:val="0"/>
          <w:color w:val="auto"/>
          <w:sz w:val="21"/>
          <w:szCs w:val="21"/>
          <w:highlight w:val="none"/>
          <w:lang w:val="en-US" w:eastAsia="zh-CN"/>
        </w:rPr>
        <w:t>。查处本违法行为时，应当责令当事人停止违法行为，限期改正。</w:t>
      </w:r>
    </w:p>
    <w:p>
      <w:pPr>
        <w:pStyle w:val="2"/>
        <w:keepNext w:val="0"/>
        <w:keepLines w:val="0"/>
        <w:pageBreakBefore w:val="0"/>
        <w:widowControl w:val="0"/>
        <w:kinsoku/>
        <w:wordWrap/>
        <w:overflowPunct/>
        <w:topLinePunct w:val="0"/>
        <w:bidi w:val="0"/>
        <w:snapToGrid/>
        <w:spacing w:after="0" w:line="300" w:lineRule="exact"/>
        <w:ind w:firstLine="421" w:firstLineChars="200"/>
        <w:jc w:val="left"/>
        <w:textAlignment w:val="auto"/>
        <w:rPr>
          <w:rFonts w:hint="eastAsia" w:ascii="仿宋_GB2312" w:hAnsi="仿宋" w:eastAsia="仿宋_GB2312" w:cs="仿宋_GB2312"/>
          <w:kern w:val="0"/>
          <w:sz w:val="21"/>
          <w:szCs w:val="21"/>
          <w:highlight w:val="none"/>
          <w:lang w:eastAsia="zh-CN"/>
        </w:rPr>
      </w:pPr>
      <w:r>
        <w:rPr>
          <w:rFonts w:hint="eastAsia" w:ascii="仿宋_GB2312" w:hAnsi="仿宋" w:eastAsia="仿宋_GB2312" w:cs="仿宋_GB2312"/>
          <w:b/>
          <w:bCs w:val="0"/>
          <w:sz w:val="21"/>
          <w:szCs w:val="21"/>
          <w:highlight w:val="none"/>
          <w:lang w:val="en-US" w:eastAsia="zh-CN"/>
        </w:rPr>
        <w:t>3.</w:t>
      </w:r>
      <w:r>
        <w:rPr>
          <w:rFonts w:hint="eastAsia" w:ascii="仿宋_GB2312" w:hAnsi="仿宋" w:eastAsia="仿宋_GB2312" w:cs="仿宋_GB2312"/>
          <w:b/>
          <w:sz w:val="21"/>
          <w:szCs w:val="21"/>
          <w:highlight w:val="none"/>
          <w:lang w:val="en-US" w:eastAsia="zh-CN"/>
        </w:rPr>
        <w:t>造成严重后果：</w:t>
      </w:r>
      <w:r>
        <w:rPr>
          <w:rFonts w:hint="eastAsia" w:ascii="仿宋_GB2312" w:hAnsi="仿宋" w:eastAsia="仿宋_GB2312" w:cs="仿宋_GB2312"/>
          <w:b w:val="0"/>
          <w:bCs/>
          <w:sz w:val="21"/>
          <w:szCs w:val="21"/>
          <w:highlight w:val="none"/>
          <w:lang w:eastAsia="zh-CN"/>
        </w:rPr>
        <w:t>具有以下情形之一的，</w:t>
      </w:r>
      <w:r>
        <w:rPr>
          <w:rFonts w:hint="eastAsia" w:ascii="仿宋_GB2312" w:hAnsi="仿宋" w:eastAsia="仿宋_GB2312" w:cs="仿宋_GB2312"/>
          <w:b/>
          <w:bCs w:val="0"/>
          <w:sz w:val="21"/>
          <w:szCs w:val="21"/>
          <w:highlight w:val="none"/>
        </w:rPr>
        <w:t>认定为“造成严重后果”</w:t>
      </w:r>
      <w:r>
        <w:rPr>
          <w:rFonts w:hint="eastAsia" w:ascii="仿宋_GB2312" w:hAnsi="仿宋" w:eastAsia="仿宋_GB2312" w:cs="仿宋_GB2312"/>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 w:eastAsia="仿宋_GB2312" w:cs="仿宋_GB2312"/>
          <w:color w:val="000000"/>
          <w:kern w:val="0"/>
          <w:sz w:val="21"/>
          <w:szCs w:val="21"/>
          <w:highlight w:val="none"/>
          <w:lang w:eastAsia="zh-CN"/>
        </w:rPr>
      </w:pPr>
      <w:r>
        <w:rPr>
          <w:rFonts w:hint="eastAsia" w:ascii="仿宋_GB2312" w:hAnsi="仿宋" w:eastAsia="仿宋_GB2312" w:cs="仿宋_GB2312"/>
          <w:kern w:val="0"/>
          <w:sz w:val="21"/>
          <w:szCs w:val="21"/>
          <w:highlight w:val="none"/>
          <w:lang w:val="en" w:eastAsia="zh-CN"/>
        </w:rPr>
        <w:t>（</w:t>
      </w:r>
      <w:r>
        <w:rPr>
          <w:rFonts w:hint="eastAsia" w:ascii="仿宋_GB2312" w:hAnsi="仿宋" w:eastAsia="仿宋_GB2312" w:cs="仿宋_GB2312"/>
          <w:kern w:val="0"/>
          <w:sz w:val="21"/>
          <w:szCs w:val="21"/>
          <w:highlight w:val="none"/>
          <w:lang w:val="en-US" w:eastAsia="zh-CN"/>
        </w:rPr>
        <w:t>1</w:t>
      </w:r>
      <w:r>
        <w:rPr>
          <w:rFonts w:hint="eastAsia" w:ascii="仿宋_GB2312" w:hAnsi="仿宋" w:eastAsia="仿宋_GB2312" w:cs="仿宋_GB2312"/>
          <w:kern w:val="0"/>
          <w:sz w:val="21"/>
          <w:szCs w:val="21"/>
          <w:highlight w:val="none"/>
          <w:lang w:val="en" w:eastAsia="zh-CN"/>
        </w:rPr>
        <w:t>）</w:t>
      </w:r>
      <w:r>
        <w:rPr>
          <w:rFonts w:hint="eastAsia" w:ascii="仿宋_GB2312" w:hAnsi="仿宋" w:eastAsia="仿宋_GB2312" w:cs="仿宋_GB2312"/>
          <w:kern w:val="0"/>
          <w:sz w:val="21"/>
          <w:szCs w:val="21"/>
          <w:highlight w:val="none"/>
          <w:lang w:eastAsia="zh-CN"/>
        </w:rPr>
        <w:t>当事人</w:t>
      </w:r>
      <w:r>
        <w:rPr>
          <w:rFonts w:hint="eastAsia" w:ascii="仿宋_GB2312" w:hAnsi="仿宋" w:eastAsia="仿宋_GB2312" w:cs="仿宋_GB2312"/>
          <w:color w:val="000000"/>
          <w:kern w:val="0"/>
          <w:sz w:val="21"/>
          <w:szCs w:val="21"/>
          <w:highlight w:val="none"/>
          <w:lang w:eastAsia="zh-CN"/>
        </w:rPr>
        <w:t>排入雨水管网的</w:t>
      </w:r>
      <w:r>
        <w:rPr>
          <w:rFonts w:hint="eastAsia" w:ascii="仿宋_GB2312" w:hAnsi="仿宋" w:eastAsia="仿宋_GB2312" w:cs="仿宋_GB2312"/>
          <w:kern w:val="0"/>
          <w:sz w:val="21"/>
          <w:szCs w:val="21"/>
          <w:highlight w:val="none"/>
          <w:lang w:eastAsia="zh-CN"/>
        </w:rPr>
        <w:t>污水中第一类污染物不符合</w:t>
      </w:r>
      <w:r>
        <w:rPr>
          <w:rFonts w:hint="eastAsia" w:ascii="仿宋_GB2312" w:hAnsi="仿宋_GB2312" w:eastAsia="仿宋_GB2312" w:cs="仿宋_GB2312"/>
          <w:b w:val="0"/>
          <w:bCs w:val="0"/>
          <w:sz w:val="24"/>
          <w:highlight w:val="none"/>
        </w:rPr>
        <w:t>《</w:t>
      </w:r>
      <w:r>
        <w:rPr>
          <w:rFonts w:hint="eastAsia" w:ascii="仿宋_GB2312" w:hAnsi="仿宋" w:eastAsia="仿宋_GB2312" w:cs="仿宋_GB2312"/>
          <w:kern w:val="0"/>
          <w:sz w:val="21"/>
          <w:szCs w:val="21"/>
          <w:highlight w:val="none"/>
          <w:lang w:eastAsia="zh-CN"/>
        </w:rPr>
        <w:t>污水综合排放标准》</w:t>
      </w:r>
      <w:r>
        <w:rPr>
          <w:rFonts w:hint="eastAsia" w:ascii="仿宋_GB2312" w:hAnsi="仿宋" w:eastAsia="仿宋_GB2312" w:cs="仿宋_GB2312"/>
          <w:strike w:val="0"/>
          <w:dstrike w:val="0"/>
          <w:color w:val="auto"/>
          <w:kern w:val="0"/>
          <w:sz w:val="21"/>
          <w:szCs w:val="21"/>
          <w:highlight w:val="none"/>
          <w:lang w:eastAsia="zh-CN"/>
        </w:rPr>
        <w:t>（DB31/199-2018）</w:t>
      </w:r>
      <w:r>
        <w:rPr>
          <w:rFonts w:hint="eastAsia" w:ascii="仿宋_GB2312" w:hAnsi="仿宋" w:eastAsia="仿宋_GB2312" w:cs="仿宋_GB2312"/>
          <w:kern w:val="0"/>
          <w:sz w:val="21"/>
          <w:szCs w:val="21"/>
          <w:highlight w:val="none"/>
          <w:lang w:eastAsia="zh-CN"/>
        </w:rPr>
        <w:t>中表</w:t>
      </w:r>
      <w:r>
        <w:rPr>
          <w:rFonts w:hint="eastAsia" w:ascii="仿宋_GB2312" w:hAnsi="仿宋" w:eastAsia="仿宋_GB2312" w:cs="仿宋_GB2312"/>
          <w:kern w:val="0"/>
          <w:sz w:val="21"/>
          <w:szCs w:val="21"/>
          <w:highlight w:val="none"/>
          <w:lang w:val="en-US" w:eastAsia="zh-CN"/>
        </w:rPr>
        <w:t>1排放限值；或者</w:t>
      </w:r>
      <w:r>
        <w:rPr>
          <w:rFonts w:hint="eastAsia" w:ascii="仿宋_GB2312" w:hAnsi="仿宋" w:eastAsia="仿宋_GB2312" w:cs="仿宋_GB2312"/>
          <w:kern w:val="0"/>
          <w:sz w:val="21"/>
          <w:szCs w:val="21"/>
          <w:highlight w:val="none"/>
        </w:rPr>
        <w:t>超标程度最高的</w:t>
      </w:r>
      <w:r>
        <w:rPr>
          <w:rFonts w:hint="eastAsia" w:ascii="仿宋_GB2312" w:hAnsi="仿宋" w:eastAsia="仿宋_GB2312" w:cs="仿宋_GB2312"/>
          <w:kern w:val="0"/>
          <w:sz w:val="21"/>
          <w:szCs w:val="21"/>
          <w:highlight w:val="none"/>
          <w:lang w:eastAsia="zh-CN"/>
        </w:rPr>
        <w:t>第二类</w:t>
      </w:r>
      <w:r>
        <w:rPr>
          <w:rFonts w:hint="eastAsia" w:ascii="仿宋_GB2312" w:hAnsi="仿宋" w:eastAsia="仿宋_GB2312" w:cs="仿宋_GB2312"/>
          <w:kern w:val="0"/>
          <w:sz w:val="21"/>
          <w:szCs w:val="21"/>
          <w:highlight w:val="none"/>
        </w:rPr>
        <w:t>污染物项目超过</w:t>
      </w:r>
      <w:r>
        <w:rPr>
          <w:rFonts w:hint="eastAsia" w:ascii="仿宋_GB2312" w:hAnsi="仿宋_GB2312" w:eastAsia="仿宋_GB2312" w:cs="仿宋_GB2312"/>
          <w:b w:val="0"/>
          <w:bCs w:val="0"/>
          <w:sz w:val="24"/>
          <w:highlight w:val="none"/>
        </w:rPr>
        <w:t>《</w:t>
      </w:r>
      <w:r>
        <w:rPr>
          <w:rFonts w:hint="eastAsia" w:ascii="仿宋_GB2312" w:hAnsi="仿宋" w:eastAsia="仿宋_GB2312" w:cs="仿宋_GB2312"/>
          <w:kern w:val="0"/>
          <w:sz w:val="21"/>
          <w:szCs w:val="21"/>
          <w:highlight w:val="none"/>
          <w:lang w:eastAsia="zh-CN"/>
        </w:rPr>
        <w:t>污水综合排放标准》</w:t>
      </w:r>
      <w:r>
        <w:rPr>
          <w:rFonts w:hint="eastAsia" w:ascii="仿宋_GB2312" w:hAnsi="仿宋" w:eastAsia="仿宋_GB2312" w:cs="仿宋_GB2312"/>
          <w:strike w:val="0"/>
          <w:dstrike w:val="0"/>
          <w:color w:val="auto"/>
          <w:kern w:val="0"/>
          <w:sz w:val="21"/>
          <w:szCs w:val="21"/>
          <w:highlight w:val="none"/>
          <w:lang w:eastAsia="zh-CN"/>
        </w:rPr>
        <w:t>（DB31/199-2018）</w:t>
      </w:r>
      <w:r>
        <w:rPr>
          <w:rFonts w:hint="eastAsia" w:ascii="仿宋_GB2312" w:hAnsi="仿宋" w:eastAsia="仿宋_GB2312" w:cs="仿宋_GB2312"/>
          <w:kern w:val="0"/>
          <w:sz w:val="21"/>
          <w:szCs w:val="21"/>
          <w:highlight w:val="none"/>
          <w:lang w:eastAsia="zh-CN"/>
        </w:rPr>
        <w:t>中表2的二级标准</w:t>
      </w:r>
      <w:r>
        <w:rPr>
          <w:rFonts w:hint="eastAsia" w:ascii="仿宋_GB2312" w:hAnsi="仿宋" w:eastAsia="仿宋_GB2312" w:cs="仿宋_GB2312"/>
          <w:kern w:val="0"/>
          <w:sz w:val="21"/>
          <w:szCs w:val="21"/>
          <w:highlight w:val="none"/>
        </w:rPr>
        <w:t>3倍以上的（不含3倍）</w:t>
      </w:r>
      <w:r>
        <w:rPr>
          <w:rFonts w:hint="eastAsia" w:ascii="仿宋_GB2312" w:hAnsi="仿宋" w:eastAsia="仿宋_GB2312" w:cs="仿宋_GB2312"/>
          <w:kern w:val="0"/>
          <w:sz w:val="21"/>
          <w:szCs w:val="21"/>
          <w:highlight w:val="none"/>
          <w:lang w:eastAsia="zh-CN"/>
        </w:rPr>
        <w:t>；或者</w:t>
      </w:r>
      <w:r>
        <w:rPr>
          <w:rFonts w:hint="eastAsia" w:ascii="仿宋_GB2312" w:hAnsi="仿宋" w:eastAsia="仿宋_GB2312" w:cs="仿宋_GB2312"/>
          <w:color w:val="000000"/>
          <w:kern w:val="0"/>
          <w:sz w:val="21"/>
          <w:szCs w:val="21"/>
          <w:highlight w:val="none"/>
        </w:rPr>
        <w:t>pH＜5或pH＞10</w:t>
      </w:r>
      <w:r>
        <w:rPr>
          <w:rFonts w:hint="eastAsia" w:ascii="仿宋_GB2312" w:hAnsi="仿宋" w:eastAsia="仿宋_GB2312" w:cs="仿宋_GB2312"/>
          <w:color w:val="000000"/>
          <w:kern w:val="0"/>
          <w:sz w:val="21"/>
          <w:szCs w:val="21"/>
          <w:highlight w:val="none"/>
          <w:lang w:eastAsia="zh-CN"/>
        </w:rPr>
        <w:t>的；或者</w:t>
      </w:r>
      <w:r>
        <w:rPr>
          <w:rFonts w:hint="eastAsia" w:ascii="仿宋_GB2312" w:hAnsi="仿宋" w:eastAsia="仿宋_GB2312" w:cs="仿宋_GB2312"/>
          <w:color w:val="000000"/>
          <w:kern w:val="0"/>
          <w:sz w:val="21"/>
          <w:szCs w:val="21"/>
          <w:highlight w:val="none"/>
        </w:rPr>
        <w:t>不得检出指标被检出</w:t>
      </w:r>
      <w:r>
        <w:rPr>
          <w:rFonts w:hint="eastAsia" w:ascii="仿宋_GB2312" w:hAnsi="仿宋" w:eastAsia="仿宋_GB2312" w:cs="仿宋_GB2312"/>
          <w:color w:val="000000"/>
          <w:kern w:val="0"/>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20" w:firstLineChars="200"/>
        <w:jc w:val="left"/>
        <w:textAlignment w:val="auto"/>
        <w:rPr>
          <w:rFonts w:hint="eastAsia" w:ascii="仿宋_GB2312" w:hAnsi="仿宋" w:eastAsia="仿宋_GB2312" w:cs="仿宋_GB2312"/>
          <w:color w:val="000000"/>
          <w:kern w:val="0"/>
          <w:sz w:val="21"/>
          <w:szCs w:val="21"/>
          <w:highlight w:val="none"/>
          <w:lang w:eastAsia="zh-CN"/>
        </w:rPr>
      </w:pPr>
      <w:r>
        <w:rPr>
          <w:rFonts w:hint="eastAsia" w:ascii="仿宋_GB2312" w:hAnsi="仿宋" w:eastAsia="仿宋_GB2312" w:cs="仿宋_GB2312"/>
          <w:color w:val="000000"/>
          <w:kern w:val="0"/>
          <w:sz w:val="21"/>
          <w:szCs w:val="21"/>
          <w:highlight w:val="none"/>
          <w:lang w:val="en" w:eastAsia="zh-CN"/>
        </w:rPr>
        <w:t>（</w:t>
      </w:r>
      <w:r>
        <w:rPr>
          <w:rFonts w:hint="eastAsia" w:ascii="仿宋_GB2312" w:hAnsi="仿宋" w:eastAsia="仿宋_GB2312" w:cs="仿宋_GB2312"/>
          <w:color w:val="000000"/>
          <w:kern w:val="0"/>
          <w:sz w:val="21"/>
          <w:szCs w:val="21"/>
          <w:highlight w:val="none"/>
          <w:lang w:val="en-US" w:eastAsia="zh-CN"/>
        </w:rPr>
        <w:t>2</w:t>
      </w:r>
      <w:r>
        <w:rPr>
          <w:rFonts w:hint="eastAsia" w:ascii="仿宋_GB2312" w:hAnsi="仿宋" w:eastAsia="仿宋_GB2312" w:cs="仿宋_GB2312"/>
          <w:color w:val="000000"/>
          <w:kern w:val="0"/>
          <w:sz w:val="21"/>
          <w:szCs w:val="21"/>
          <w:highlight w:val="none"/>
          <w:lang w:val="en" w:eastAsia="zh-CN"/>
        </w:rPr>
        <w:t>）</w:t>
      </w:r>
      <w:r>
        <w:rPr>
          <w:rFonts w:hint="eastAsia" w:ascii="仿宋_GB2312" w:hAnsi="仿宋" w:eastAsia="仿宋_GB2312" w:cs="仿宋_GB2312"/>
          <w:color w:val="000000"/>
          <w:kern w:val="0"/>
          <w:sz w:val="21"/>
          <w:szCs w:val="21"/>
          <w:highlight w:val="none"/>
          <w:lang w:eastAsia="zh-CN"/>
        </w:rPr>
        <w:t>因在雨水、污水分流地区将污水排入雨水管网，造成排水与污水处理设施运行故障的。</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 w:eastAsia="仿宋_GB2312" w:cs="仿宋_GB2312"/>
          <w:bCs/>
          <w:sz w:val="21"/>
          <w:szCs w:val="21"/>
          <w:highlight w:val="none"/>
        </w:rPr>
      </w:pPr>
      <w:r>
        <w:rPr>
          <w:rFonts w:hint="eastAsia" w:ascii="仿宋_GB2312" w:hAnsi="仿宋" w:eastAsia="仿宋_GB2312" w:cs="仿宋_GB2312"/>
          <w:b/>
          <w:bCs w:val="0"/>
          <w:kern w:val="0"/>
          <w:sz w:val="21"/>
          <w:szCs w:val="21"/>
          <w:highlight w:val="none"/>
          <w:lang w:val="en-US" w:eastAsia="zh-CN"/>
        </w:rPr>
        <w:t>4</w:t>
      </w:r>
      <w:r>
        <w:rPr>
          <w:rFonts w:hint="eastAsia" w:ascii="仿宋_GB2312" w:hAnsi="仿宋" w:eastAsia="仿宋_GB2312" w:cs="仿宋_GB2312"/>
          <w:b/>
          <w:bCs w:val="0"/>
          <w:kern w:val="0"/>
          <w:sz w:val="21"/>
          <w:szCs w:val="21"/>
          <w:highlight w:val="none"/>
        </w:rPr>
        <w:t>.</w:t>
      </w:r>
      <w:r>
        <w:rPr>
          <w:rFonts w:hint="eastAsia" w:ascii="仿宋_GB2312" w:hAnsi="仿宋" w:eastAsia="仿宋_GB2312" w:cs="仿宋_GB2312"/>
          <w:b/>
          <w:bCs w:val="0"/>
          <w:color w:val="000000"/>
          <w:kern w:val="0"/>
          <w:sz w:val="21"/>
          <w:szCs w:val="21"/>
          <w:highlight w:val="none"/>
          <w:lang w:eastAsia="zh-CN"/>
        </w:rPr>
        <w:t>排入雨水管网的污水</w:t>
      </w:r>
      <w:r>
        <w:rPr>
          <w:rFonts w:hint="eastAsia" w:ascii="仿宋_GB2312" w:hAnsi="仿宋" w:eastAsia="仿宋_GB2312" w:cs="仿宋_GB2312"/>
          <w:b/>
          <w:kern w:val="0"/>
          <w:sz w:val="21"/>
          <w:szCs w:val="21"/>
          <w:highlight w:val="none"/>
        </w:rPr>
        <w:t>水质超标程度</w:t>
      </w:r>
      <w:r>
        <w:rPr>
          <w:rFonts w:hint="eastAsia" w:ascii="仿宋_GB2312" w:hAnsi="仿宋" w:eastAsia="仿宋_GB2312" w:cs="仿宋_GB2312"/>
          <w:b/>
          <w:bCs/>
          <w:sz w:val="21"/>
          <w:szCs w:val="21"/>
          <w:highlight w:val="none"/>
        </w:rPr>
        <w:t>：</w:t>
      </w:r>
      <w:r>
        <w:rPr>
          <w:rFonts w:hint="eastAsia" w:ascii="仿宋_GB2312" w:hAnsi="仿宋" w:eastAsia="仿宋_GB2312" w:cs="仿宋_GB2312"/>
          <w:bCs/>
          <w:sz w:val="21"/>
          <w:szCs w:val="21"/>
          <w:highlight w:val="none"/>
        </w:rPr>
        <w:t>倍数＝（项目测定值-项目标准值）÷项目标准值。</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left"/>
        <w:textAlignment w:val="auto"/>
        <w:rPr>
          <w:rFonts w:hint="eastAsia" w:ascii="仿宋_GB2312" w:hAnsi="仿宋" w:eastAsia="仿宋_GB2312" w:cs="仿宋_GB2312"/>
          <w:b w:val="0"/>
          <w:bCs/>
          <w:color w:val="auto"/>
          <w:sz w:val="21"/>
          <w:szCs w:val="21"/>
          <w:highlight w:val="none"/>
          <w:lang w:val="en-US" w:eastAsia="zh-CN"/>
        </w:rPr>
      </w:pPr>
      <w:r>
        <w:rPr>
          <w:rFonts w:hint="eastAsia" w:ascii="仿宋_GB2312" w:hAnsi="仿宋" w:eastAsia="仿宋_GB2312" w:cs="仿宋_GB2312"/>
          <w:b/>
          <w:color w:val="auto"/>
          <w:sz w:val="21"/>
          <w:szCs w:val="21"/>
          <w:highlight w:val="none"/>
          <w:lang w:val="en-US" w:eastAsia="zh-CN"/>
        </w:rPr>
        <w:t>5.逾期时间：</w:t>
      </w:r>
      <w:r>
        <w:rPr>
          <w:rFonts w:hint="eastAsia" w:ascii="仿宋_GB2312" w:hAnsi="仿宋" w:eastAsia="仿宋_GB2312" w:cs="仿宋_GB2312"/>
          <w:b w:val="0"/>
          <w:bCs/>
          <w:color w:val="auto"/>
          <w:sz w:val="21"/>
          <w:szCs w:val="21"/>
          <w:highlight w:val="none"/>
          <w:lang w:val="en-US" w:eastAsia="zh-CN"/>
        </w:rPr>
        <w:t>是指当事人超过责令整改期限完成整改的天数，从责令改正期限届满之日的次日起算，至当事人实际完成整改之日止。</w:t>
      </w:r>
    </w:p>
    <w:p>
      <w:pPr>
        <w:keepNext w:val="0"/>
        <w:keepLines w:val="0"/>
        <w:pageBreakBefore w:val="0"/>
        <w:widowControl w:val="0"/>
        <w:kinsoku/>
        <w:wordWrap/>
        <w:overflowPunct/>
        <w:topLinePunct w:val="0"/>
        <w:bidi w:val="0"/>
        <w:snapToGrid/>
        <w:spacing w:line="300" w:lineRule="exact"/>
        <w:ind w:firstLine="421" w:firstLineChars="200"/>
        <w:jc w:val="left"/>
        <w:textAlignment w:val="auto"/>
        <w:rPr>
          <w:rFonts w:hint="eastAsia" w:ascii="微软雅黑" w:hAnsi="微软雅黑" w:eastAsia="微软雅黑" w:cs="Times New Roman"/>
          <w:b/>
          <w:sz w:val="21"/>
          <w:szCs w:val="21"/>
          <w:highlight w:val="none"/>
          <w:lang w:eastAsia="zh-CN"/>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b/>
          <w:bCs/>
          <w:sz w:val="21"/>
          <w:szCs w:val="21"/>
          <w:highlight w:val="none"/>
          <w:lang w:val="en-US" w:eastAsia="zh-CN"/>
        </w:rPr>
        <w:t>6</w:t>
      </w:r>
      <w:r>
        <w:rPr>
          <w:rFonts w:hint="eastAsia" w:ascii="仿宋_GB2312" w:hAnsi="仿宋" w:eastAsia="仿宋_GB2312"/>
          <w:b/>
          <w:bCs/>
          <w:sz w:val="21"/>
          <w:szCs w:val="21"/>
          <w:highlight w:val="none"/>
        </w:rPr>
        <w:t>.</w:t>
      </w:r>
      <w:r>
        <w:rPr>
          <w:rFonts w:hint="eastAsia" w:ascii="仿宋_GB2312" w:hAnsi="仿宋" w:eastAsia="仿宋_GB2312"/>
          <w:b/>
          <w:bCs/>
          <w:color w:val="auto"/>
          <w:sz w:val="21"/>
          <w:szCs w:val="21"/>
          <w:highlight w:val="none"/>
          <w:lang w:eastAsia="zh-CN"/>
        </w:rPr>
        <w:t>汛期：</w:t>
      </w:r>
      <w:r>
        <w:rPr>
          <w:rFonts w:hint="eastAsia" w:ascii="仿宋_GB2312" w:hAnsi="仿宋" w:eastAsia="仿宋_GB2312"/>
          <w:color w:val="auto"/>
          <w:sz w:val="21"/>
          <w:szCs w:val="21"/>
          <w:highlight w:val="none"/>
        </w:rPr>
        <w:t>本市汛期</w:t>
      </w:r>
      <w:r>
        <w:rPr>
          <w:rFonts w:hint="eastAsia" w:ascii="仿宋_GB2312" w:hAnsi="仿宋" w:eastAsia="仿宋_GB2312"/>
          <w:color w:val="auto"/>
          <w:sz w:val="21"/>
          <w:szCs w:val="21"/>
          <w:highlight w:val="none"/>
          <w:lang w:eastAsia="zh-CN"/>
        </w:rPr>
        <w:t>的进入和解除日期</w:t>
      </w:r>
      <w:r>
        <w:rPr>
          <w:rFonts w:hint="eastAsia" w:ascii="仿宋_GB2312" w:hAnsi="仿宋" w:eastAsia="仿宋_GB2312"/>
          <w:color w:val="auto"/>
          <w:sz w:val="21"/>
          <w:szCs w:val="21"/>
          <w:highlight w:val="none"/>
        </w:rPr>
        <w:t>具体以</w:t>
      </w:r>
      <w:r>
        <w:rPr>
          <w:rFonts w:hint="eastAsia" w:ascii="仿宋_GB2312" w:hAnsi="仿宋" w:eastAsia="仿宋_GB2312"/>
          <w:color w:val="auto"/>
          <w:sz w:val="21"/>
          <w:szCs w:val="21"/>
          <w:highlight w:val="none"/>
          <w:lang w:eastAsia="zh-CN"/>
        </w:rPr>
        <w:t>上海</w:t>
      </w:r>
      <w:r>
        <w:rPr>
          <w:rFonts w:hint="eastAsia" w:ascii="仿宋_GB2312" w:hAnsi="仿宋" w:eastAsia="仿宋_GB2312"/>
          <w:color w:val="auto"/>
          <w:sz w:val="21"/>
          <w:szCs w:val="21"/>
          <w:highlight w:val="none"/>
        </w:rPr>
        <w:t>市防汛指挥部发布的通告为准</w:t>
      </w:r>
      <w:r>
        <w:rPr>
          <w:rFonts w:hint="eastAsia" w:ascii="仿宋_GB2312" w:hAnsi="仿宋" w:eastAsia="仿宋_GB2312"/>
          <w:color w:val="auto"/>
          <w:sz w:val="21"/>
          <w:szCs w:val="21"/>
          <w:highlight w:val="none"/>
          <w:lang w:eastAsia="zh-CN"/>
        </w:rPr>
        <w:t>（本市汛期</w:t>
      </w:r>
      <w:r>
        <w:rPr>
          <w:rFonts w:hint="eastAsia" w:ascii="仿宋_GB2312" w:hAnsi="仿宋" w:eastAsia="仿宋_GB2312"/>
          <w:color w:val="auto"/>
          <w:sz w:val="21"/>
          <w:szCs w:val="21"/>
          <w:highlight w:val="none"/>
        </w:rPr>
        <w:t>一般为6月1日至9月30日</w:t>
      </w:r>
      <w:r>
        <w:rPr>
          <w:rFonts w:hint="eastAsia" w:ascii="仿宋_GB2312" w:hAnsi="仿宋" w:eastAsia="仿宋_GB2312"/>
          <w:color w:val="auto"/>
          <w:sz w:val="21"/>
          <w:szCs w:val="21"/>
          <w:highlight w:val="none"/>
          <w:lang w:eastAsia="zh-CN"/>
        </w:rPr>
        <w:t>。</w:t>
      </w:r>
    </w:p>
    <w:p>
      <w:pPr>
        <w:keepNext w:val="0"/>
        <w:keepLines w:val="0"/>
        <w:pageBreakBefore w:val="0"/>
        <w:kinsoku/>
        <w:wordWrap/>
        <w:overflowPunct/>
        <w:topLinePunct w:val="0"/>
        <w:bidi w:val="0"/>
        <w:spacing w:line="600" w:lineRule="exact"/>
        <w:ind w:firstLine="640" w:firstLineChars="200"/>
        <w:textAlignment w:val="auto"/>
        <w:rPr>
          <w:rFonts w:hint="eastAsia" w:ascii="方正黑体_GBK" w:hAnsi="方正黑体_GBK" w:eastAsia="方正黑体_GBK" w:cs="方正黑体_GBK"/>
          <w:b w:val="0"/>
          <w:bCs/>
          <w:sz w:val="32"/>
          <w:szCs w:val="32"/>
          <w:highlight w:val="none"/>
          <w:lang w:eastAsia="zh-CN"/>
        </w:rPr>
      </w:pPr>
      <w:r>
        <w:rPr>
          <w:rFonts w:hint="eastAsia" w:ascii="方正黑体_GBK" w:hAnsi="方正黑体_GBK" w:eastAsia="方正黑体_GBK" w:cs="方正黑体_GBK"/>
          <w:b w:val="0"/>
          <w:bCs/>
          <w:sz w:val="32"/>
          <w:szCs w:val="32"/>
          <w:highlight w:val="none"/>
          <w:lang w:eastAsia="zh-CN"/>
        </w:rPr>
        <w:t>四</w:t>
      </w:r>
      <w:r>
        <w:rPr>
          <w:rFonts w:hint="eastAsia" w:ascii="方正黑体_GBK" w:hAnsi="方正黑体_GBK" w:eastAsia="方正黑体_GBK" w:cs="方正黑体_GBK"/>
          <w:b w:val="0"/>
          <w:bCs/>
          <w:sz w:val="32"/>
          <w:szCs w:val="32"/>
          <w:highlight w:val="none"/>
        </w:rPr>
        <w:t>、</w:t>
      </w:r>
      <w:r>
        <w:rPr>
          <w:rFonts w:hint="eastAsia" w:ascii="方正黑体_GBK" w:hAnsi="方正黑体_GBK" w:eastAsia="方正黑体_GBK" w:cs="方正黑体_GBK"/>
          <w:b w:val="0"/>
          <w:bCs/>
          <w:sz w:val="32"/>
          <w:szCs w:val="32"/>
          <w:highlight w:val="none"/>
          <w:lang w:eastAsia="zh-CN"/>
        </w:rPr>
        <w:t>海洋领域</w:t>
      </w:r>
    </w:p>
    <w:p>
      <w:pPr>
        <w:keepNext w:val="0"/>
        <w:keepLines w:val="0"/>
        <w:pageBreakBefore w:val="0"/>
        <w:kinsoku/>
        <w:wordWrap/>
        <w:overflowPunct/>
        <w:topLinePunct w:val="0"/>
        <w:bidi w:val="0"/>
        <w:spacing w:line="600" w:lineRule="exact"/>
        <w:ind w:firstLine="640" w:firstLineChars="200"/>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未经批准非法占用海域</w:t>
      </w:r>
    </w:p>
    <w:p>
      <w:pPr>
        <w:keepNext w:val="0"/>
        <w:keepLines w:val="0"/>
        <w:pageBreakBefore w:val="0"/>
        <w:kinsoku/>
        <w:wordWrap/>
        <w:overflowPunct/>
        <w:topLinePunct w:val="0"/>
        <w:autoSpaceDE w:val="0"/>
        <w:autoSpaceDN w:val="0"/>
        <w:bidi w:val="0"/>
        <w:adjustRightInd w:val="0"/>
        <w:snapToGrid w:val="0"/>
        <w:spacing w:line="600" w:lineRule="exact"/>
        <w:ind w:firstLine="642"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法律依据</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违法依据</w:t>
      </w:r>
    </w:p>
    <w:p>
      <w:pPr>
        <w:keepNext w:val="0"/>
        <w:keepLines w:val="0"/>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●《中华人民共和国海域使用管理法》第三条第二款</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单位和个人使用海域，必须依法取得海域使用权。</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处罚依据</w:t>
      </w:r>
    </w:p>
    <w:p>
      <w:pPr>
        <w:keepNext w:val="0"/>
        <w:keepLines w:val="0"/>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●《中华人民共和国海域使用管理法》第四十二条</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2" w:firstLineChars="20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裁量规则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865"/>
        <w:gridCol w:w="4135"/>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noWrap w:val="0"/>
            <w:vAlign w:val="center"/>
          </w:tcPr>
          <w:p>
            <w:pPr>
              <w:keepNext w:val="0"/>
              <w:keepLines w:val="0"/>
              <w:pageBreakBefore w:val="0"/>
              <w:kinsoku/>
              <w:wordWrap/>
              <w:overflowPunct/>
              <w:topLinePunct w:val="0"/>
              <w:bidi w:val="0"/>
              <w:spacing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序号</w:t>
            </w:r>
          </w:p>
        </w:tc>
        <w:tc>
          <w:tcPr>
            <w:tcW w:w="1865" w:type="dxa"/>
            <w:noWrap w:val="0"/>
            <w:vAlign w:val="center"/>
          </w:tcPr>
          <w:p>
            <w:pPr>
              <w:keepNext w:val="0"/>
              <w:keepLines w:val="0"/>
              <w:pageBreakBefore w:val="0"/>
              <w:kinsoku/>
              <w:wordWrap/>
              <w:overflowPunct/>
              <w:topLinePunct w:val="0"/>
              <w:bidi w:val="0"/>
              <w:spacing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裁量因素</w:t>
            </w:r>
          </w:p>
        </w:tc>
        <w:tc>
          <w:tcPr>
            <w:tcW w:w="4135" w:type="dxa"/>
            <w:noWrap w:val="0"/>
            <w:vAlign w:val="center"/>
          </w:tcPr>
          <w:p>
            <w:pPr>
              <w:keepNext w:val="0"/>
              <w:keepLines w:val="0"/>
              <w:pageBreakBefore w:val="0"/>
              <w:kinsoku/>
              <w:wordWrap/>
              <w:overflowPunct/>
              <w:topLinePunct w:val="0"/>
              <w:bidi w:val="0"/>
              <w:spacing w:line="300" w:lineRule="exact"/>
              <w:ind w:firstLine="0" w:firstLineChars="0"/>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
                <w:sz w:val="21"/>
                <w:szCs w:val="21"/>
                <w:highlight w:val="none"/>
              </w:rPr>
              <w:t>具体</w:t>
            </w:r>
            <w:r>
              <w:rPr>
                <w:rFonts w:hint="eastAsia" w:ascii="仿宋_GB2312" w:hAnsi="仿宋_GB2312" w:eastAsia="仿宋_GB2312" w:cs="仿宋_GB2312"/>
                <w:b/>
                <w:sz w:val="21"/>
                <w:szCs w:val="21"/>
                <w:highlight w:val="none"/>
                <w:lang w:eastAsia="zh-CN"/>
              </w:rPr>
              <w:t>情形</w:t>
            </w:r>
          </w:p>
        </w:tc>
        <w:tc>
          <w:tcPr>
            <w:tcW w:w="1793" w:type="dxa"/>
            <w:noWrap w:val="0"/>
            <w:vAlign w:val="center"/>
          </w:tcPr>
          <w:p>
            <w:pPr>
              <w:keepNext w:val="0"/>
              <w:keepLines w:val="0"/>
              <w:pageBreakBefore w:val="0"/>
              <w:kinsoku/>
              <w:wordWrap/>
              <w:overflowPunct/>
              <w:topLinePunct w:val="0"/>
              <w:bidi w:val="0"/>
              <w:spacing w:line="300" w:lineRule="exact"/>
              <w:ind w:firstLine="0" w:firstLineChars="0"/>
              <w:jc w:val="center"/>
              <w:textAlignment w:val="auto"/>
              <w:rPr>
                <w:rFonts w:hint="eastAsia" w:ascii="仿宋_GB2312" w:hAnsi="仿宋_GB2312" w:eastAsia="仿宋_GB2312" w:cs="仿宋_GB2312"/>
                <w:sz w:val="21"/>
                <w:szCs w:val="21"/>
                <w:highlight w:val="none"/>
                <w:lang w:val="en" w:eastAsia="zh-CN"/>
              </w:rPr>
            </w:pPr>
            <w:r>
              <w:rPr>
                <w:rFonts w:hint="eastAsia" w:ascii="仿宋_GB2312" w:hAnsi="仿宋_GB2312" w:eastAsia="仿宋_GB2312" w:cs="仿宋_GB2312"/>
                <w:b/>
                <w:sz w:val="21"/>
                <w:szCs w:val="21"/>
                <w:highlight w:val="none"/>
              </w:rPr>
              <w:t>罚款金额</w:t>
            </w:r>
            <w:r>
              <w:rPr>
                <w:rFonts w:hint="eastAsia" w:ascii="仿宋_GB2312" w:hAnsi="仿宋_GB2312" w:eastAsia="仿宋_GB2312" w:cs="仿宋_GB2312"/>
                <w:b/>
                <w:sz w:val="21"/>
                <w:szCs w:val="21"/>
                <w:highlight w:val="none"/>
                <w:lang w:eastAsia="zh-CN"/>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restart"/>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A</w:t>
            </w:r>
          </w:p>
        </w:tc>
        <w:tc>
          <w:tcPr>
            <w:tcW w:w="186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占用面积（公顷）</w:t>
            </w: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default" w:ascii="仿宋_GB2312" w:hAnsi="仿宋_GB2312" w:eastAsia="仿宋_GB2312" w:cs="仿宋_GB2312"/>
                <w:color w:val="auto"/>
                <w:kern w:val="0"/>
                <w:sz w:val="21"/>
                <w:szCs w:val="21"/>
                <w:highlight w:val="none"/>
                <w:lang w:val="en" w:eastAsia="zh-CN" w:bidi="ar-SA"/>
              </w:rPr>
              <w:t>&lt;</w:t>
            </w:r>
            <w:r>
              <w:rPr>
                <w:rFonts w:hint="eastAsia" w:ascii="仿宋_GB2312" w:hAnsi="仿宋_GB2312" w:eastAsia="仿宋_GB2312" w:cs="仿宋_GB2312"/>
                <w:color w:val="auto"/>
                <w:kern w:val="0"/>
                <w:sz w:val="21"/>
                <w:szCs w:val="21"/>
                <w:highlight w:val="none"/>
                <w:lang w:val="en-US" w:eastAsia="zh-CN" w:bidi="ar-SA"/>
              </w:rPr>
              <w:t>1</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65"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1-10（不含）</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65"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东文宋体" w:hAnsi="东文宋体" w:eastAsia="东文宋体" w:cs="东文宋体"/>
                <w:color w:val="auto"/>
                <w:kern w:val="0"/>
                <w:sz w:val="21"/>
                <w:szCs w:val="21"/>
                <w:highlight w:val="none"/>
                <w:lang w:val="en-US" w:eastAsia="zh-CN" w:bidi="ar-SA"/>
              </w:rPr>
              <w:t>≥</w:t>
            </w:r>
            <w:r>
              <w:rPr>
                <w:rFonts w:hint="eastAsia" w:ascii="仿宋_GB2312" w:hAnsi="仿宋_GB2312" w:eastAsia="仿宋_GB2312" w:cs="仿宋_GB2312"/>
                <w:color w:val="auto"/>
                <w:kern w:val="0"/>
                <w:sz w:val="21"/>
                <w:szCs w:val="21"/>
                <w:highlight w:val="none"/>
                <w:lang w:val="en-US" w:eastAsia="zh-CN" w:bidi="ar-SA"/>
              </w:rPr>
              <w:t>10或</w:t>
            </w:r>
          </w:p>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占用自然岸线等情形</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restart"/>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B</w:t>
            </w:r>
          </w:p>
        </w:tc>
        <w:tc>
          <w:tcPr>
            <w:tcW w:w="186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是否按要求停止违法行为</w:t>
            </w: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是</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65"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否</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restart"/>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C</w:t>
            </w:r>
          </w:p>
        </w:tc>
        <w:tc>
          <w:tcPr>
            <w:tcW w:w="186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占用时长</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（自然月）</w:t>
            </w: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default" w:ascii="仿宋_GB2312" w:hAnsi="仿宋_GB2312" w:eastAsia="仿宋_GB2312" w:cs="仿宋_GB2312"/>
                <w:color w:val="auto"/>
                <w:kern w:val="0"/>
                <w:sz w:val="21"/>
                <w:szCs w:val="21"/>
                <w:highlight w:val="none"/>
                <w:lang w:val="en" w:eastAsia="zh-CN" w:bidi="ar-SA"/>
              </w:rPr>
              <w:t>&lt;</w:t>
            </w:r>
            <w:r>
              <w:rPr>
                <w:rFonts w:hint="eastAsia" w:ascii="仿宋_GB2312" w:hAnsi="仿宋_GB2312" w:eastAsia="仿宋_GB2312" w:cs="仿宋_GB2312"/>
                <w:color w:val="auto"/>
                <w:kern w:val="0"/>
                <w:sz w:val="21"/>
                <w:szCs w:val="21"/>
                <w:highlight w:val="none"/>
                <w:lang w:val="en-US" w:eastAsia="zh-CN" w:bidi="ar-SA"/>
              </w:rPr>
              <w:t>4</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65"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4-6（不含）</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65"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东文宋体" w:hAnsi="东文宋体" w:eastAsia="东文宋体" w:cs="东文宋体"/>
                <w:color w:val="auto"/>
                <w:kern w:val="0"/>
                <w:sz w:val="21"/>
                <w:szCs w:val="21"/>
                <w:highlight w:val="none"/>
                <w:lang w:val="en-US" w:eastAsia="zh-CN" w:bidi="ar-SA"/>
              </w:rPr>
              <w:t>≥</w:t>
            </w:r>
            <w:r>
              <w:rPr>
                <w:rFonts w:hint="eastAsia" w:ascii="仿宋_GB2312" w:hAnsi="仿宋_GB2312" w:eastAsia="仿宋_GB2312" w:cs="仿宋_GB2312"/>
                <w:color w:val="auto"/>
                <w:kern w:val="0"/>
                <w:sz w:val="21"/>
                <w:szCs w:val="21"/>
                <w:highlight w:val="none"/>
                <w:lang w:val="en-US" w:eastAsia="zh-CN" w:bidi="ar-SA"/>
              </w:rPr>
              <w:t>6</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restart"/>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D</w:t>
            </w:r>
          </w:p>
        </w:tc>
        <w:tc>
          <w:tcPr>
            <w:tcW w:w="186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是否符合上海市海岸带及海洋空间规划</w:t>
            </w: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是</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65"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p>
        </w:tc>
        <w:tc>
          <w:tcPr>
            <w:tcW w:w="4135"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否</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6</w:t>
            </w:r>
          </w:p>
        </w:tc>
      </w:tr>
    </w:tbl>
    <w:p>
      <w:pPr>
        <w:keepNext w:val="0"/>
        <w:keepLines w:val="0"/>
        <w:pageBreakBefore w:val="0"/>
        <w:widowControl w:val="0"/>
        <w:kinsoku/>
        <w:wordWrap/>
        <w:overflowPunct/>
        <w:topLinePunct w:val="0"/>
        <w:autoSpaceDE w:val="0"/>
        <w:autoSpaceDN w:val="0"/>
        <w:bidi w:val="0"/>
        <w:adjustRightInd w:val="0"/>
        <w:snapToGrid w:val="0"/>
        <w:spacing w:line="300" w:lineRule="exact"/>
        <w:ind w:firstLine="421" w:firstLineChars="200"/>
        <w:textAlignment w:val="auto"/>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注：</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1" w:firstLineChars="200"/>
        <w:jc w:val="both"/>
        <w:textAlignment w:val="auto"/>
        <w:rPr>
          <w:rFonts w:ascii="仿宋_GB2312" w:hAnsi="仿宋" w:eastAsia="仿宋_GB2312" w:cs="仿宋_GB2312"/>
          <w:b/>
          <w:sz w:val="21"/>
          <w:szCs w:val="21"/>
          <w:highlight w:val="none"/>
        </w:rPr>
      </w:pPr>
      <w:r>
        <w:rPr>
          <w:rFonts w:hint="eastAsia" w:ascii="仿宋_GB2312" w:hAnsi="仿宋" w:eastAsia="仿宋_GB2312"/>
          <w:b/>
          <w:bCs/>
          <w:sz w:val="21"/>
          <w:szCs w:val="21"/>
          <w:highlight w:val="none"/>
        </w:rPr>
        <w:t>1.</w:t>
      </w:r>
      <w:r>
        <w:rPr>
          <w:rFonts w:hint="eastAsia" w:ascii="仿宋_GB2312" w:hAnsi="仿宋" w:eastAsia="仿宋_GB2312" w:cs="仿宋_GB2312"/>
          <w:b/>
          <w:bCs/>
          <w:kern w:val="0"/>
          <w:sz w:val="21"/>
          <w:szCs w:val="21"/>
          <w:highlight w:val="none"/>
          <w:lang w:eastAsia="zh-CN"/>
        </w:rPr>
        <w:t>适用情形：</w:t>
      </w:r>
      <w:r>
        <w:rPr>
          <w:rFonts w:hint="eastAsia" w:ascii="仿宋_GB2312" w:hAnsi="仿宋" w:eastAsia="仿宋_GB2312" w:cs="仿宋_GB2312"/>
          <w:kern w:val="0"/>
          <w:sz w:val="21"/>
          <w:szCs w:val="21"/>
          <w:highlight w:val="none"/>
          <w:lang w:eastAsia="zh-CN"/>
        </w:rPr>
        <w:t>本裁量权基准适用</w:t>
      </w:r>
      <w:r>
        <w:rPr>
          <w:rFonts w:hint="eastAsia" w:ascii="仿宋_GB2312" w:hAnsi="仿宋_GB2312" w:eastAsia="仿宋_GB2312" w:cs="仿宋_GB2312"/>
          <w:b w:val="0"/>
          <w:bCs w:val="0"/>
          <w:color w:val="auto"/>
          <w:sz w:val="21"/>
          <w:szCs w:val="21"/>
          <w:highlight w:val="none"/>
          <w:lang w:val="en-US" w:eastAsia="zh-CN"/>
        </w:rPr>
        <w:t>于未经批准非法占用海域</w:t>
      </w:r>
      <w:r>
        <w:rPr>
          <w:rFonts w:hint="eastAsia" w:ascii="仿宋_GB2312" w:hAnsi="仿宋" w:eastAsia="仿宋_GB2312" w:cs="仿宋_GB2312"/>
          <w:kern w:val="0"/>
          <w:sz w:val="21"/>
          <w:szCs w:val="21"/>
          <w:highlight w:val="none"/>
          <w:lang w:eastAsia="zh-CN"/>
        </w:rPr>
        <w:t>的行为。</w:t>
      </w:r>
    </w:p>
    <w:p>
      <w:pPr>
        <w:keepNext w:val="0"/>
        <w:keepLines w:val="0"/>
        <w:pageBreakBefore w:val="0"/>
        <w:kinsoku/>
        <w:wordWrap/>
        <w:overflowPunct/>
        <w:topLinePunct w:val="0"/>
        <w:bidi w:val="0"/>
        <w:spacing w:line="300" w:lineRule="exact"/>
        <w:ind w:firstLine="421"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2.处罚基数计算方法：</w:t>
      </w:r>
      <w:r>
        <w:rPr>
          <w:rFonts w:hint="eastAsia" w:ascii="仿宋_GB2312" w:hAnsi="仿宋_GB2312" w:eastAsia="仿宋_GB2312" w:cs="仿宋_GB2312"/>
          <w:kern w:val="0"/>
          <w:sz w:val="21"/>
          <w:szCs w:val="21"/>
          <w:highlight w:val="none"/>
        </w:rPr>
        <w:t>罚款金额=</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A+B+C</w:t>
      </w:r>
      <w:r>
        <w:rPr>
          <w:rFonts w:hint="eastAsia" w:ascii="仿宋_GB2312" w:hAnsi="仿宋_GB2312" w:eastAsia="仿宋_GB2312" w:cs="仿宋_GB2312"/>
          <w:kern w:val="0"/>
          <w:sz w:val="21"/>
          <w:szCs w:val="21"/>
          <w:highlight w:val="none"/>
          <w:lang w:val="en-US" w:eastAsia="zh-CN"/>
        </w:rPr>
        <w:t>+D）</w:t>
      </w:r>
      <w:r>
        <w:rPr>
          <w:rFonts w:hint="eastAsia" w:ascii="汉仪细圆B5" w:hAnsi="汉仪细圆B5" w:eastAsia="汉仪细圆B5" w:cs="汉仪细圆B5"/>
          <w:kern w:val="0"/>
          <w:sz w:val="21"/>
          <w:szCs w:val="21"/>
          <w:highlight w:val="none"/>
          <w:lang w:val="en-US" w:eastAsia="zh-CN"/>
        </w:rPr>
        <w:t>×</w:t>
      </w:r>
      <w:r>
        <w:rPr>
          <w:rFonts w:hint="eastAsia" w:ascii="仿宋_GB2312" w:hAnsi="仿宋_GB2312" w:eastAsia="仿宋_GB2312" w:cs="仿宋_GB2312"/>
          <w:kern w:val="0"/>
          <w:sz w:val="21"/>
          <w:szCs w:val="21"/>
          <w:highlight w:val="none"/>
        </w:rPr>
        <w:t>应缴纳的海域使用金</w:t>
      </w:r>
      <w:r>
        <w:rPr>
          <w:rFonts w:hint="eastAsia" w:ascii="仿宋_GB2312" w:hAnsi="仿宋_GB2312" w:eastAsia="仿宋_GB2312" w:cs="仿宋_GB2312"/>
          <w:kern w:val="0"/>
          <w:sz w:val="21"/>
          <w:szCs w:val="21"/>
          <w:highlight w:val="none"/>
          <w:lang w:eastAsia="zh-CN"/>
        </w:rPr>
        <w:t>；如果</w:t>
      </w:r>
      <w:r>
        <w:rPr>
          <w:rFonts w:hint="eastAsia" w:ascii="仿宋_GB2312" w:hAnsi="仿宋_GB2312" w:eastAsia="仿宋_GB2312" w:cs="仿宋_GB2312"/>
          <w:kern w:val="0"/>
          <w:sz w:val="21"/>
          <w:szCs w:val="21"/>
          <w:highlight w:val="none"/>
        </w:rPr>
        <w:t>A+B+C</w:t>
      </w:r>
      <w:r>
        <w:rPr>
          <w:rFonts w:hint="eastAsia" w:ascii="仿宋_GB2312" w:hAnsi="仿宋_GB2312" w:eastAsia="仿宋_GB2312" w:cs="仿宋_GB2312"/>
          <w:kern w:val="0"/>
          <w:sz w:val="21"/>
          <w:szCs w:val="21"/>
          <w:highlight w:val="none"/>
          <w:lang w:val="en-US" w:eastAsia="zh-CN"/>
        </w:rPr>
        <w:t>+D</w:t>
      </w:r>
      <w:r>
        <w:rPr>
          <w:rFonts w:hint="default" w:ascii="仿宋_GB2312" w:hAnsi="仿宋_GB2312" w:eastAsia="仿宋_GB2312" w:cs="仿宋_GB2312"/>
          <w:kern w:val="0"/>
          <w:sz w:val="21"/>
          <w:szCs w:val="21"/>
          <w:highlight w:val="none"/>
          <w:lang w:val="en"/>
        </w:rPr>
        <w:t>&gt;15</w:t>
      </w:r>
      <w:r>
        <w:rPr>
          <w:rFonts w:hint="eastAsia" w:ascii="仿宋_GB2312" w:hAnsi="仿宋_GB2312" w:eastAsia="仿宋_GB2312" w:cs="仿宋_GB2312"/>
          <w:kern w:val="0"/>
          <w:sz w:val="21"/>
          <w:szCs w:val="21"/>
          <w:highlight w:val="none"/>
          <w:lang w:val="en" w:eastAsia="zh-CN"/>
        </w:rPr>
        <w:t>，罚款金额取</w:t>
      </w:r>
      <w:r>
        <w:rPr>
          <w:rFonts w:hint="eastAsia" w:ascii="仿宋_GB2312" w:hAnsi="仿宋_GB2312" w:eastAsia="仿宋_GB2312" w:cs="仿宋_GB2312"/>
          <w:kern w:val="0"/>
          <w:sz w:val="21"/>
          <w:szCs w:val="21"/>
          <w:highlight w:val="none"/>
          <w:lang w:val="en-US" w:eastAsia="zh-CN"/>
        </w:rPr>
        <w:t>15倍。</w:t>
      </w:r>
      <w:r>
        <w:rPr>
          <w:rFonts w:hint="eastAsia" w:ascii="仿宋_GB2312" w:hAnsi="仿宋" w:eastAsia="仿宋_GB2312"/>
          <w:b/>
          <w:bCs/>
          <w:color w:val="auto"/>
          <w:sz w:val="21"/>
          <w:szCs w:val="21"/>
          <w:highlight w:val="none"/>
          <w:lang w:val="en-US" w:eastAsia="zh-CN"/>
        </w:rPr>
        <w:t>有违法所得的应当同时并处没收违法所得</w:t>
      </w:r>
      <w:r>
        <w:rPr>
          <w:rFonts w:hint="eastAsia" w:ascii="仿宋_GB2312" w:hAnsi="仿宋" w:eastAsia="仿宋_GB2312"/>
          <w:b w:val="0"/>
          <w:bCs w:val="0"/>
          <w:color w:val="auto"/>
          <w:sz w:val="21"/>
          <w:szCs w:val="21"/>
          <w:highlight w:val="none"/>
          <w:lang w:val="en-US" w:eastAsia="zh-CN"/>
        </w:rPr>
        <w:t>。</w:t>
      </w:r>
      <w:r>
        <w:rPr>
          <w:rFonts w:hint="eastAsia" w:ascii="仿宋_GB2312" w:hAnsi="仿宋_GB2312" w:eastAsia="仿宋_GB2312" w:cs="仿宋_GB2312"/>
          <w:b w:val="0"/>
          <w:bCs w:val="0"/>
          <w:color w:val="auto"/>
          <w:sz w:val="21"/>
          <w:szCs w:val="21"/>
          <w:highlight w:val="none"/>
          <w:lang w:val="en-US" w:eastAsia="zh-CN"/>
        </w:rPr>
        <w:t>查处本违法行为时，应当责令当事人停止违法行为，限期改正。</w:t>
      </w:r>
    </w:p>
    <w:p>
      <w:pPr>
        <w:keepNext w:val="0"/>
        <w:keepLines w:val="0"/>
        <w:pageBreakBefore w:val="0"/>
        <w:widowControl w:val="0"/>
        <w:kinsoku/>
        <w:wordWrap/>
        <w:overflowPunct/>
        <w:topLinePunct w:val="0"/>
        <w:bidi w:val="0"/>
        <w:spacing w:line="300" w:lineRule="exact"/>
        <w:ind w:firstLine="421" w:firstLineChars="200"/>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kern w:val="0"/>
          <w:sz w:val="21"/>
          <w:szCs w:val="21"/>
          <w:highlight w:val="none"/>
          <w:lang w:val="en-US" w:eastAsia="zh-CN" w:bidi="ar-SA"/>
        </w:rPr>
        <w:t>是否按要求停止违法行为</w:t>
      </w:r>
      <w:r>
        <w:rPr>
          <w:rFonts w:hint="eastAsia" w:ascii="仿宋_GB2312" w:hAnsi="仿宋_GB2312" w:eastAsia="仿宋_GB2312" w:cs="仿宋_GB2312"/>
          <w:b/>
          <w:bCs/>
          <w:color w:val="auto"/>
          <w:sz w:val="21"/>
          <w:szCs w:val="21"/>
          <w:highlight w:val="none"/>
          <w:lang w:val="en-US" w:eastAsia="zh-CN"/>
        </w:rPr>
        <w:t>：</w:t>
      </w:r>
      <w:bookmarkStart w:id="2" w:name="_Toc481654399"/>
      <w:bookmarkStart w:id="3" w:name="海洋02"/>
      <w:bookmarkStart w:id="4" w:name="_Toc481655649"/>
      <w:bookmarkStart w:id="5" w:name="_Toc376863257"/>
      <w:bookmarkStart w:id="6" w:name="_Toc71556366"/>
      <w:r>
        <w:rPr>
          <w:rFonts w:hint="eastAsia" w:ascii="仿宋_GB2312" w:hAnsi="仿宋_GB2312" w:eastAsia="仿宋_GB2312" w:cs="仿宋_GB2312"/>
          <w:color w:val="auto"/>
          <w:kern w:val="0"/>
          <w:sz w:val="21"/>
          <w:szCs w:val="21"/>
          <w:highlight w:val="none"/>
          <w:lang w:val="en-US" w:eastAsia="zh-CN"/>
        </w:rPr>
        <w:t>因裁量因素B已作为计算罚款金额的组成部分，故在考虑从重处罚情形时，不再重复将当事人未按要求停止违法行为作为从重处罚的情节。</w:t>
      </w:r>
    </w:p>
    <w:p>
      <w:pPr>
        <w:keepNext w:val="0"/>
        <w:keepLines w:val="0"/>
        <w:pageBreakBefore w:val="0"/>
        <w:kinsoku/>
        <w:wordWrap/>
        <w:overflowPunct/>
        <w:topLinePunct w:val="0"/>
        <w:bidi w:val="0"/>
        <w:spacing w:line="300" w:lineRule="exact"/>
        <w:textAlignment w:val="auto"/>
        <w:rPr>
          <w:rFonts w:hint="eastAsia" w:ascii="微软雅黑" w:hAnsi="微软雅黑" w:eastAsia="微软雅黑" w:cs="仿宋_GB2312"/>
          <w:b/>
          <w:bCs/>
          <w:sz w:val="21"/>
          <w:szCs w:val="21"/>
          <w:highlight w:val="none"/>
          <w:lang w:eastAsia="zh-CN"/>
        </w:rPr>
      </w:pPr>
      <w:r>
        <w:rPr>
          <w:rFonts w:hint="eastAsia" w:ascii="微软雅黑" w:hAnsi="微软雅黑" w:eastAsia="微软雅黑" w:cs="仿宋_GB2312"/>
          <w:b/>
          <w:bCs/>
          <w:sz w:val="21"/>
          <w:szCs w:val="21"/>
          <w:highlight w:val="none"/>
          <w:lang w:eastAsia="zh-CN"/>
        </w:rPr>
        <w:br w:type="page"/>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（二）</w:t>
      </w:r>
      <w:r>
        <w:rPr>
          <w:rFonts w:hint="eastAsia" w:ascii="楷体_GB2312" w:hAnsi="楷体_GB2312" w:eastAsia="楷体_GB2312" w:cs="楷体_GB2312"/>
          <w:b w:val="0"/>
          <w:bCs w:val="0"/>
          <w:sz w:val="32"/>
          <w:szCs w:val="32"/>
          <w:highlight w:val="none"/>
        </w:rPr>
        <w:t>未经批准进行围海、填海活动</w:t>
      </w:r>
      <w:bookmarkEnd w:id="2"/>
      <w:bookmarkEnd w:id="3"/>
      <w:bookmarkEnd w:id="4"/>
      <w:bookmarkEnd w:id="5"/>
      <w:bookmarkEnd w:id="6"/>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法律依据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违法依据</w:t>
      </w:r>
    </w:p>
    <w:p>
      <w:pPr>
        <w:keepNext w:val="0"/>
        <w:keepLines w:val="0"/>
        <w:pageBreakBefore w:val="0"/>
        <w:widowControl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●《中华人民共和国海域使用管理法》第三条第二款</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单位和个人使用海域，必须依法取得海域使用权。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●《中华人民共和国海域使用管理法》第四十二条</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裁量规则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886"/>
        <w:gridCol w:w="4114"/>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noWrap w:val="0"/>
            <w:vAlign w:val="center"/>
          </w:tcPr>
          <w:p>
            <w:pPr>
              <w:keepNext w:val="0"/>
              <w:keepLines w:val="0"/>
              <w:pageBreakBefore w:val="0"/>
              <w:kinsoku/>
              <w:wordWrap/>
              <w:overflowPunct/>
              <w:topLinePunct w:val="0"/>
              <w:bidi w:val="0"/>
              <w:spacing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序号</w:t>
            </w:r>
          </w:p>
        </w:tc>
        <w:tc>
          <w:tcPr>
            <w:tcW w:w="1886" w:type="dxa"/>
            <w:noWrap w:val="0"/>
            <w:vAlign w:val="center"/>
          </w:tcPr>
          <w:p>
            <w:pPr>
              <w:keepNext w:val="0"/>
              <w:keepLines w:val="0"/>
              <w:pageBreakBefore w:val="0"/>
              <w:kinsoku/>
              <w:wordWrap/>
              <w:overflowPunct/>
              <w:topLinePunct w:val="0"/>
              <w:bidi w:val="0"/>
              <w:spacing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裁量因素</w:t>
            </w:r>
          </w:p>
        </w:tc>
        <w:tc>
          <w:tcPr>
            <w:tcW w:w="4114" w:type="dxa"/>
            <w:noWrap w:val="0"/>
            <w:vAlign w:val="center"/>
          </w:tcPr>
          <w:p>
            <w:pPr>
              <w:keepNext w:val="0"/>
              <w:keepLines w:val="0"/>
              <w:pageBreakBefore w:val="0"/>
              <w:kinsoku/>
              <w:wordWrap/>
              <w:overflowPunct/>
              <w:topLinePunct w:val="0"/>
              <w:bidi w:val="0"/>
              <w:spacing w:line="300" w:lineRule="exact"/>
              <w:ind w:firstLine="0" w:firstLineChars="0"/>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
                <w:sz w:val="21"/>
                <w:szCs w:val="21"/>
                <w:highlight w:val="none"/>
              </w:rPr>
              <w:t>具体</w:t>
            </w:r>
            <w:r>
              <w:rPr>
                <w:rFonts w:hint="eastAsia" w:ascii="仿宋_GB2312" w:hAnsi="仿宋_GB2312" w:eastAsia="仿宋_GB2312" w:cs="仿宋_GB2312"/>
                <w:b/>
                <w:sz w:val="21"/>
                <w:szCs w:val="21"/>
                <w:highlight w:val="none"/>
                <w:lang w:eastAsia="zh-CN"/>
              </w:rPr>
              <w:t>情形</w:t>
            </w:r>
          </w:p>
        </w:tc>
        <w:tc>
          <w:tcPr>
            <w:tcW w:w="1793" w:type="dxa"/>
            <w:noWrap w:val="0"/>
            <w:vAlign w:val="center"/>
          </w:tcPr>
          <w:p>
            <w:pPr>
              <w:keepNext w:val="0"/>
              <w:keepLines w:val="0"/>
              <w:pageBreakBefore w:val="0"/>
              <w:kinsoku/>
              <w:wordWrap/>
              <w:overflowPunct/>
              <w:topLinePunct w:val="0"/>
              <w:bidi w:val="0"/>
              <w:spacing w:line="300" w:lineRule="exact"/>
              <w:ind w:firstLine="0" w:firstLineChars="0"/>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
                <w:sz w:val="21"/>
                <w:szCs w:val="21"/>
                <w:highlight w:val="none"/>
              </w:rPr>
              <w:t>罚款金额</w:t>
            </w:r>
            <w:r>
              <w:rPr>
                <w:rFonts w:hint="eastAsia" w:ascii="仿宋_GB2312" w:hAnsi="仿宋_GB2312" w:eastAsia="仿宋_GB2312" w:cs="仿宋_GB2312"/>
                <w:b/>
                <w:sz w:val="21"/>
                <w:szCs w:val="21"/>
                <w:highlight w:val="none"/>
                <w:lang w:eastAsia="zh-CN"/>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restart"/>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A</w:t>
            </w:r>
          </w:p>
        </w:tc>
        <w:tc>
          <w:tcPr>
            <w:tcW w:w="188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占用面积</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公顷</w:t>
            </w:r>
            <w:r>
              <w:rPr>
                <w:rFonts w:hint="eastAsia" w:ascii="仿宋_GB2312" w:hAnsi="仿宋_GB2312" w:eastAsia="仿宋_GB2312" w:cs="仿宋_GB2312"/>
                <w:sz w:val="21"/>
                <w:szCs w:val="21"/>
                <w:highlight w:val="none"/>
                <w:lang w:eastAsia="zh-CN"/>
              </w:rPr>
              <w:t>）</w:t>
            </w:r>
          </w:p>
        </w:tc>
        <w:tc>
          <w:tcPr>
            <w:tcW w:w="4114"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lang w:val="en"/>
              </w:rPr>
              <w:t>&lt;</w:t>
            </w:r>
            <w:r>
              <w:rPr>
                <w:rFonts w:hint="eastAsia" w:ascii="仿宋_GB2312" w:hAnsi="仿宋_GB2312" w:eastAsia="仿宋_GB2312" w:cs="仿宋_GB2312"/>
                <w:sz w:val="21"/>
                <w:szCs w:val="21"/>
                <w:highlight w:val="none"/>
              </w:rPr>
              <w:t>1</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8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41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1-10（不含）</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8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41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东文宋体" w:hAnsi="东文宋体" w:eastAsia="东文宋体" w:cs="东文宋体"/>
                <w:sz w:val="21"/>
                <w:szCs w:val="21"/>
                <w:highlight w:val="none"/>
                <w:lang w:eastAsia="zh-CN"/>
              </w:rPr>
              <w:t>≥</w:t>
            </w:r>
            <w:r>
              <w:rPr>
                <w:rFonts w:hint="eastAsia" w:ascii="仿宋_GB2312" w:hAnsi="仿宋_GB2312" w:eastAsia="仿宋_GB2312" w:cs="仿宋_GB2312"/>
                <w:sz w:val="21"/>
                <w:szCs w:val="21"/>
                <w:highlight w:val="none"/>
              </w:rPr>
              <w:t>10或</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占用自然岸线等情形</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restart"/>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B</w:t>
            </w:r>
          </w:p>
        </w:tc>
        <w:tc>
          <w:tcPr>
            <w:tcW w:w="188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是否按要求停止违法行为</w:t>
            </w:r>
          </w:p>
        </w:tc>
        <w:tc>
          <w:tcPr>
            <w:tcW w:w="4114"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是</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8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4114"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否</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restart"/>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C</w:t>
            </w:r>
          </w:p>
        </w:tc>
        <w:tc>
          <w:tcPr>
            <w:tcW w:w="188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占用时长</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lang w:val="en" w:eastAsia="zh-CN"/>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自然</w:t>
            </w:r>
            <w:r>
              <w:rPr>
                <w:rFonts w:hint="eastAsia" w:ascii="仿宋_GB2312" w:hAnsi="仿宋_GB2312" w:eastAsia="仿宋_GB2312" w:cs="仿宋_GB2312"/>
                <w:sz w:val="21"/>
                <w:szCs w:val="21"/>
                <w:highlight w:val="none"/>
                <w:lang w:eastAsia="zh-CN"/>
              </w:rPr>
              <w:t>月）</w:t>
            </w:r>
          </w:p>
        </w:tc>
        <w:tc>
          <w:tcPr>
            <w:tcW w:w="4114"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lang w:val="en"/>
              </w:rPr>
              <w:t>&lt;</w:t>
            </w:r>
            <w:r>
              <w:rPr>
                <w:rFonts w:hint="eastAsia" w:ascii="仿宋_GB2312" w:hAnsi="仿宋_GB2312" w:eastAsia="仿宋_GB2312" w:cs="仿宋_GB2312"/>
                <w:sz w:val="21"/>
                <w:szCs w:val="21"/>
                <w:highlight w:val="none"/>
              </w:rPr>
              <w:t>4</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8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4114"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4-6（不含）</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8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4114"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东文宋体" w:hAnsi="东文宋体" w:eastAsia="东文宋体" w:cs="东文宋体"/>
                <w:sz w:val="21"/>
                <w:szCs w:val="21"/>
                <w:highlight w:val="none"/>
                <w:lang w:eastAsia="zh-CN"/>
              </w:rPr>
              <w:t>≥</w:t>
            </w:r>
            <w:r>
              <w:rPr>
                <w:rFonts w:hint="eastAsia" w:ascii="仿宋_GB2312" w:hAnsi="仿宋_GB2312" w:eastAsia="仿宋_GB2312" w:cs="仿宋_GB2312"/>
                <w:sz w:val="21"/>
                <w:szCs w:val="21"/>
                <w:highlight w:val="none"/>
              </w:rPr>
              <w:t>6</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restart"/>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D</w:t>
            </w:r>
          </w:p>
        </w:tc>
        <w:tc>
          <w:tcPr>
            <w:tcW w:w="188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kern w:val="0"/>
                <w:sz w:val="21"/>
                <w:szCs w:val="21"/>
                <w:highlight w:val="none"/>
                <w:lang w:val="en-US" w:eastAsia="zh-CN" w:bidi="ar-SA"/>
              </w:rPr>
              <w:t>是否符合上海市海岸带及海洋空间规划</w:t>
            </w:r>
          </w:p>
        </w:tc>
        <w:tc>
          <w:tcPr>
            <w:tcW w:w="4114"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是</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9"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1886" w:type="dxa"/>
            <w:vMerge w:val="continue"/>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sz w:val="21"/>
                <w:szCs w:val="21"/>
                <w:highlight w:val="none"/>
              </w:rPr>
            </w:pPr>
          </w:p>
        </w:tc>
        <w:tc>
          <w:tcPr>
            <w:tcW w:w="4114"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否</w:t>
            </w:r>
          </w:p>
        </w:tc>
        <w:tc>
          <w:tcPr>
            <w:tcW w:w="1793" w:type="dxa"/>
            <w:noWrap w:val="0"/>
            <w:vAlign w:val="center"/>
          </w:tcPr>
          <w:p>
            <w:pPr>
              <w:pStyle w:val="2"/>
              <w:keepNext w:val="0"/>
              <w:keepLines w:val="0"/>
              <w:pageBreakBefore w:val="0"/>
              <w:kinsoku/>
              <w:wordWrap/>
              <w:overflowPunct/>
              <w:topLinePunct w:val="0"/>
              <w:bidi w:val="0"/>
              <w:spacing w:after="0" w:line="300" w:lineRule="exact"/>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6</w:t>
            </w:r>
          </w:p>
        </w:tc>
      </w:tr>
    </w:tbl>
    <w:p>
      <w:pPr>
        <w:keepNext w:val="0"/>
        <w:keepLines w:val="0"/>
        <w:pageBreakBefore w:val="0"/>
        <w:widowControl w:val="0"/>
        <w:kinsoku/>
        <w:wordWrap/>
        <w:overflowPunct/>
        <w:topLinePunct w:val="0"/>
        <w:autoSpaceDE w:val="0"/>
        <w:autoSpaceDN w:val="0"/>
        <w:bidi w:val="0"/>
        <w:adjustRightInd w:val="0"/>
        <w:snapToGrid w:val="0"/>
        <w:spacing w:line="300" w:lineRule="exact"/>
        <w:ind w:firstLine="421" w:firstLineChars="200"/>
        <w:textAlignment w:val="auto"/>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注：</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1" w:firstLineChars="200"/>
        <w:jc w:val="left"/>
        <w:textAlignment w:val="auto"/>
        <w:rPr>
          <w:rFonts w:ascii="仿宋_GB2312" w:hAnsi="仿宋" w:eastAsia="仿宋_GB2312" w:cs="仿宋_GB2312"/>
          <w:b/>
          <w:sz w:val="21"/>
          <w:szCs w:val="21"/>
          <w:highlight w:val="none"/>
        </w:rPr>
      </w:pPr>
      <w:r>
        <w:rPr>
          <w:rFonts w:hint="eastAsia" w:ascii="仿宋_GB2312" w:hAnsi="仿宋" w:eastAsia="仿宋_GB2312"/>
          <w:b/>
          <w:bCs/>
          <w:sz w:val="21"/>
          <w:szCs w:val="21"/>
          <w:highlight w:val="none"/>
        </w:rPr>
        <w:t>1.</w:t>
      </w:r>
      <w:r>
        <w:rPr>
          <w:rFonts w:hint="eastAsia" w:ascii="仿宋_GB2312" w:hAnsi="仿宋" w:eastAsia="仿宋_GB2312" w:cs="仿宋_GB2312"/>
          <w:b/>
          <w:bCs/>
          <w:kern w:val="0"/>
          <w:sz w:val="21"/>
          <w:szCs w:val="21"/>
          <w:highlight w:val="none"/>
          <w:lang w:eastAsia="zh-CN"/>
        </w:rPr>
        <w:t>适用情形：</w:t>
      </w:r>
      <w:r>
        <w:rPr>
          <w:rFonts w:hint="eastAsia" w:ascii="仿宋_GB2312" w:hAnsi="仿宋" w:eastAsia="仿宋_GB2312" w:cs="仿宋_GB2312"/>
          <w:kern w:val="0"/>
          <w:sz w:val="21"/>
          <w:szCs w:val="21"/>
          <w:highlight w:val="none"/>
          <w:lang w:eastAsia="zh-CN"/>
        </w:rPr>
        <w:t>本裁量权基准适用</w:t>
      </w:r>
      <w:r>
        <w:rPr>
          <w:rFonts w:hint="eastAsia" w:ascii="仿宋_GB2312" w:hAnsi="仿宋_GB2312" w:eastAsia="仿宋_GB2312" w:cs="仿宋_GB2312"/>
          <w:b w:val="0"/>
          <w:bCs w:val="0"/>
          <w:color w:val="auto"/>
          <w:sz w:val="21"/>
          <w:szCs w:val="21"/>
          <w:highlight w:val="none"/>
          <w:lang w:val="en-US" w:eastAsia="zh-CN"/>
        </w:rPr>
        <w:t>于未经</w:t>
      </w:r>
      <w:r>
        <w:rPr>
          <w:rFonts w:hint="eastAsia" w:ascii="仿宋_GB2312" w:hAnsi="仿宋" w:eastAsia="仿宋_GB2312" w:cs="仿宋_GB2312"/>
          <w:kern w:val="0"/>
          <w:sz w:val="21"/>
          <w:szCs w:val="21"/>
          <w:highlight w:val="none"/>
          <w:lang w:val="en-US" w:eastAsia="zh-CN"/>
        </w:rPr>
        <w:t>批准</w:t>
      </w:r>
      <w:r>
        <w:rPr>
          <w:rFonts w:hint="eastAsia" w:ascii="仿宋_GB2312" w:hAnsi="仿宋" w:eastAsia="仿宋_GB2312" w:cs="仿宋_GB2312"/>
          <w:kern w:val="0"/>
          <w:sz w:val="21"/>
          <w:szCs w:val="21"/>
          <w:highlight w:val="none"/>
          <w:lang w:eastAsia="zh-CN"/>
        </w:rPr>
        <w:t>进行围海、填海活动的行为。</w:t>
      </w:r>
    </w:p>
    <w:p>
      <w:pPr>
        <w:keepNext w:val="0"/>
        <w:keepLines w:val="0"/>
        <w:pageBreakBefore w:val="0"/>
        <w:widowControl w:val="0"/>
        <w:kinsoku/>
        <w:wordWrap/>
        <w:overflowPunct/>
        <w:topLinePunct w:val="0"/>
        <w:bidi w:val="0"/>
        <w:spacing w:line="300" w:lineRule="exact"/>
        <w:ind w:firstLine="421" w:firstLineChars="200"/>
        <w:textAlignment w:val="auto"/>
        <w:rPr>
          <w:rFonts w:hint="default" w:ascii="仿宋_GB2312" w:hAnsi="仿宋_GB2312" w:eastAsia="仿宋_GB2312" w:cs="仿宋_GB2312"/>
          <w:b w:val="0"/>
          <w:bCs w:val="0"/>
          <w:color w:val="auto"/>
          <w:sz w:val="21"/>
          <w:szCs w:val="21"/>
          <w:highlight w:val="none"/>
          <w:lang w:val="en" w:eastAsia="zh-CN"/>
        </w:rPr>
      </w:pPr>
      <w:r>
        <w:rPr>
          <w:rFonts w:hint="eastAsia" w:ascii="仿宋_GB2312" w:hAnsi="仿宋_GB2312" w:eastAsia="仿宋_GB2312" w:cs="仿宋_GB2312"/>
          <w:b/>
          <w:bCs/>
          <w:color w:val="auto"/>
          <w:sz w:val="21"/>
          <w:szCs w:val="21"/>
          <w:highlight w:val="none"/>
          <w:lang w:val="en-US" w:eastAsia="zh-CN"/>
        </w:rPr>
        <w:t>2.处罚基数计算方法：</w:t>
      </w:r>
      <w:r>
        <w:rPr>
          <w:rFonts w:hint="eastAsia" w:ascii="仿宋_GB2312" w:hAnsi="仿宋_GB2312" w:eastAsia="仿宋_GB2312" w:cs="仿宋_GB2312"/>
          <w:kern w:val="0"/>
          <w:sz w:val="21"/>
          <w:szCs w:val="21"/>
          <w:highlight w:val="none"/>
        </w:rPr>
        <w:t>罚款金额=</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A+B+C</w:t>
      </w:r>
      <w:r>
        <w:rPr>
          <w:rFonts w:hint="eastAsia" w:ascii="仿宋_GB2312" w:hAnsi="仿宋_GB2312" w:eastAsia="仿宋_GB2312" w:cs="仿宋_GB2312"/>
          <w:kern w:val="0"/>
          <w:sz w:val="21"/>
          <w:szCs w:val="21"/>
          <w:highlight w:val="none"/>
          <w:lang w:val="en-US" w:eastAsia="zh-CN"/>
        </w:rPr>
        <w:t>+D）</w:t>
      </w:r>
      <w:r>
        <w:rPr>
          <w:rFonts w:hint="eastAsia" w:ascii="汉仪细圆B5" w:hAnsi="汉仪细圆B5" w:eastAsia="汉仪细圆B5" w:cs="汉仪细圆B5"/>
          <w:kern w:val="0"/>
          <w:sz w:val="21"/>
          <w:szCs w:val="21"/>
          <w:highlight w:val="none"/>
          <w:lang w:val="en-US" w:eastAsia="zh-CN"/>
        </w:rPr>
        <w:t>×</w:t>
      </w:r>
      <w:r>
        <w:rPr>
          <w:rFonts w:hint="eastAsia" w:ascii="仿宋_GB2312" w:hAnsi="仿宋_GB2312" w:eastAsia="仿宋_GB2312" w:cs="仿宋_GB2312"/>
          <w:kern w:val="0"/>
          <w:sz w:val="21"/>
          <w:szCs w:val="21"/>
          <w:highlight w:val="none"/>
        </w:rPr>
        <w:t>应缴纳的海域使用金</w:t>
      </w:r>
      <w:r>
        <w:rPr>
          <w:rFonts w:hint="eastAsia" w:ascii="仿宋_GB2312" w:hAnsi="仿宋_GB2312" w:eastAsia="仿宋_GB2312" w:cs="仿宋_GB2312"/>
          <w:kern w:val="0"/>
          <w:sz w:val="21"/>
          <w:szCs w:val="21"/>
          <w:highlight w:val="none"/>
          <w:lang w:eastAsia="zh-CN"/>
        </w:rPr>
        <w:t>；如果</w:t>
      </w:r>
      <w:r>
        <w:rPr>
          <w:rFonts w:hint="eastAsia" w:ascii="仿宋_GB2312" w:hAnsi="仿宋_GB2312" w:eastAsia="仿宋_GB2312" w:cs="仿宋_GB2312"/>
          <w:kern w:val="0"/>
          <w:sz w:val="21"/>
          <w:szCs w:val="21"/>
          <w:highlight w:val="none"/>
        </w:rPr>
        <w:t>A+B+C</w:t>
      </w:r>
      <w:r>
        <w:rPr>
          <w:rFonts w:hint="eastAsia" w:ascii="仿宋_GB2312" w:hAnsi="仿宋_GB2312" w:eastAsia="仿宋_GB2312" w:cs="仿宋_GB2312"/>
          <w:kern w:val="0"/>
          <w:sz w:val="21"/>
          <w:szCs w:val="21"/>
          <w:highlight w:val="none"/>
          <w:lang w:val="en-US" w:eastAsia="zh-CN"/>
        </w:rPr>
        <w:t>+D</w:t>
      </w:r>
      <w:r>
        <w:rPr>
          <w:rFonts w:hint="default" w:ascii="仿宋_GB2312" w:hAnsi="仿宋_GB2312" w:eastAsia="仿宋_GB2312" w:cs="仿宋_GB2312"/>
          <w:kern w:val="0"/>
          <w:sz w:val="21"/>
          <w:szCs w:val="21"/>
          <w:highlight w:val="none"/>
          <w:lang w:val="en"/>
        </w:rPr>
        <w:t>&gt;</w:t>
      </w:r>
      <w:r>
        <w:rPr>
          <w:rFonts w:hint="eastAsia" w:ascii="仿宋_GB2312" w:hAnsi="仿宋_GB2312" w:eastAsia="仿宋_GB2312" w:cs="仿宋_GB2312"/>
          <w:kern w:val="0"/>
          <w:sz w:val="21"/>
          <w:szCs w:val="21"/>
          <w:highlight w:val="none"/>
          <w:lang w:val="en-US" w:eastAsia="zh-CN"/>
        </w:rPr>
        <w:t>20</w:t>
      </w:r>
      <w:r>
        <w:rPr>
          <w:rFonts w:hint="eastAsia" w:ascii="仿宋_GB2312" w:hAnsi="仿宋_GB2312" w:eastAsia="仿宋_GB2312" w:cs="仿宋_GB2312"/>
          <w:kern w:val="0"/>
          <w:sz w:val="21"/>
          <w:szCs w:val="21"/>
          <w:highlight w:val="none"/>
          <w:lang w:val="en" w:eastAsia="zh-CN"/>
        </w:rPr>
        <w:t>，罚款金额取</w:t>
      </w:r>
      <w:r>
        <w:rPr>
          <w:rFonts w:hint="eastAsia" w:ascii="仿宋_GB2312" w:hAnsi="仿宋_GB2312" w:eastAsia="仿宋_GB2312" w:cs="仿宋_GB2312"/>
          <w:kern w:val="0"/>
          <w:sz w:val="21"/>
          <w:szCs w:val="21"/>
          <w:highlight w:val="none"/>
          <w:lang w:val="en-US" w:eastAsia="zh-CN"/>
        </w:rPr>
        <w:t>20倍。</w:t>
      </w:r>
      <w:r>
        <w:rPr>
          <w:rFonts w:hint="eastAsia" w:ascii="仿宋_GB2312" w:hAnsi="仿宋" w:eastAsia="仿宋_GB2312"/>
          <w:b/>
          <w:bCs/>
          <w:color w:val="auto"/>
          <w:sz w:val="21"/>
          <w:szCs w:val="21"/>
          <w:highlight w:val="none"/>
          <w:lang w:val="en-US" w:eastAsia="zh-CN"/>
        </w:rPr>
        <w:t>有违法所得的应当同时并处没收违法所得。</w:t>
      </w:r>
      <w:r>
        <w:rPr>
          <w:rFonts w:hint="eastAsia" w:ascii="仿宋_GB2312" w:hAnsi="仿宋_GB2312" w:eastAsia="仿宋_GB2312" w:cs="仿宋_GB2312"/>
          <w:b w:val="0"/>
          <w:bCs w:val="0"/>
          <w:color w:val="auto"/>
          <w:sz w:val="21"/>
          <w:szCs w:val="21"/>
          <w:highlight w:val="none"/>
          <w:lang w:val="en-US" w:eastAsia="zh-CN"/>
        </w:rPr>
        <w:t>查处本违法行为时，应当责令当事人停止违法行为，限期改正。</w:t>
      </w:r>
    </w:p>
    <w:p>
      <w:pPr>
        <w:keepNext w:val="0"/>
        <w:keepLines w:val="0"/>
        <w:pageBreakBefore w:val="0"/>
        <w:widowControl w:val="0"/>
        <w:kinsoku/>
        <w:wordWrap/>
        <w:overflowPunct/>
        <w:topLinePunct w:val="0"/>
        <w:bidi w:val="0"/>
        <w:spacing w:line="300" w:lineRule="exact"/>
        <w:ind w:firstLine="421"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kern w:val="0"/>
          <w:sz w:val="21"/>
          <w:szCs w:val="21"/>
          <w:highlight w:val="none"/>
          <w:lang w:val="en-US" w:eastAsia="zh-CN" w:bidi="ar-SA"/>
        </w:rPr>
        <w:t>是否按要求停止违法行为</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因裁量因素B已作为计算罚款金额的组成部分，故在考虑从重处罚情形时，不再重复将当事人未按要求停止违法行为作为从重处罚的情节。</w:t>
      </w:r>
    </w:p>
    <w:p>
      <w:pPr>
        <w:rPr>
          <w:highlight w:val="none"/>
        </w:rPr>
      </w:pPr>
    </w:p>
    <w:p>
      <w:pPr>
        <w:spacing w:line="560" w:lineRule="exact"/>
        <w:rPr>
          <w:rFonts w:eastAsia="仿宋_GB2312"/>
          <w:sz w:val="30"/>
          <w:szCs w:val="30"/>
          <w:highlight w:val="none"/>
        </w:rPr>
      </w:pPr>
    </w:p>
    <w:p>
      <w:pPr>
        <w:rPr>
          <w:highlight w:val="none"/>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东文宋体">
    <w:altName w:val="方正书宋_GBK"/>
    <w:panose1 w:val="00000000000000000000"/>
    <w:charset w:val="00"/>
    <w:family w:val="auto"/>
    <w:pitch w:val="default"/>
    <w:sig w:usb0="00000000" w:usb1="00000000" w:usb2="00000000" w:usb3="00000000" w:csb0="00040001" w:csb1="00000000"/>
  </w:font>
  <w:font w:name="·ÂËÎ_GB2312">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汉仪细圆B5">
    <w:altName w:val="华文中宋"/>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D05"/>
    <w:rsid w:val="000802DB"/>
    <w:rsid w:val="006A0D05"/>
    <w:rsid w:val="00AF789C"/>
    <w:rsid w:val="05AB6730"/>
    <w:rsid w:val="0A7F0884"/>
    <w:rsid w:val="0BBF3815"/>
    <w:rsid w:val="0BDF57B4"/>
    <w:rsid w:val="0EF96F39"/>
    <w:rsid w:val="16F2730E"/>
    <w:rsid w:val="179A2B18"/>
    <w:rsid w:val="17FFAEA5"/>
    <w:rsid w:val="1B3F5263"/>
    <w:rsid w:val="1BCE99A8"/>
    <w:rsid w:val="1BDD5055"/>
    <w:rsid w:val="1BFD76B5"/>
    <w:rsid w:val="1D672270"/>
    <w:rsid w:val="1EFB0DBB"/>
    <w:rsid w:val="1F57B821"/>
    <w:rsid w:val="1F6D1ED5"/>
    <w:rsid w:val="1F7BF916"/>
    <w:rsid w:val="1F7F5AE4"/>
    <w:rsid w:val="1FE7D19D"/>
    <w:rsid w:val="1FEF221E"/>
    <w:rsid w:val="1FFDF7C8"/>
    <w:rsid w:val="22E6ECFF"/>
    <w:rsid w:val="24B87147"/>
    <w:rsid w:val="26FFFEB6"/>
    <w:rsid w:val="2AF78019"/>
    <w:rsid w:val="2E0DF427"/>
    <w:rsid w:val="2F954A19"/>
    <w:rsid w:val="2FBE94F4"/>
    <w:rsid w:val="2FFED61A"/>
    <w:rsid w:val="2FFF1F07"/>
    <w:rsid w:val="30F776A3"/>
    <w:rsid w:val="31FFEFC3"/>
    <w:rsid w:val="347F6CA8"/>
    <w:rsid w:val="37BF5EA4"/>
    <w:rsid w:val="37FF75AB"/>
    <w:rsid w:val="39BF86A3"/>
    <w:rsid w:val="3AF76A73"/>
    <w:rsid w:val="3B3FBFC8"/>
    <w:rsid w:val="3B6D9374"/>
    <w:rsid w:val="3B77C86C"/>
    <w:rsid w:val="3BAFFCB0"/>
    <w:rsid w:val="3BC6E26B"/>
    <w:rsid w:val="3CE3CBA6"/>
    <w:rsid w:val="3D359002"/>
    <w:rsid w:val="3D7F787C"/>
    <w:rsid w:val="3DDFD82A"/>
    <w:rsid w:val="3E69C59E"/>
    <w:rsid w:val="3E73FF1B"/>
    <w:rsid w:val="3E7FBBCB"/>
    <w:rsid w:val="3EBFB086"/>
    <w:rsid w:val="3EFFBC86"/>
    <w:rsid w:val="3F77CB4C"/>
    <w:rsid w:val="3FB95341"/>
    <w:rsid w:val="3FBB7CAD"/>
    <w:rsid w:val="3FCF5C90"/>
    <w:rsid w:val="3FF7B044"/>
    <w:rsid w:val="3FFA8ED9"/>
    <w:rsid w:val="3FFA8F97"/>
    <w:rsid w:val="3FFD0130"/>
    <w:rsid w:val="3FFD9528"/>
    <w:rsid w:val="3FFE91E0"/>
    <w:rsid w:val="3FFF2433"/>
    <w:rsid w:val="3FFF49E7"/>
    <w:rsid w:val="3FFF813A"/>
    <w:rsid w:val="474D2F25"/>
    <w:rsid w:val="47FF2646"/>
    <w:rsid w:val="4BF665E5"/>
    <w:rsid w:val="4DF716B6"/>
    <w:rsid w:val="4F7CC08D"/>
    <w:rsid w:val="4FF7F733"/>
    <w:rsid w:val="50BFE1C1"/>
    <w:rsid w:val="50F7298D"/>
    <w:rsid w:val="547D383C"/>
    <w:rsid w:val="567B56A3"/>
    <w:rsid w:val="56EFE422"/>
    <w:rsid w:val="56F4BF94"/>
    <w:rsid w:val="56FFB470"/>
    <w:rsid w:val="57C7EFD4"/>
    <w:rsid w:val="57E7D34F"/>
    <w:rsid w:val="57ECF0F5"/>
    <w:rsid w:val="57F42551"/>
    <w:rsid w:val="57F5EFEE"/>
    <w:rsid w:val="57F6CDCC"/>
    <w:rsid w:val="57FE00F2"/>
    <w:rsid w:val="593B4C47"/>
    <w:rsid w:val="59BFA2A9"/>
    <w:rsid w:val="59D9BC69"/>
    <w:rsid w:val="5BBE0DEF"/>
    <w:rsid w:val="5BD595E0"/>
    <w:rsid w:val="5BFB367A"/>
    <w:rsid w:val="5C5746A7"/>
    <w:rsid w:val="5D57E8B9"/>
    <w:rsid w:val="5DFC4B74"/>
    <w:rsid w:val="5EDDF463"/>
    <w:rsid w:val="5EEE4B23"/>
    <w:rsid w:val="5EF39090"/>
    <w:rsid w:val="5EF58262"/>
    <w:rsid w:val="5EFF6E57"/>
    <w:rsid w:val="5F3325BC"/>
    <w:rsid w:val="5F76484C"/>
    <w:rsid w:val="5F7EC697"/>
    <w:rsid w:val="5F7F3D58"/>
    <w:rsid w:val="5F9A19BD"/>
    <w:rsid w:val="5FAF1C31"/>
    <w:rsid w:val="5FBFE61A"/>
    <w:rsid w:val="5FCF7EAE"/>
    <w:rsid w:val="5FD4245F"/>
    <w:rsid w:val="5FDCB951"/>
    <w:rsid w:val="5FF27F19"/>
    <w:rsid w:val="5FF74AC3"/>
    <w:rsid w:val="5FFBFB0B"/>
    <w:rsid w:val="5FFFA1C7"/>
    <w:rsid w:val="627DFD36"/>
    <w:rsid w:val="62BCB6FC"/>
    <w:rsid w:val="63FDA8DD"/>
    <w:rsid w:val="661D5CF2"/>
    <w:rsid w:val="676FF8E4"/>
    <w:rsid w:val="67BF0D21"/>
    <w:rsid w:val="67EF25C2"/>
    <w:rsid w:val="67FFFC76"/>
    <w:rsid w:val="69FD2FE7"/>
    <w:rsid w:val="69FFAE23"/>
    <w:rsid w:val="6A4F3E16"/>
    <w:rsid w:val="6ABB2049"/>
    <w:rsid w:val="6AF79CC4"/>
    <w:rsid w:val="6AFF401C"/>
    <w:rsid w:val="6BE1D682"/>
    <w:rsid w:val="6C7DF1D0"/>
    <w:rsid w:val="6D7FC105"/>
    <w:rsid w:val="6DBA025E"/>
    <w:rsid w:val="6DBF65B6"/>
    <w:rsid w:val="6E7FFF5B"/>
    <w:rsid w:val="6ED77D9C"/>
    <w:rsid w:val="6EE5F393"/>
    <w:rsid w:val="6F6F95CE"/>
    <w:rsid w:val="6F7F9CD7"/>
    <w:rsid w:val="6FC6B563"/>
    <w:rsid w:val="6FF361E4"/>
    <w:rsid w:val="6FF398F8"/>
    <w:rsid w:val="6FF4D429"/>
    <w:rsid w:val="6FFDD999"/>
    <w:rsid w:val="6FFEAB00"/>
    <w:rsid w:val="6FFF8C60"/>
    <w:rsid w:val="6FFFC4FE"/>
    <w:rsid w:val="70CFE22D"/>
    <w:rsid w:val="723FB233"/>
    <w:rsid w:val="72BBC5E2"/>
    <w:rsid w:val="72F56B1E"/>
    <w:rsid w:val="739B7814"/>
    <w:rsid w:val="739F2C65"/>
    <w:rsid w:val="73E5649F"/>
    <w:rsid w:val="73FF65D9"/>
    <w:rsid w:val="7523FAF5"/>
    <w:rsid w:val="757B75D5"/>
    <w:rsid w:val="75AB6E17"/>
    <w:rsid w:val="75EB3F12"/>
    <w:rsid w:val="7679B983"/>
    <w:rsid w:val="76DFA955"/>
    <w:rsid w:val="76DFEC99"/>
    <w:rsid w:val="76F953A1"/>
    <w:rsid w:val="76FF43CC"/>
    <w:rsid w:val="775E2882"/>
    <w:rsid w:val="777D74F3"/>
    <w:rsid w:val="77EA70C5"/>
    <w:rsid w:val="77F8A763"/>
    <w:rsid w:val="77FF9E75"/>
    <w:rsid w:val="78FE2CF3"/>
    <w:rsid w:val="79DF9735"/>
    <w:rsid w:val="79EF13F8"/>
    <w:rsid w:val="79FDB721"/>
    <w:rsid w:val="7A4A4311"/>
    <w:rsid w:val="7ABB7835"/>
    <w:rsid w:val="7B37222A"/>
    <w:rsid w:val="7B9F22BB"/>
    <w:rsid w:val="7BB1A269"/>
    <w:rsid w:val="7BBA63F4"/>
    <w:rsid w:val="7BE72B2A"/>
    <w:rsid w:val="7BEFA46F"/>
    <w:rsid w:val="7BEFF659"/>
    <w:rsid w:val="7BF77FEA"/>
    <w:rsid w:val="7BFFDA62"/>
    <w:rsid w:val="7C8EB5EA"/>
    <w:rsid w:val="7C95B8EB"/>
    <w:rsid w:val="7CBF1538"/>
    <w:rsid w:val="7CD79CFD"/>
    <w:rsid w:val="7CFF6267"/>
    <w:rsid w:val="7CFF8E63"/>
    <w:rsid w:val="7CFFC592"/>
    <w:rsid w:val="7CFFD536"/>
    <w:rsid w:val="7D3B618A"/>
    <w:rsid w:val="7D3BE1CE"/>
    <w:rsid w:val="7D6D0582"/>
    <w:rsid w:val="7D7A4430"/>
    <w:rsid w:val="7D959882"/>
    <w:rsid w:val="7DBB9AC3"/>
    <w:rsid w:val="7DBF6039"/>
    <w:rsid w:val="7DE4987A"/>
    <w:rsid w:val="7DE70F31"/>
    <w:rsid w:val="7DE7BDCC"/>
    <w:rsid w:val="7DED1A43"/>
    <w:rsid w:val="7DEDA470"/>
    <w:rsid w:val="7DEE8A87"/>
    <w:rsid w:val="7DF17123"/>
    <w:rsid w:val="7E2C8B19"/>
    <w:rsid w:val="7E3E0006"/>
    <w:rsid w:val="7E4EDC9D"/>
    <w:rsid w:val="7E7CB2A6"/>
    <w:rsid w:val="7EBECA68"/>
    <w:rsid w:val="7ECADC58"/>
    <w:rsid w:val="7EDEE587"/>
    <w:rsid w:val="7EFE9FF3"/>
    <w:rsid w:val="7F1F8F1F"/>
    <w:rsid w:val="7F46C2AD"/>
    <w:rsid w:val="7F473B8A"/>
    <w:rsid w:val="7F7D58EC"/>
    <w:rsid w:val="7F7ED2A4"/>
    <w:rsid w:val="7FBB7073"/>
    <w:rsid w:val="7FBF50B7"/>
    <w:rsid w:val="7FBFD032"/>
    <w:rsid w:val="7FD5C4CB"/>
    <w:rsid w:val="7FD7CCB6"/>
    <w:rsid w:val="7FDD7A4D"/>
    <w:rsid w:val="7FDED305"/>
    <w:rsid w:val="7FEB796C"/>
    <w:rsid w:val="7FEE33D3"/>
    <w:rsid w:val="7FEE637A"/>
    <w:rsid w:val="7FEF448D"/>
    <w:rsid w:val="7FF393EC"/>
    <w:rsid w:val="7FF63CAA"/>
    <w:rsid w:val="7FF6FF5B"/>
    <w:rsid w:val="7FF99450"/>
    <w:rsid w:val="7FFB0131"/>
    <w:rsid w:val="7FFB72A3"/>
    <w:rsid w:val="7FFCFA1B"/>
    <w:rsid w:val="7FFDC5DC"/>
    <w:rsid w:val="7FFDD9CE"/>
    <w:rsid w:val="7FFE260F"/>
    <w:rsid w:val="7FFE28CD"/>
    <w:rsid w:val="7FFE376E"/>
    <w:rsid w:val="7FFEC4B1"/>
    <w:rsid w:val="7FFF189B"/>
    <w:rsid w:val="7FFF377F"/>
    <w:rsid w:val="7FFFE169"/>
    <w:rsid w:val="7FFFE1EB"/>
    <w:rsid w:val="85FF9440"/>
    <w:rsid w:val="8BFBE3AD"/>
    <w:rsid w:val="8F7BE8B5"/>
    <w:rsid w:val="8FAB9EA6"/>
    <w:rsid w:val="98EDA4B7"/>
    <w:rsid w:val="9D11E636"/>
    <w:rsid w:val="9D4B5CFF"/>
    <w:rsid w:val="9FAE1DDC"/>
    <w:rsid w:val="9FD692E7"/>
    <w:rsid w:val="9FDF20CC"/>
    <w:rsid w:val="9FF21E66"/>
    <w:rsid w:val="A36DEBA3"/>
    <w:rsid w:val="A7F68B9C"/>
    <w:rsid w:val="A7FADEFA"/>
    <w:rsid w:val="ABFBD262"/>
    <w:rsid w:val="AD87E07B"/>
    <w:rsid w:val="AE332EA6"/>
    <w:rsid w:val="AEDF1568"/>
    <w:rsid w:val="AEF7B35F"/>
    <w:rsid w:val="AFBF9D55"/>
    <w:rsid w:val="AFEE9DD1"/>
    <w:rsid w:val="AFFF7BAF"/>
    <w:rsid w:val="B1BD1EE8"/>
    <w:rsid w:val="B5A3D51C"/>
    <w:rsid w:val="B68F31EC"/>
    <w:rsid w:val="B6FB2BA7"/>
    <w:rsid w:val="B7B59474"/>
    <w:rsid w:val="B7CF2580"/>
    <w:rsid w:val="B7DE9B97"/>
    <w:rsid w:val="B7EFC813"/>
    <w:rsid w:val="B7F2A30F"/>
    <w:rsid w:val="B7F3ABA0"/>
    <w:rsid w:val="BA5F7070"/>
    <w:rsid w:val="BA7B23C6"/>
    <w:rsid w:val="BBFD9053"/>
    <w:rsid w:val="BBFEAD36"/>
    <w:rsid w:val="BCDD07BB"/>
    <w:rsid w:val="BCDF7532"/>
    <w:rsid w:val="BCFFA0B7"/>
    <w:rsid w:val="BDED3AE3"/>
    <w:rsid w:val="BDED69BE"/>
    <w:rsid w:val="BE5B61B5"/>
    <w:rsid w:val="BE725961"/>
    <w:rsid w:val="BEBEBD6E"/>
    <w:rsid w:val="BF5F4BD0"/>
    <w:rsid w:val="BF7D78B3"/>
    <w:rsid w:val="BF7E605F"/>
    <w:rsid w:val="BFC98C97"/>
    <w:rsid w:val="BFDFFBBC"/>
    <w:rsid w:val="BFF79871"/>
    <w:rsid w:val="BFFD6819"/>
    <w:rsid w:val="BFFDE1C8"/>
    <w:rsid w:val="BFFF688C"/>
    <w:rsid w:val="C17C10E4"/>
    <w:rsid w:val="C2DF645B"/>
    <w:rsid w:val="C33F567B"/>
    <w:rsid w:val="C7EA0503"/>
    <w:rsid w:val="C92D48EF"/>
    <w:rsid w:val="CB96BD1C"/>
    <w:rsid w:val="CC7BE164"/>
    <w:rsid w:val="CE57E4FB"/>
    <w:rsid w:val="CEDFDDE6"/>
    <w:rsid w:val="CEFBFDC7"/>
    <w:rsid w:val="CFBB51D4"/>
    <w:rsid w:val="CFFE6FD1"/>
    <w:rsid w:val="D27F0D4F"/>
    <w:rsid w:val="D3FB5202"/>
    <w:rsid w:val="D5547AC6"/>
    <w:rsid w:val="D6FF6D26"/>
    <w:rsid w:val="D7BD085B"/>
    <w:rsid w:val="D7BFA6D6"/>
    <w:rsid w:val="D7DF6411"/>
    <w:rsid w:val="D7ED749D"/>
    <w:rsid w:val="D7FF7BB9"/>
    <w:rsid w:val="D7FF9BB3"/>
    <w:rsid w:val="D7FFC241"/>
    <w:rsid w:val="D86EDA7F"/>
    <w:rsid w:val="D97FEE9A"/>
    <w:rsid w:val="D99E018B"/>
    <w:rsid w:val="D9B7F5AE"/>
    <w:rsid w:val="D9BCE765"/>
    <w:rsid w:val="D9FEEAD2"/>
    <w:rsid w:val="D9FFEEFE"/>
    <w:rsid w:val="DAEF875E"/>
    <w:rsid w:val="DAFB4D9D"/>
    <w:rsid w:val="DAFF5395"/>
    <w:rsid w:val="DBAE3FA0"/>
    <w:rsid w:val="DBD8B6E9"/>
    <w:rsid w:val="DCFFD0CF"/>
    <w:rsid w:val="DD994053"/>
    <w:rsid w:val="DDF5F89F"/>
    <w:rsid w:val="DDF793B1"/>
    <w:rsid w:val="DDFD3D1F"/>
    <w:rsid w:val="DDFEB125"/>
    <w:rsid w:val="DDFFE3AB"/>
    <w:rsid w:val="DEFE7981"/>
    <w:rsid w:val="DF1F0AC9"/>
    <w:rsid w:val="DF1FCD79"/>
    <w:rsid w:val="DF26DD4E"/>
    <w:rsid w:val="DF3F59A2"/>
    <w:rsid w:val="DF7FCCD0"/>
    <w:rsid w:val="DFBEA43C"/>
    <w:rsid w:val="DFE75291"/>
    <w:rsid w:val="DFEFAD98"/>
    <w:rsid w:val="DFF50BFD"/>
    <w:rsid w:val="DFFAEDAB"/>
    <w:rsid w:val="DFFDB6FE"/>
    <w:rsid w:val="DFFFE4C6"/>
    <w:rsid w:val="E1ADDD85"/>
    <w:rsid w:val="E1FFE29F"/>
    <w:rsid w:val="E27CF6C1"/>
    <w:rsid w:val="E2EB9C09"/>
    <w:rsid w:val="E3A390F5"/>
    <w:rsid w:val="E3E682E5"/>
    <w:rsid w:val="E3F6611F"/>
    <w:rsid w:val="E3FFFED9"/>
    <w:rsid w:val="E55F333B"/>
    <w:rsid w:val="E5B592FC"/>
    <w:rsid w:val="E5BF48A6"/>
    <w:rsid w:val="E67C8F4D"/>
    <w:rsid w:val="E67F8B1B"/>
    <w:rsid w:val="E6AB4BDF"/>
    <w:rsid w:val="E6ABC0DF"/>
    <w:rsid w:val="E75ECFF6"/>
    <w:rsid w:val="E7BD4487"/>
    <w:rsid w:val="E93E9F6E"/>
    <w:rsid w:val="EAFB3003"/>
    <w:rsid w:val="EB3530AB"/>
    <w:rsid w:val="EBCDF968"/>
    <w:rsid w:val="EBDF4EE9"/>
    <w:rsid w:val="EBDFCD5F"/>
    <w:rsid w:val="ED7F5B29"/>
    <w:rsid w:val="EDB39B43"/>
    <w:rsid w:val="EDBBAC4F"/>
    <w:rsid w:val="EDCF6390"/>
    <w:rsid w:val="EDD8C116"/>
    <w:rsid w:val="EDDD9BAB"/>
    <w:rsid w:val="EDDF29BB"/>
    <w:rsid w:val="EDDF3DE8"/>
    <w:rsid w:val="EDFEF0B3"/>
    <w:rsid w:val="EF3ABE0A"/>
    <w:rsid w:val="EF75F767"/>
    <w:rsid w:val="EF7A2228"/>
    <w:rsid w:val="EF7F9F89"/>
    <w:rsid w:val="EF9F5977"/>
    <w:rsid w:val="EFEB762B"/>
    <w:rsid w:val="EFF7ADF8"/>
    <w:rsid w:val="EFFBFA9B"/>
    <w:rsid w:val="EFFE578B"/>
    <w:rsid w:val="EFFF8ED3"/>
    <w:rsid w:val="F0BFAFFA"/>
    <w:rsid w:val="F1B62D08"/>
    <w:rsid w:val="F1FF12D9"/>
    <w:rsid w:val="F297796A"/>
    <w:rsid w:val="F3BA118F"/>
    <w:rsid w:val="F3BB5534"/>
    <w:rsid w:val="F3F56202"/>
    <w:rsid w:val="F3FF40A8"/>
    <w:rsid w:val="F5B3A062"/>
    <w:rsid w:val="F5BEEDC4"/>
    <w:rsid w:val="F5DFF553"/>
    <w:rsid w:val="F5FF244E"/>
    <w:rsid w:val="F63F9919"/>
    <w:rsid w:val="F64CA937"/>
    <w:rsid w:val="F6964E8A"/>
    <w:rsid w:val="F6E310D9"/>
    <w:rsid w:val="F6FE98F6"/>
    <w:rsid w:val="F6FF36CE"/>
    <w:rsid w:val="F6FF89E6"/>
    <w:rsid w:val="F74DB4F7"/>
    <w:rsid w:val="F74FA7DD"/>
    <w:rsid w:val="F76F8B41"/>
    <w:rsid w:val="F77D9963"/>
    <w:rsid w:val="F7BF956A"/>
    <w:rsid w:val="F7BFA274"/>
    <w:rsid w:val="F7D30C5A"/>
    <w:rsid w:val="F7FF6B14"/>
    <w:rsid w:val="F7FFC896"/>
    <w:rsid w:val="F7FFEBF8"/>
    <w:rsid w:val="F8D688C8"/>
    <w:rsid w:val="F974DD93"/>
    <w:rsid w:val="F9C43864"/>
    <w:rsid w:val="F9FFA9E9"/>
    <w:rsid w:val="FA4DE53A"/>
    <w:rsid w:val="FABF25B5"/>
    <w:rsid w:val="FB53FB73"/>
    <w:rsid w:val="FBBC0C36"/>
    <w:rsid w:val="FBBDEF73"/>
    <w:rsid w:val="FBBF77EA"/>
    <w:rsid w:val="FBDBD95F"/>
    <w:rsid w:val="FBDF84AD"/>
    <w:rsid w:val="FBEF0553"/>
    <w:rsid w:val="FBF9700D"/>
    <w:rsid w:val="FBFB898F"/>
    <w:rsid w:val="FBFEE2AD"/>
    <w:rsid w:val="FC785ED3"/>
    <w:rsid w:val="FD3E31EF"/>
    <w:rsid w:val="FD5EBB1C"/>
    <w:rsid w:val="FD7747E6"/>
    <w:rsid w:val="FD7D279A"/>
    <w:rsid w:val="FD7FC4DF"/>
    <w:rsid w:val="FDBD9EC9"/>
    <w:rsid w:val="FDDB700B"/>
    <w:rsid w:val="FDDD0DB7"/>
    <w:rsid w:val="FDFF3957"/>
    <w:rsid w:val="FDFFE627"/>
    <w:rsid w:val="FE34D587"/>
    <w:rsid w:val="FE5FE9C1"/>
    <w:rsid w:val="FE5FFECF"/>
    <w:rsid w:val="FE6B16C4"/>
    <w:rsid w:val="FE734873"/>
    <w:rsid w:val="FE7F65D1"/>
    <w:rsid w:val="FEB7DA4D"/>
    <w:rsid w:val="FED6994C"/>
    <w:rsid w:val="FEDF864C"/>
    <w:rsid w:val="FEFCC40C"/>
    <w:rsid w:val="FEFD55FC"/>
    <w:rsid w:val="FEFFF0FE"/>
    <w:rsid w:val="FF37D51B"/>
    <w:rsid w:val="FF3E4624"/>
    <w:rsid w:val="FF777075"/>
    <w:rsid w:val="FF798BDF"/>
    <w:rsid w:val="FF7C4AF1"/>
    <w:rsid w:val="FF7DF22A"/>
    <w:rsid w:val="FF83E5A2"/>
    <w:rsid w:val="FF9DA7D4"/>
    <w:rsid w:val="FFB7D625"/>
    <w:rsid w:val="FFBF577B"/>
    <w:rsid w:val="FFBFEA18"/>
    <w:rsid w:val="FFCCCEB8"/>
    <w:rsid w:val="FFCDF21F"/>
    <w:rsid w:val="FFD69926"/>
    <w:rsid w:val="FFD7BC7B"/>
    <w:rsid w:val="FFDD8E76"/>
    <w:rsid w:val="FFDE40B9"/>
    <w:rsid w:val="FFDF3E5D"/>
    <w:rsid w:val="FFDFA7CE"/>
    <w:rsid w:val="FFED009C"/>
    <w:rsid w:val="FFEF973B"/>
    <w:rsid w:val="FFF2E412"/>
    <w:rsid w:val="FFF9B3CE"/>
    <w:rsid w:val="FFF9D801"/>
    <w:rsid w:val="FFFB13C7"/>
    <w:rsid w:val="FFFBB744"/>
    <w:rsid w:val="FFFBC808"/>
    <w:rsid w:val="FFFDA959"/>
    <w:rsid w:val="FFFE3136"/>
    <w:rsid w:val="FFFF0C7E"/>
    <w:rsid w:val="FFFF6A27"/>
    <w:rsid w:val="FFFF88EC"/>
    <w:rsid w:val="FFFFA6D6"/>
    <w:rsid w:val="FFFFC2D3"/>
    <w:rsid w:val="FFFFCCED"/>
    <w:rsid w:val="FFFFE5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2"/>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annotation text"/>
    <w:basedOn w:val="1"/>
    <w:semiHidden/>
    <w:unhideWhenUsed/>
    <w:qFormat/>
    <w:uiPriority w:val="99"/>
    <w:pPr>
      <w:jc w:val="left"/>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next w:val="3"/>
    <w:unhideWhenUsed/>
    <w:qFormat/>
    <w:uiPriority w:val="99"/>
    <w:pPr>
      <w:spacing w:after="120" w:line="480" w:lineRule="auto"/>
    </w:p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paragraph" w:customStyle="1" w:styleId="15">
    <w:name w:val="列出段落1"/>
    <w:basedOn w:val="1"/>
    <w:qFormat/>
    <w:uiPriority w:val="34"/>
    <w:pPr>
      <w:ind w:firstLine="420" w:firstLineChars="200"/>
    </w:pPr>
    <w:rPr>
      <w:rFonts w:ascii="Times New Roman" w:hAnsi="Times New Roman"/>
    </w:rPr>
  </w:style>
  <w:style w:type="paragraph" w:customStyle="1" w:styleId="16">
    <w:name w:val="发文正文"/>
    <w:basedOn w:val="1"/>
    <w:qFormat/>
    <w:uiPriority w:val="0"/>
    <w:pPr>
      <w:ind w:firstLine="200" w:firstLineChars="200"/>
    </w:pPr>
    <w:rPr>
      <w:rFonts w:ascii="仿宋_GB2312" w:hAnsi="Times New Roman" w:eastAsia="仿宋_GB2312"/>
      <w:sz w:val="32"/>
      <w:szCs w:val="20"/>
    </w:rPr>
  </w:style>
  <w:style w:type="paragraph" w:customStyle="1" w:styleId="17">
    <w:name w:val="发文2号标题"/>
    <w:basedOn w:val="1"/>
    <w:qFormat/>
    <w:uiPriority w:val="0"/>
    <w:pPr>
      <w:spacing w:line="0" w:lineRule="atLeast"/>
      <w:jc w:val="center"/>
    </w:pPr>
    <w:rPr>
      <w:rFonts w:ascii="方正小标宋简体"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40</Words>
  <Characters>231</Characters>
  <Lines>1</Lines>
  <Paragraphs>1</Paragraphs>
  <TotalTime>8</TotalTime>
  <ScaleCrop>false</ScaleCrop>
  <LinksUpToDate>false</LinksUpToDate>
  <CharactersWithSpaces>270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2019-08-08T22:48:00Z</dcterms:created>
  <dc:creator>陆启明</dc:creator>
  <cp:lastModifiedBy>huawei</cp:lastModifiedBy>
  <cp:lastPrinted>2025-10-02T21:45:00Z</cp:lastPrinted>
  <dcterms:modified xsi:type="dcterms:W3CDTF">2026-05-18T20:33:37Z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5839A3BEE95D98BCA745DA68F437B102_43</vt:lpwstr>
  </property>
</Properties>
</file>