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jc w:val="center"/>
        <w:rPr>
          <w:rFonts w:ascii="方正小标宋简体" w:eastAsia="方正小标宋简体" w:cs="Times New Roman"/>
          <w:bCs/>
          <w:sz w:val="36"/>
          <w:szCs w:val="36"/>
        </w:rPr>
      </w:pPr>
    </w:p>
    <w:p>
      <w:pPr>
        <w:pStyle w:val="4"/>
        <w:shd w:val="clear" w:color="auto" w:fill="FFFFFF"/>
        <w:spacing w:before="0" w:beforeAutospacing="0" w:after="0" w:afterAutospacing="0"/>
        <w:jc w:val="center"/>
        <w:rPr>
          <w:rFonts w:hint="eastAsia" w:ascii="方正小标宋简体" w:hAnsi="宋体" w:eastAsia="方正小标宋简体" w:cs="Times New Roman"/>
          <w:bCs/>
          <w:sz w:val="36"/>
          <w:szCs w:val="36"/>
        </w:rPr>
      </w:pPr>
      <w:r>
        <w:rPr>
          <w:rFonts w:hint="eastAsia" w:ascii="方正小标宋简体" w:eastAsia="方正小标宋简体" w:cs="Times New Roman"/>
          <w:bCs/>
          <w:sz w:val="36"/>
          <w:szCs w:val="36"/>
        </w:rPr>
        <w:t>上海市水务海洋</w:t>
      </w:r>
      <w:bookmarkStart w:id="0" w:name="_Toc298345158"/>
      <w:r>
        <w:rPr>
          <w:rFonts w:hint="eastAsia" w:ascii="方正小标宋简体" w:eastAsia="方正小标宋简体" w:cs="Times New Roman"/>
          <w:bCs/>
          <w:sz w:val="36"/>
          <w:szCs w:val="36"/>
        </w:rPr>
        <w:t>违法行为举报奖励办法</w:t>
      </w:r>
      <w:bookmarkEnd w:id="0"/>
      <w:r>
        <w:rPr>
          <w:rFonts w:hint="eastAsia" w:ascii="方正小标宋简体" w:hAnsi="宋体" w:eastAsia="方正小标宋简体" w:cs="Times New Roman"/>
          <w:bCs/>
          <w:sz w:val="36"/>
          <w:szCs w:val="36"/>
        </w:rPr>
        <w:t>（修订草案）</w:t>
      </w:r>
    </w:p>
    <w:p>
      <w:pPr>
        <w:spacing w:line="200" w:lineRule="exact"/>
        <w:jc w:val="center"/>
        <w:rPr>
          <w:rFonts w:ascii="宋体" w:hAnsi="宋体"/>
          <w:b/>
          <w:sz w:val="36"/>
          <w:szCs w:val="32"/>
        </w:rPr>
      </w:pPr>
    </w:p>
    <w:p>
      <w:pPr>
        <w:spacing w:line="540" w:lineRule="exact"/>
        <w:ind w:firstLine="643" w:firstLineChars="200"/>
        <w:rPr>
          <w:rFonts w:ascii="仿宋_GB2312" w:eastAsia="仿宋_GB2312" w:cstheme="minorBidi"/>
          <w:b/>
          <w:sz w:val="32"/>
          <w:szCs w:val="32"/>
        </w:rPr>
      </w:pPr>
    </w:p>
    <w:p>
      <w:pPr>
        <w:spacing w:line="540" w:lineRule="exact"/>
        <w:ind w:firstLine="643" w:firstLineChars="200"/>
        <w:rPr>
          <w:rFonts w:ascii="仿宋_GB2312" w:eastAsia="仿宋_GB2312" w:hAnsiTheme="minorHAnsi"/>
          <w:sz w:val="32"/>
          <w:szCs w:val="32"/>
        </w:rPr>
      </w:pPr>
      <w:r>
        <w:rPr>
          <w:rFonts w:hint="eastAsia" w:ascii="仿宋_GB2312" w:eastAsia="仿宋_GB2312"/>
          <w:b/>
          <w:sz w:val="32"/>
          <w:szCs w:val="32"/>
        </w:rPr>
        <w:t>第一条 (目的</w:t>
      </w:r>
      <w:r>
        <w:rPr>
          <w:rFonts w:hint="eastAsia" w:ascii="仿宋_GB2312" w:eastAsia="仿宋_GB2312"/>
          <w:b/>
          <w:sz w:val="32"/>
          <w:szCs w:val="32"/>
          <w:lang w:eastAsia="zh-CN"/>
        </w:rPr>
        <w:t>和依据</w:t>
      </w:r>
      <w:r>
        <w:rPr>
          <w:rFonts w:hint="eastAsia" w:ascii="仿宋_GB2312" w:eastAsia="仿宋_GB2312"/>
          <w:b/>
          <w:sz w:val="32"/>
          <w:szCs w:val="32"/>
        </w:rPr>
        <w:t>)</w:t>
      </w:r>
      <w:r>
        <w:rPr>
          <w:rFonts w:hint="eastAsia" w:ascii="仿宋_GB2312" w:eastAsia="仿宋_GB2312"/>
          <w:sz w:val="32"/>
          <w:szCs w:val="32"/>
        </w:rPr>
        <w:t xml:space="preserve"> 为维护水务海洋管理秩序，加大执法力度，鼓励单位和个人积极举报水务海洋违法行为，根据《中华人民共和国水法》《中华人民共和国防洪法》《中华人民共和国海域使用管理法》等有关规定，制定本办法。</w:t>
      </w:r>
    </w:p>
    <w:p>
      <w:pPr>
        <w:spacing w:line="540" w:lineRule="exact"/>
        <w:ind w:firstLine="643" w:firstLineChars="200"/>
        <w:rPr>
          <w:rFonts w:hint="eastAsia" w:ascii="仿宋_GB2312" w:eastAsia="仿宋_GB2312"/>
          <w:sz w:val="32"/>
          <w:szCs w:val="32"/>
        </w:rPr>
      </w:pPr>
      <w:r>
        <w:rPr>
          <w:rFonts w:hint="eastAsia" w:ascii="仿宋_GB2312" w:eastAsia="仿宋_GB2312"/>
          <w:b/>
          <w:sz w:val="32"/>
          <w:szCs w:val="32"/>
        </w:rPr>
        <w:t>第二条（适用范围）</w:t>
      </w:r>
      <w:r>
        <w:rPr>
          <w:rFonts w:hint="eastAsia" w:ascii="仿宋_GB2312" w:eastAsia="仿宋_GB2312"/>
          <w:sz w:val="32"/>
          <w:szCs w:val="32"/>
        </w:rPr>
        <w:t>本办法适用于上海市水务局执法总队</w:t>
      </w:r>
      <w:r>
        <w:rPr>
          <w:rFonts w:hint="eastAsia" w:ascii="仿宋_GB2312" w:eastAsia="仿宋_GB2312"/>
          <w:sz w:val="32"/>
          <w:szCs w:val="32"/>
          <w:lang w:eastAsia="zh-CN"/>
        </w:rPr>
        <w:t>（上海市海洋局执法总队）（以下简称“执法总队”）</w:t>
      </w:r>
      <w:r>
        <w:rPr>
          <w:rFonts w:hint="eastAsia" w:ascii="仿宋_GB2312" w:eastAsia="仿宋_GB2312"/>
          <w:sz w:val="32"/>
          <w:szCs w:val="32"/>
        </w:rPr>
        <w:t>职责范围内的本市水务海洋违法行为的举报奖励。</w:t>
      </w:r>
    </w:p>
    <w:p>
      <w:pPr>
        <w:spacing w:line="540" w:lineRule="exact"/>
        <w:ind w:firstLine="640" w:firstLineChars="200"/>
        <w:rPr>
          <w:rFonts w:hint="eastAsia" w:ascii="仿宋_GB2312" w:eastAsia="仿宋_GB2312"/>
          <w:sz w:val="32"/>
          <w:szCs w:val="32"/>
        </w:rPr>
      </w:pPr>
      <w:r>
        <w:rPr>
          <w:rFonts w:hint="eastAsia" w:ascii="仿宋_GB2312" w:hAnsi="Calibri" w:eastAsia="仿宋_GB2312" w:cs="Times New Roman"/>
          <w:b w:val="0"/>
          <w:bCs w:val="0"/>
          <w:i w:val="0"/>
          <w:iCs w:val="0"/>
          <w:caps w:val="0"/>
          <w:smallCaps w:val="0"/>
          <w:strike w:val="0"/>
          <w:dstrike w:val="0"/>
          <w:vanish w:val="0"/>
          <w:spacing w:val="0"/>
          <w:w w:val="100"/>
          <w:kern w:val="2"/>
          <w:position w:val="0"/>
          <w:sz w:val="32"/>
          <w:szCs w:val="32"/>
          <w:u w:val="none"/>
          <w:shd w:val="clear"/>
          <w:vertAlign w:val="baseline"/>
          <w:rtl w:val="0"/>
          <w:lang w:val="zh-CN" w:eastAsia="zh-CN" w:bidi="ar-SA"/>
        </w:rPr>
        <w:t>执法总队统一承担市级和中心城区水务执法及全市海洋执法职责。</w:t>
      </w:r>
    </w:p>
    <w:p>
      <w:pPr>
        <w:spacing w:line="540" w:lineRule="exact"/>
        <w:ind w:firstLine="643" w:firstLineChars="200"/>
        <w:rPr>
          <w:rFonts w:hint="eastAsia" w:ascii="仿宋_GB2312" w:eastAsia="仿宋_GB2312"/>
          <w:sz w:val="32"/>
          <w:szCs w:val="32"/>
          <w:highlight w:val="yellow"/>
        </w:rPr>
      </w:pPr>
      <w:r>
        <w:rPr>
          <w:rFonts w:hint="eastAsia" w:ascii="仿宋_GB2312" w:eastAsia="仿宋_GB2312"/>
          <w:b/>
          <w:sz w:val="32"/>
          <w:szCs w:val="32"/>
        </w:rPr>
        <w:t>第三条（</w:t>
      </w:r>
      <w:r>
        <w:rPr>
          <w:rFonts w:hint="eastAsia" w:ascii="仿宋_GB2312" w:eastAsia="仿宋_GB2312"/>
          <w:b/>
          <w:sz w:val="32"/>
          <w:szCs w:val="32"/>
          <w:lang w:eastAsia="zh-CN"/>
        </w:rPr>
        <w:t>举报范围</w:t>
      </w:r>
      <w:r>
        <w:rPr>
          <w:rFonts w:hint="eastAsia" w:ascii="仿宋_GB2312" w:eastAsia="仿宋_GB2312"/>
          <w:b/>
          <w:sz w:val="32"/>
          <w:szCs w:val="32"/>
        </w:rPr>
        <w:t>）</w:t>
      </w:r>
      <w:r>
        <w:rPr>
          <w:rFonts w:hint="eastAsia" w:ascii="仿宋_GB2312" w:eastAsia="仿宋_GB2312"/>
          <w:sz w:val="32"/>
          <w:szCs w:val="32"/>
        </w:rPr>
        <w:t>举报人</w:t>
      </w:r>
      <w:r>
        <w:rPr>
          <w:rFonts w:hint="eastAsia" w:ascii="仿宋_GB2312" w:eastAsia="仿宋_GB2312"/>
          <w:sz w:val="32"/>
          <w:szCs w:val="32"/>
          <w:lang w:eastAsia="zh-CN"/>
        </w:rPr>
        <w:t>举报</w:t>
      </w:r>
      <w:r>
        <w:rPr>
          <w:rFonts w:hint="eastAsia" w:ascii="仿宋_GB2312" w:eastAsia="仿宋_GB2312"/>
          <w:sz w:val="32"/>
          <w:szCs w:val="32"/>
        </w:rPr>
        <w:t>以下扰乱本市水务海洋管理秩序的违法行为</w:t>
      </w:r>
      <w:r>
        <w:rPr>
          <w:rFonts w:hint="eastAsia" w:ascii="仿宋_GB2312" w:eastAsia="仿宋_GB2312"/>
          <w:sz w:val="32"/>
          <w:szCs w:val="32"/>
          <w:lang w:eastAsia="zh-CN"/>
        </w:rPr>
        <w:t>，经</w:t>
      </w:r>
      <w:r>
        <w:rPr>
          <w:rFonts w:hint="eastAsia" w:ascii="仿宋_GB2312" w:eastAsia="仿宋_GB2312"/>
          <w:sz w:val="32"/>
          <w:szCs w:val="32"/>
        </w:rPr>
        <w:t>查证属实的，实施奖励</w:t>
      </w:r>
      <w:r>
        <w:rPr>
          <w:rFonts w:hint="eastAsia" w:ascii="仿宋_GB2312" w:eastAsia="仿宋_GB2312"/>
          <w:sz w:val="32"/>
          <w:szCs w:val="32"/>
          <w:lang w:eastAsia="zh-CN"/>
        </w:rPr>
        <w:t>。</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（一）违反河道管理规定；</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（二）违反防汛安全管理规定；</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（三）违反水土保持管理规定；</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（四）违反采砂管理规定；</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（五）违法取用水资源；</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（六）危害供水安全；</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（七）违反节水管理规定；</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（八）违反规定向排水与污水处理设施排放污水</w:t>
      </w:r>
      <w:bookmarkStart w:id="1" w:name="_GoBack"/>
      <w:bookmarkEnd w:id="1"/>
      <w:r>
        <w:rPr>
          <w:rFonts w:hint="eastAsia" w:ascii="仿宋_GB2312" w:eastAsia="仿宋_GB2312"/>
          <w:sz w:val="32"/>
          <w:szCs w:val="32"/>
          <w:highlight w:val="none"/>
        </w:rPr>
        <w:t>；</w:t>
      </w:r>
    </w:p>
    <w:p>
      <w:pPr>
        <w:spacing w:line="54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（九）危害城镇排水设施保护及排水安全</w:t>
      </w:r>
      <w:r>
        <w:rPr>
          <w:rFonts w:hint="eastAsia" w:ascii="仿宋_GB2312" w:eastAsia="仿宋_GB2312"/>
          <w:sz w:val="32"/>
          <w:szCs w:val="32"/>
          <w:highlight w:val="none"/>
          <w:lang w:eastAsia="zh-CN"/>
        </w:rPr>
        <w:t>；</w:t>
      </w:r>
    </w:p>
    <w:p>
      <w:pPr>
        <w:spacing w:line="54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（十）违反污泥管理要求；</w:t>
      </w:r>
    </w:p>
    <w:p>
      <w:pPr>
        <w:spacing w:line="54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（十一）违反海域管理规定；</w:t>
      </w:r>
    </w:p>
    <w:p>
      <w:pPr>
        <w:spacing w:line="54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（十二）违反海岛保护规定；</w:t>
      </w:r>
    </w:p>
    <w:p>
      <w:pPr>
        <w:spacing w:line="54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（十三）危害、损坏海洋设施。</w:t>
      </w:r>
    </w:p>
    <w:p>
      <w:pPr>
        <w:spacing w:line="540" w:lineRule="exact"/>
        <w:ind w:firstLine="643" w:firstLineChars="200"/>
        <w:rPr>
          <w:rFonts w:ascii="仿宋_GB2312" w:eastAsia="仿宋_GB2312"/>
          <w:sz w:val="32"/>
          <w:szCs w:val="32"/>
        </w:rPr>
      </w:pPr>
      <w:r>
        <w:rPr>
          <w:rFonts w:hint="eastAsia" w:ascii="仿宋_GB2312" w:eastAsia="仿宋_GB2312"/>
          <w:b/>
          <w:sz w:val="32"/>
          <w:szCs w:val="32"/>
        </w:rPr>
        <w:t>第四条</w:t>
      </w:r>
      <w:r>
        <w:rPr>
          <w:rFonts w:ascii="仿宋_GB2312" w:eastAsia="仿宋_GB2312"/>
          <w:color w:val="000000"/>
          <w:sz w:val="32"/>
          <w:szCs w:val="32"/>
        </w:rPr>
        <w:t> </w:t>
      </w:r>
      <w:r>
        <w:rPr>
          <w:rFonts w:hint="eastAsia" w:ascii="仿宋_GB2312" w:eastAsia="仿宋_GB2312"/>
          <w:b/>
          <w:sz w:val="32"/>
          <w:szCs w:val="32"/>
        </w:rPr>
        <w:t>（举报途径）</w:t>
      </w:r>
      <w:r>
        <w:rPr>
          <w:rFonts w:hint="eastAsia" w:ascii="仿宋_GB2312" w:eastAsia="仿宋_GB2312"/>
          <w:sz w:val="32"/>
          <w:szCs w:val="32"/>
        </w:rPr>
        <w:t>举报人可以通过下列途径向市水务局、市海洋局举报违法行为：</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（一）电话：12345市民服务热线、12319城建热线； </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（二）网络：</w:t>
      </w:r>
      <w:r>
        <w:rPr>
          <w:rFonts w:hint="eastAsia" w:ascii="仿宋_GB2312" w:hAnsi="Calibri" w:eastAsia="仿宋_GB2312" w:cs="Times New Roman"/>
          <w:b w:val="0"/>
          <w:bCs w:val="0"/>
          <w:i w:val="0"/>
          <w:iCs w:val="0"/>
          <w:caps w:val="0"/>
          <w:smallCaps w:val="0"/>
          <w:strike w:val="0"/>
          <w:dstrike w:val="0"/>
          <w:vanish w:val="0"/>
          <w:spacing w:val="0"/>
          <w:w w:val="100"/>
          <w:kern w:val="2"/>
          <w:position w:val="0"/>
          <w:sz w:val="32"/>
          <w:szCs w:val="32"/>
          <w:u w:val="none"/>
          <w:shd w:val="clear"/>
          <w:vertAlign w:val="baseline"/>
          <w:rtl w:val="0"/>
          <w:lang w:val="en-US" w:eastAsia="zh-CN" w:bidi="ar-SA"/>
        </w:rPr>
        <w:t>上海水务有奖举报小程序；</w:t>
      </w:r>
    </w:p>
    <w:p>
      <w:pPr>
        <w:spacing w:line="540" w:lineRule="exact"/>
        <w:ind w:firstLine="640" w:firstLineChars="200"/>
        <w:rPr>
          <w:rFonts w:ascii="仿宋_GB2312" w:eastAsia="仿宋_GB2312"/>
          <w:sz w:val="32"/>
          <w:szCs w:val="32"/>
          <w:highlight w:val="yellow"/>
        </w:rPr>
      </w:pPr>
      <w:r>
        <w:rPr>
          <w:rFonts w:hint="eastAsia" w:ascii="仿宋_GB2312" w:eastAsia="仿宋_GB2312"/>
          <w:sz w:val="32"/>
          <w:szCs w:val="32"/>
        </w:rPr>
        <w:t>（三）来信、来访：上海市水务局信访办（江苏路389号，邮编200050）；上海市水务局执法总队（杨树浦路851号，200082）。</w:t>
      </w:r>
    </w:p>
    <w:p>
      <w:pPr>
        <w:spacing w:line="540" w:lineRule="exact"/>
        <w:ind w:firstLine="643" w:firstLineChars="200"/>
        <w:rPr>
          <w:rFonts w:hint="eastAsia" w:ascii="仿宋_GB2312" w:eastAsia="仿宋_GB2312"/>
          <w:sz w:val="32"/>
          <w:szCs w:val="32"/>
          <w:lang w:eastAsia="zh-CN"/>
        </w:rPr>
      </w:pPr>
      <w:r>
        <w:rPr>
          <w:rFonts w:hint="eastAsia" w:ascii="仿宋_GB2312" w:eastAsia="仿宋_GB2312"/>
          <w:b/>
          <w:sz w:val="32"/>
          <w:szCs w:val="32"/>
        </w:rPr>
        <w:t xml:space="preserve">第五条 （奖励条件） </w:t>
      </w:r>
      <w:r>
        <w:rPr>
          <w:rFonts w:hint="eastAsia" w:ascii="仿宋_GB2312" w:eastAsia="仿宋_GB2312"/>
          <w:sz w:val="32"/>
          <w:szCs w:val="32"/>
        </w:rPr>
        <w:t>举报人能够提供明确的被举报对象和基本违法事实、线索或者照片、视频等证据，经查证属实的举报，应当给予奖励</w:t>
      </w:r>
      <w:r>
        <w:rPr>
          <w:rFonts w:hint="eastAsia" w:ascii="仿宋_GB2312" w:eastAsia="仿宋_GB2312"/>
          <w:sz w:val="32"/>
          <w:szCs w:val="32"/>
          <w:lang w:eastAsia="zh-CN"/>
        </w:rPr>
        <w:t>。</w:t>
      </w:r>
    </w:p>
    <w:p>
      <w:pPr>
        <w:spacing w:line="540" w:lineRule="exact"/>
        <w:ind w:firstLine="643" w:firstLineChars="200"/>
        <w:rPr>
          <w:rFonts w:ascii="仿宋_GB2312" w:eastAsia="仿宋_GB2312"/>
          <w:sz w:val="32"/>
          <w:szCs w:val="32"/>
        </w:rPr>
      </w:pPr>
      <w:r>
        <w:rPr>
          <w:rFonts w:hint="eastAsia" w:ascii="仿宋_GB2312" w:eastAsia="仿宋_GB2312"/>
          <w:b/>
          <w:sz w:val="32"/>
          <w:szCs w:val="32"/>
        </w:rPr>
        <w:t xml:space="preserve">第六条（奖励标准） </w:t>
      </w:r>
      <w:r>
        <w:rPr>
          <w:rFonts w:hint="eastAsia" w:ascii="仿宋_GB2312" w:eastAsia="仿宋_GB2312"/>
          <w:sz w:val="32"/>
          <w:szCs w:val="32"/>
        </w:rPr>
        <w:t>总队根据举报人反映的违法现象或提供的重要线索查实违法行为并作出罚款处罚的，视情况奖励举报人，但最低不少于500元，最高不超过50000元。</w:t>
      </w:r>
    </w:p>
    <w:p>
      <w:pPr>
        <w:ind w:firstLine="640" w:firstLineChars="200"/>
        <w:rPr>
          <w:rFonts w:ascii="仿宋_GB2312" w:eastAsia="仿宋_GB2312"/>
          <w:sz w:val="32"/>
          <w:szCs w:val="32"/>
        </w:rPr>
      </w:pPr>
      <w:r>
        <w:rPr>
          <w:rFonts w:hint="eastAsia" w:ascii="仿宋_GB2312" w:eastAsia="仿宋_GB2312"/>
          <w:sz w:val="32"/>
          <w:szCs w:val="32"/>
        </w:rPr>
        <w:t>（一）举报一般水务海洋违法行为，可以给予500-5000元的奖励；</w:t>
      </w:r>
    </w:p>
    <w:p>
      <w:pPr>
        <w:ind w:firstLine="640" w:firstLineChars="200"/>
        <w:rPr>
          <w:rFonts w:ascii="仿宋_GB2312" w:eastAsia="仿宋_GB2312"/>
          <w:sz w:val="32"/>
          <w:szCs w:val="32"/>
        </w:rPr>
      </w:pPr>
      <w:r>
        <w:rPr>
          <w:rFonts w:hint="eastAsia" w:ascii="仿宋_GB2312" w:eastAsia="仿宋_GB2312"/>
          <w:sz w:val="32"/>
          <w:szCs w:val="32"/>
        </w:rPr>
        <w:t>（二）举报重大水务海洋违法行为，且提供重要证据或者对案件办理有重要贡献的，最高可以给予50000元的奖励。</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作出除罚款以外的其他行政处罚的，视情况进行奖励。但最低不少于500元，最高不超过2000元。</w:t>
      </w:r>
    </w:p>
    <w:p>
      <w:pPr>
        <w:spacing w:line="540" w:lineRule="exact"/>
        <w:ind w:firstLine="643" w:firstLineChars="200"/>
        <w:rPr>
          <w:rFonts w:ascii="仿宋_GB2312" w:eastAsia="仿宋_GB2312"/>
          <w:b/>
          <w:sz w:val="32"/>
          <w:szCs w:val="32"/>
        </w:rPr>
      </w:pPr>
      <w:r>
        <w:rPr>
          <w:rFonts w:hint="eastAsia" w:ascii="仿宋_GB2312" w:eastAsia="仿宋_GB2312"/>
          <w:b/>
          <w:sz w:val="32"/>
          <w:szCs w:val="32"/>
        </w:rPr>
        <w:t xml:space="preserve">第七条（不予奖励情形） </w:t>
      </w:r>
      <w:r>
        <w:rPr>
          <w:rFonts w:hint="eastAsia" w:ascii="仿宋_GB2312" w:eastAsia="仿宋_GB2312"/>
          <w:sz w:val="32"/>
          <w:szCs w:val="32"/>
        </w:rPr>
        <w:t>其他相关部门就同一违法行为的举报已经对举报人进行过奖励的，不予奖励。</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举报人从事水务海洋行业工作的，不予奖励。</w:t>
      </w:r>
    </w:p>
    <w:p>
      <w:pPr>
        <w:spacing w:line="540" w:lineRule="exact"/>
        <w:ind w:firstLine="643" w:firstLineChars="200"/>
        <w:rPr>
          <w:rFonts w:ascii="仿宋_GB2312" w:eastAsia="仿宋_GB2312"/>
          <w:sz w:val="32"/>
          <w:szCs w:val="32"/>
        </w:rPr>
      </w:pPr>
      <w:r>
        <w:rPr>
          <w:rFonts w:hint="eastAsia" w:ascii="仿宋_GB2312" w:eastAsia="仿宋_GB2312"/>
          <w:b/>
          <w:sz w:val="32"/>
          <w:szCs w:val="32"/>
        </w:rPr>
        <w:t xml:space="preserve">第八条 （保密规定） </w:t>
      </w:r>
      <w:r>
        <w:rPr>
          <w:rFonts w:hint="eastAsia" w:ascii="仿宋_GB2312" w:eastAsia="仿宋_GB2312"/>
          <w:sz w:val="32"/>
          <w:szCs w:val="32"/>
        </w:rPr>
        <w:t>举报奖励相关信息不予公开，总队应当为举报人保密。</w:t>
      </w:r>
    </w:p>
    <w:p>
      <w:pPr>
        <w:spacing w:line="540" w:lineRule="exact"/>
        <w:ind w:firstLine="643" w:firstLineChars="200"/>
        <w:rPr>
          <w:rFonts w:ascii="仿宋_GB2312" w:eastAsia="仿宋_GB2312"/>
          <w:sz w:val="32"/>
          <w:szCs w:val="32"/>
        </w:rPr>
      </w:pPr>
      <w:r>
        <w:rPr>
          <w:rFonts w:hint="eastAsia" w:ascii="仿宋_GB2312" w:eastAsia="仿宋_GB2312"/>
          <w:b/>
          <w:sz w:val="32"/>
          <w:szCs w:val="32"/>
        </w:rPr>
        <w:t>第九条 （奖励顺序）</w:t>
      </w:r>
      <w:r>
        <w:rPr>
          <w:rFonts w:hint="eastAsia" w:ascii="仿宋_GB2312" w:eastAsia="仿宋_GB2312"/>
          <w:sz w:val="32"/>
          <w:szCs w:val="32"/>
        </w:rPr>
        <w:t>对同一违法行为涉及多人举报的，按受理的先后顺序，奖励第一举报人。</w:t>
      </w:r>
    </w:p>
    <w:p>
      <w:pPr>
        <w:spacing w:line="540" w:lineRule="exact"/>
        <w:ind w:firstLine="643" w:firstLineChars="200"/>
        <w:rPr>
          <w:rFonts w:ascii="仿宋_GB2312" w:eastAsia="仿宋_GB2312"/>
          <w:sz w:val="32"/>
          <w:szCs w:val="32"/>
        </w:rPr>
      </w:pPr>
      <w:r>
        <w:rPr>
          <w:rFonts w:hint="eastAsia" w:ascii="仿宋_GB2312" w:eastAsia="仿宋_GB2312"/>
          <w:b/>
          <w:sz w:val="32"/>
          <w:szCs w:val="32"/>
        </w:rPr>
        <w:t>第十条 （</w:t>
      </w:r>
      <w:r>
        <w:rPr>
          <w:rFonts w:hint="eastAsia" w:ascii="仿宋_GB2312" w:eastAsia="仿宋_GB2312"/>
          <w:b/>
          <w:sz w:val="32"/>
          <w:szCs w:val="32"/>
          <w:lang w:eastAsia="zh-CN"/>
        </w:rPr>
        <w:t>举报人义务</w:t>
      </w:r>
      <w:r>
        <w:rPr>
          <w:rFonts w:hint="eastAsia" w:ascii="仿宋_GB2312" w:eastAsia="仿宋_GB2312"/>
          <w:b/>
          <w:sz w:val="32"/>
          <w:szCs w:val="32"/>
        </w:rPr>
        <w:t>）</w:t>
      </w:r>
      <w:r>
        <w:rPr>
          <w:rFonts w:hint="eastAsia" w:ascii="仿宋_GB2312" w:eastAsia="仿宋_GB2312"/>
          <w:sz w:val="32"/>
          <w:szCs w:val="32"/>
        </w:rPr>
        <w:t>举报人自收到领取奖金通知之日起</w:t>
      </w:r>
      <w:r>
        <w:rPr>
          <w:rFonts w:hint="eastAsia" w:ascii="仿宋_GB2312" w:eastAsia="仿宋_GB2312"/>
          <w:sz w:val="32"/>
          <w:szCs w:val="32"/>
          <w:lang w:eastAsia="zh-CN"/>
        </w:rPr>
        <w:t>，应当提供相关个人信息，若不提供或者拒绝提供的</w:t>
      </w:r>
      <w:r>
        <w:rPr>
          <w:rFonts w:hint="eastAsia" w:ascii="仿宋_GB2312" w:eastAsia="仿宋_GB2312"/>
          <w:sz w:val="32"/>
          <w:szCs w:val="32"/>
        </w:rPr>
        <w:t>，视为放弃。</w:t>
      </w:r>
    </w:p>
    <w:p>
      <w:pPr>
        <w:spacing w:line="540" w:lineRule="exact"/>
        <w:ind w:firstLine="643" w:firstLineChars="200"/>
        <w:rPr>
          <w:rFonts w:ascii="仿宋_GB2312" w:eastAsia="仿宋_GB2312"/>
          <w:sz w:val="32"/>
          <w:szCs w:val="32"/>
        </w:rPr>
      </w:pPr>
      <w:r>
        <w:rPr>
          <w:rFonts w:hint="eastAsia" w:ascii="仿宋_GB2312" w:eastAsia="仿宋_GB2312"/>
          <w:b/>
          <w:sz w:val="32"/>
          <w:szCs w:val="32"/>
        </w:rPr>
        <w:t>第十一条 （个税缴纳）</w:t>
      </w:r>
      <w:r>
        <w:rPr>
          <w:rFonts w:hint="eastAsia" w:ascii="仿宋_GB2312" w:eastAsia="仿宋_GB2312"/>
          <w:sz w:val="32"/>
          <w:szCs w:val="32"/>
        </w:rPr>
        <w:t>举报人领取奖励时，应当依法缴纳个人所得税的，具体按照国家和本市有关规定执行。</w:t>
      </w:r>
    </w:p>
    <w:p>
      <w:pPr>
        <w:spacing w:line="540" w:lineRule="exact"/>
        <w:ind w:firstLine="643" w:firstLineChars="200"/>
        <w:rPr>
          <w:rFonts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eastAsia="zh-CN"/>
        </w:rPr>
        <w:t>二</w:t>
      </w:r>
      <w:r>
        <w:rPr>
          <w:rFonts w:hint="eastAsia" w:ascii="仿宋_GB2312" w:eastAsia="仿宋_GB2312"/>
          <w:b/>
          <w:sz w:val="32"/>
          <w:szCs w:val="32"/>
        </w:rPr>
        <w:t xml:space="preserve">条 （实施日期） </w:t>
      </w:r>
      <w:r>
        <w:rPr>
          <w:rFonts w:hint="eastAsia" w:ascii="仿宋_GB2312" w:eastAsia="仿宋_GB2312"/>
          <w:sz w:val="32"/>
          <w:szCs w:val="32"/>
        </w:rPr>
        <w:t>本办法自</w:t>
      </w:r>
      <w:r>
        <w:rPr>
          <w:rFonts w:hint="eastAsia" w:ascii="仿宋_GB2312" w:eastAsia="仿宋_GB2312"/>
          <w:sz w:val="32"/>
          <w:szCs w:val="32"/>
          <w:lang w:val="en-US" w:eastAsia="zh-CN"/>
        </w:rPr>
        <w:t>****</w:t>
      </w:r>
      <w:r>
        <w:rPr>
          <w:rFonts w:hint="eastAsia" w:ascii="仿宋_GB2312" w:eastAsia="仿宋_GB2312"/>
          <w:sz w:val="32"/>
          <w:szCs w:val="32"/>
        </w:rPr>
        <w:t>年</w:t>
      </w:r>
      <w:r>
        <w:rPr>
          <w:rFonts w:hint="eastAsia" w:ascii="仿宋_GB2312" w:eastAsia="仿宋_GB2312"/>
          <w:sz w:val="32"/>
          <w:szCs w:val="32"/>
          <w:lang w:val="en-US" w:eastAsia="zh-CN"/>
        </w:rPr>
        <w:t>*</w:t>
      </w:r>
      <w:r>
        <w:rPr>
          <w:rFonts w:hint="eastAsia" w:ascii="仿宋_GB2312" w:eastAsia="仿宋_GB2312"/>
          <w:sz w:val="32"/>
          <w:szCs w:val="32"/>
        </w:rPr>
        <w:t>月</w:t>
      </w:r>
      <w:r>
        <w:rPr>
          <w:rFonts w:hint="eastAsia" w:ascii="仿宋_GB2312" w:eastAsia="仿宋_GB2312"/>
          <w:sz w:val="32"/>
          <w:szCs w:val="32"/>
          <w:lang w:val="en-US" w:eastAsia="zh-CN"/>
        </w:rPr>
        <w:t>*</w:t>
      </w:r>
      <w:r>
        <w:rPr>
          <w:rFonts w:hint="eastAsia" w:ascii="仿宋_GB2312" w:eastAsia="仿宋_GB2312"/>
          <w:sz w:val="32"/>
          <w:szCs w:val="32"/>
        </w:rPr>
        <w:t>日起实施，有效期5年。</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DejaVu Sans"/>
    <w:panose1 w:val="00000000000000000000"/>
    <w:charset w:val="86"/>
    <w:family w:val="roman"/>
    <w:pitch w:val="default"/>
    <w:sig w:usb0="00000000" w:usb1="00000000" w:usb2="00000000" w:usb3="00000000" w:csb0="00000000" w:csb1="00000000"/>
  </w:font>
  <w:font w:name="PingFang SC Regular">
    <w:altName w:val="方正宋体S-超大字符集(SIP)"/>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75266"/>
      <w:docPartObj>
        <w:docPartGallery w:val="autotext"/>
      </w:docPartObj>
    </w:sdtPr>
    <w:sdtContent>
      <w:p>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E"/>
    <w:rsid w:val="002745BB"/>
    <w:rsid w:val="002C3442"/>
    <w:rsid w:val="00367E18"/>
    <w:rsid w:val="00384B3E"/>
    <w:rsid w:val="003E723D"/>
    <w:rsid w:val="004C01DA"/>
    <w:rsid w:val="004E1C74"/>
    <w:rsid w:val="00526BA3"/>
    <w:rsid w:val="005F4008"/>
    <w:rsid w:val="006267B5"/>
    <w:rsid w:val="00663E7E"/>
    <w:rsid w:val="00667B50"/>
    <w:rsid w:val="006F4AD8"/>
    <w:rsid w:val="00711A07"/>
    <w:rsid w:val="007262C7"/>
    <w:rsid w:val="00742AFA"/>
    <w:rsid w:val="00791782"/>
    <w:rsid w:val="00844750"/>
    <w:rsid w:val="00880C63"/>
    <w:rsid w:val="00883261"/>
    <w:rsid w:val="009B280C"/>
    <w:rsid w:val="009D2757"/>
    <w:rsid w:val="009F784D"/>
    <w:rsid w:val="00A730EE"/>
    <w:rsid w:val="00B92D5C"/>
    <w:rsid w:val="00D34314"/>
    <w:rsid w:val="00D6657F"/>
    <w:rsid w:val="00DF00D7"/>
    <w:rsid w:val="00E42D0C"/>
    <w:rsid w:val="00E529E0"/>
    <w:rsid w:val="00F2787F"/>
    <w:rsid w:val="00FC04BC"/>
    <w:rsid w:val="00FF6853"/>
    <w:rsid w:val="3F176E28"/>
    <w:rsid w:val="65FF0BD0"/>
    <w:rsid w:val="66E77348"/>
    <w:rsid w:val="6EAF121B"/>
    <w:rsid w:val="74E76C61"/>
    <w:rsid w:val="77757B09"/>
    <w:rsid w:val="7EEF1676"/>
    <w:rsid w:val="7EFF4716"/>
    <w:rsid w:val="B7DEEFDA"/>
    <w:rsid w:val="BA7B23C6"/>
    <w:rsid w:val="D7FFD333"/>
    <w:rsid w:val="EBBE0818"/>
    <w:rsid w:val="FF6F19F0"/>
    <w:rsid w:val="FFDFD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qFormat/>
    <w:uiPriority w:val="99"/>
    <w:rPr>
      <w:sz w:val="18"/>
      <w:szCs w:val="18"/>
    </w:rPr>
  </w:style>
  <w:style w:type="paragraph" w:customStyle="1" w:styleId="10">
    <w:name w:val="默认"/>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60" w:beforeAutospacing="0" w:after="0" w:afterAutospacing="0" w:line="288" w:lineRule="auto"/>
      <w:ind w:left="0" w:right="0" w:firstLine="0"/>
      <w:jc w:val="left"/>
      <w:outlineLvl w:val="9"/>
    </w:pPr>
    <w:rPr>
      <w:rFonts w:hint="eastAsia" w:ascii="Arial Unicode MS" w:hAnsi="Arial Unicode MS" w:eastAsia="PingFang SC Regular" w:cs="Arial Unicode MS"/>
      <w:color w:val="000000"/>
      <w:spacing w:val="0"/>
      <w:w w:val="100"/>
      <w:kern w:val="0"/>
      <w:position w:val="0"/>
      <w:sz w:val="24"/>
      <w:szCs w:val="24"/>
      <w:u w:val="none" w:color="auto"/>
      <w:shd w:val="clear" w:color="auto" w:fill="auto"/>
      <w:vertAlign w:val="baseline"/>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shswj</Company>
  <Pages>3</Pages>
  <Words>221</Words>
  <Characters>1266</Characters>
  <Lines>10</Lines>
  <Paragraphs>2</Paragraphs>
  <TotalTime>1318</TotalTime>
  <ScaleCrop>false</ScaleCrop>
  <LinksUpToDate>false</LinksUpToDate>
  <CharactersWithSpaces>1485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2019-12-30T02:59:00Z</dcterms:created>
  <dc:creator>朱铭</dc:creator>
  <cp:lastModifiedBy>qinjia</cp:lastModifiedBy>
  <cp:lastPrinted>2025-08-26T06:33:00Z</cp:lastPrinted>
  <dcterms:modified xsi:type="dcterms:W3CDTF">2025-08-29T09:18:04Z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