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46EE9" w14:paraId="6DACEAFC" w14:textId="77777777">
        <w:tc>
          <w:tcPr>
            <w:tcW w:w="509" w:type="dxa"/>
          </w:tcPr>
          <w:p w14:paraId="30F960C4" w14:textId="77777777" w:rsidR="00746EE9" w:rsidRDefault="00000000">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6A021A04" w14:textId="77777777" w:rsidR="00746EE9" w:rsidRDefault="00000000">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07.040</w:t>
            </w:r>
            <w:r>
              <w:rPr>
                <w:rFonts w:ascii="黑体" w:eastAsia="黑体" w:hAnsi="黑体"/>
                <w:sz w:val="21"/>
                <w:szCs w:val="21"/>
              </w:rPr>
              <w:t xml:space="preserve"> </w:t>
            </w:r>
            <w:r>
              <w:rPr>
                <w:rFonts w:ascii="黑体" w:eastAsia="黑体" w:hAnsi="黑体"/>
                <w:sz w:val="21"/>
                <w:szCs w:val="21"/>
              </w:rPr>
              <w:fldChar w:fldCharType="end"/>
            </w:r>
            <w:bookmarkEnd w:id="0"/>
          </w:p>
        </w:tc>
      </w:tr>
      <w:tr w:rsidR="00746EE9" w14:paraId="092EDD38" w14:textId="77777777">
        <w:tc>
          <w:tcPr>
            <w:tcW w:w="509" w:type="dxa"/>
          </w:tcPr>
          <w:p w14:paraId="1DBFB617" w14:textId="77777777" w:rsidR="00746EE9"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5EB96399" w14:textId="77777777" w:rsidR="00746EE9"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A 75</w:t>
            </w:r>
            <w:r>
              <w:rPr>
                <w:rFonts w:ascii="黑体" w:eastAsia="黑体" w:hAnsi="黑体"/>
                <w:sz w:val="21"/>
                <w:szCs w:val="21"/>
              </w:rPr>
              <w:fldChar w:fldCharType="end"/>
            </w:r>
            <w:bookmarkEnd w:id="1"/>
          </w:p>
        </w:tc>
      </w:tr>
    </w:tbl>
    <w:tbl>
      <w:tblPr>
        <w:tblStyle w:val="affff7"/>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746EE9" w14:paraId="47BDCCBC" w14:textId="77777777">
        <w:tc>
          <w:tcPr>
            <w:tcW w:w="6407" w:type="dxa"/>
          </w:tcPr>
          <w:p w14:paraId="65E971C0" w14:textId="77777777" w:rsidR="00746EE9" w:rsidRDefault="00000000">
            <w:pPr>
              <w:pStyle w:val="afffff"/>
              <w:framePr w:w="0" w:hRule="auto" w:wrap="auto" w:hAnchor="text" w:xAlign="left" w:yAlign="inline" w:anchorLock="0"/>
              <w:rPr>
                <w:rFonts w:ascii="宋体" w:hAnsi="宋体"/>
                <w:sz w:val="28"/>
                <w:szCs w:val="28"/>
              </w:rPr>
            </w:pPr>
            <w:bookmarkStart w:id="2" w:name="_Hlk26473981"/>
            <w:r>
              <w:rPr>
                <w:noProof/>
              </w:rPr>
              <w:drawing>
                <wp:inline distT="0" distB="0" distL="0" distR="0" wp14:anchorId="5515B626" wp14:editId="3CF9AC7E">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31</w:t>
            </w:r>
            <w:r>
              <w:fldChar w:fldCharType="end"/>
            </w:r>
            <w:bookmarkEnd w:id="3"/>
          </w:p>
        </w:tc>
      </w:tr>
    </w:tbl>
    <w:p w14:paraId="5764170C" w14:textId="77777777" w:rsidR="00746EE9" w:rsidRDefault="00000000">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上海市地方标准化指导性技术文件</w:t>
      </w:r>
    </w:p>
    <w:bookmarkEnd w:id="2"/>
    <w:p w14:paraId="35D4FD87" w14:textId="77777777" w:rsidR="00746EE9" w:rsidRDefault="00000000">
      <w:pPr>
        <w:pStyle w:val="affffffffff2"/>
        <w:framePr w:wrap="auto"/>
        <w:rPr>
          <w:lang w:val="fr-FR"/>
        </w:rPr>
      </w:pPr>
      <w:r>
        <w:rPr>
          <w:lang w:val="fr-FR"/>
        </w:rPr>
        <w:t>DB</w:t>
      </w:r>
      <w:r>
        <w:rPr>
          <w:rFonts w:hint="eastAsia"/>
        </w:rPr>
        <w:t>31 HY/Z</w:t>
      </w:r>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rPr>
          <w:rFonts w:hint="eastAsia"/>
        </w:rPr>
        <w:t>202X</w:t>
      </w:r>
    </w:p>
    <w:p w14:paraId="470EF989" w14:textId="77777777" w:rsidR="00746EE9" w:rsidRDefault="00000000">
      <w:pPr>
        <w:pStyle w:val="affffffffff3"/>
        <w:framePr w:wrap="auto"/>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14:paraId="2487E047" w14:textId="77777777" w:rsidR="00746EE9" w:rsidRDefault="00000000">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515B2BB3" wp14:editId="31A84845">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BB3BFAA" w14:textId="77777777" w:rsidR="00746EE9" w:rsidRDefault="00746EE9">
      <w:pPr>
        <w:pStyle w:val="afffff0"/>
        <w:framePr w:w="9639" w:h="6976" w:hRule="exact" w:hSpace="0" w:vSpace="0" w:wrap="around" w:hAnchor="page" w:y="6408"/>
        <w:jc w:val="center"/>
        <w:rPr>
          <w:rFonts w:ascii="黑体" w:eastAsia="黑体" w:hAnsi="黑体"/>
          <w:b w:val="0"/>
          <w:bCs w:val="0"/>
          <w:w w:val="100"/>
        </w:rPr>
      </w:pPr>
    </w:p>
    <w:p w14:paraId="09CC9542" w14:textId="77777777" w:rsidR="00746EE9" w:rsidRDefault="00000000">
      <w:pPr>
        <w:pStyle w:val="affffffffff4"/>
        <w:framePr w:h="6974" w:hRule="exact" w:wrap="around" w:x="1419" w:anchorLock="1"/>
      </w:pPr>
      <w:r>
        <w:rPr>
          <w:rFonts w:hint="eastAsia"/>
        </w:rPr>
        <w:t>海域立体分层设权宗海空间范围</w:t>
      </w:r>
    </w:p>
    <w:p w14:paraId="0886B6CF" w14:textId="77777777" w:rsidR="00746EE9" w:rsidRDefault="00000000">
      <w:pPr>
        <w:pStyle w:val="affffffffff4"/>
        <w:framePr w:h="6974" w:hRule="exact" w:wrap="around" w:x="1419" w:anchorLock="1"/>
      </w:pPr>
      <w:r>
        <w:rPr>
          <w:rFonts w:hint="eastAsia"/>
        </w:rPr>
        <w:t>界定技术规范</w:t>
      </w:r>
    </w:p>
    <w:p w14:paraId="331FCEA9" w14:textId="77777777" w:rsidR="00746EE9" w:rsidRDefault="00746EE9">
      <w:pPr>
        <w:framePr w:w="9639" w:h="6974" w:hRule="exact" w:wrap="around" w:vAnchor="page" w:hAnchor="page" w:x="1419" w:y="6408" w:anchorLock="1"/>
        <w:ind w:left="-1418"/>
      </w:pPr>
    </w:p>
    <w:p w14:paraId="6647EA5B" w14:textId="77777777" w:rsidR="00746EE9" w:rsidRDefault="00000000">
      <w:pPr>
        <w:pStyle w:val="afffffff8"/>
        <w:framePr w:w="9639" w:h="6974" w:hRule="exact" w:wrap="around" w:vAnchor="page" w:hAnchor="page" w:x="1419" w:y="6408" w:anchorLock="1"/>
        <w:textAlignment w:val="bottom"/>
        <w:rPr>
          <w:rFonts w:ascii="黑体" w:eastAsia="黑体" w:hAnsi="黑体"/>
          <w:szCs w:val="28"/>
        </w:rPr>
      </w:pPr>
      <w:r>
        <w:rPr>
          <w:rFonts w:eastAsia="黑体"/>
          <w:szCs w:val="28"/>
        </w:rPr>
        <w:t>Technical specification for the demarcation of sea parcel</w:t>
      </w:r>
      <w:r>
        <w:rPr>
          <w:rFonts w:eastAsia="黑体" w:hint="eastAsia"/>
          <w:szCs w:val="28"/>
        </w:rPr>
        <w:t xml:space="preserve"> </w:t>
      </w:r>
      <w:r>
        <w:rPr>
          <w:rFonts w:eastAsia="黑体"/>
          <w:szCs w:val="28"/>
        </w:rPr>
        <w:t>spatial scope under three-dimensional layered allocation of sea area use rights</w:t>
      </w:r>
    </w:p>
    <w:p w14:paraId="6FF69167" w14:textId="77777777" w:rsidR="00746EE9" w:rsidRDefault="00746EE9">
      <w:pPr>
        <w:framePr w:w="9639" w:h="6974" w:hRule="exact" w:wrap="around" w:vAnchor="page" w:hAnchor="page" w:x="1419" w:y="6408" w:anchorLock="1"/>
        <w:spacing w:line="760" w:lineRule="exact"/>
        <w:ind w:left="-1418"/>
      </w:pPr>
    </w:p>
    <w:p w14:paraId="61350F48" w14:textId="77777777" w:rsidR="00746EE9" w:rsidRDefault="00746EE9">
      <w:pPr>
        <w:pStyle w:val="afffffff8"/>
        <w:framePr w:w="9639" w:h="6974" w:hRule="exact" w:wrap="around" w:vAnchor="page" w:hAnchor="page" w:x="1419" w:y="6408" w:anchorLock="1"/>
        <w:textAlignment w:val="bottom"/>
        <w:rPr>
          <w:rFonts w:eastAsia="黑体"/>
          <w:szCs w:val="28"/>
        </w:rPr>
      </w:pPr>
    </w:p>
    <w:p w14:paraId="4B982887" w14:textId="77777777" w:rsidR="00746EE9" w:rsidRDefault="00000000">
      <w:pPr>
        <w:pStyle w:val="afffffff8"/>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2757A80C" w14:textId="77777777" w:rsidR="00746EE9"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6"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6"/>
    </w:p>
    <w:p w14:paraId="68D6A880" w14:textId="77777777" w:rsidR="00746EE9"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7"/>
    </w:p>
    <w:p w14:paraId="0E0B3608" w14:textId="77777777" w:rsidR="00746EE9" w:rsidRDefault="00000000">
      <w:pPr>
        <w:pStyle w:val="affffffffff0"/>
        <w:framePr w:wrap="around" w:y="14176"/>
      </w:pPr>
      <w:r>
        <w:rPr>
          <w:rFonts w:ascii="黑体" w:hint="eastAsia"/>
        </w:rPr>
        <w:t>202X</w:t>
      </w:r>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发布</w:t>
      </w:r>
    </w:p>
    <w:p w14:paraId="5F248A3A" w14:textId="77777777" w:rsidR="00746EE9" w:rsidRDefault="00000000">
      <w:pPr>
        <w:pStyle w:val="affffffffff1"/>
        <w:framePr w:wrap="around" w:y="14176"/>
      </w:pPr>
      <w:r>
        <w:rPr>
          <w:rFonts w:ascii="黑体" w:hint="eastAsia"/>
        </w:rPr>
        <w:t>202X</w:t>
      </w:r>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rPr>
          <w:rFonts w:hint="eastAsia"/>
        </w:rPr>
        <w:t>实施</w:t>
      </w:r>
    </w:p>
    <w:p w14:paraId="17D7AB30" w14:textId="77777777" w:rsidR="00746EE9" w:rsidRDefault="00000000">
      <w:pPr>
        <w:pStyle w:val="affffffff8"/>
        <w:framePr w:h="584" w:hRule="exact" w:hSpace="181" w:vSpace="181" w:wrap="around" w:y="15027"/>
        <w:rPr>
          <w:rFonts w:hAnsi="黑体"/>
        </w:rPr>
      </w:pPr>
      <w:r>
        <w:rPr>
          <w:rFonts w:hAnsi="黑体" w:hint="eastAsia"/>
          <w:w w:val="100"/>
          <w:sz w:val="28"/>
        </w:rPr>
        <w:t>上海市海洋局</w:t>
      </w:r>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47CF1B4A" w14:textId="77777777" w:rsidR="00746EE9" w:rsidRDefault="00000000">
      <w:pPr>
        <w:rPr>
          <w:rFonts w:ascii="宋体" w:hAnsi="宋体"/>
          <w:sz w:val="28"/>
          <w:szCs w:val="28"/>
        </w:rPr>
        <w:sectPr w:rsidR="00746EE9">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1FE95B88" wp14:editId="5669296D">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F56D154" w14:textId="77777777" w:rsidR="00746EE9" w:rsidRDefault="00000000">
      <w:pPr>
        <w:pStyle w:val="affffffa"/>
        <w:spacing w:after="468"/>
      </w:pPr>
      <w:bookmarkStart w:id="12" w:name="BookMark1"/>
      <w:r>
        <w:rPr>
          <w:rFonts w:hint="eastAsia"/>
          <w:spacing w:val="320"/>
        </w:rPr>
        <w:lastRenderedPageBreak/>
        <w:t>目</w:t>
      </w:r>
      <w:r>
        <w:rPr>
          <w:rFonts w:hint="eastAsia"/>
        </w:rPr>
        <w:t>次</w:t>
      </w:r>
    </w:p>
    <w:p w14:paraId="70A96F7C"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r>
        <w:fldChar w:fldCharType="begin"/>
      </w:r>
      <w:r>
        <w:instrText xml:space="preserve"> TOC \o "1-1" \h \t "标准文件_一级条标题,2,标准文件_附录一级条标题,2," </w:instrText>
      </w:r>
      <w:r>
        <w:fldChar w:fldCharType="separate"/>
      </w:r>
      <w:hyperlink w:anchor="_Toc236243798" w:history="1">
        <w:r>
          <w:rPr>
            <w:rStyle w:val="affffb"/>
            <w:rFonts w:hint="eastAsia"/>
          </w:rPr>
          <w:t>前言</w:t>
        </w:r>
        <w:r>
          <w:rPr>
            <w:rFonts w:hint="eastAsia"/>
          </w:rPr>
          <w:tab/>
        </w:r>
        <w:r>
          <w:rPr>
            <w:rFonts w:hint="eastAsia"/>
          </w:rPr>
          <w:fldChar w:fldCharType="begin"/>
        </w:r>
        <w:r>
          <w:rPr>
            <w:rFonts w:hint="eastAsia"/>
          </w:rPr>
          <w:instrText xml:space="preserve"> </w:instrText>
        </w:r>
        <w:r>
          <w:instrText>PAGEREF _Toc236243798 \h</w:instrText>
        </w:r>
        <w:r>
          <w:rPr>
            <w:rFonts w:hint="eastAsia"/>
          </w:rPr>
          <w:instrText xml:space="preserve"> </w:instrText>
        </w:r>
        <w:r>
          <w:rPr>
            <w:rFonts w:hint="eastAsia"/>
          </w:rPr>
        </w:r>
        <w:r>
          <w:rPr>
            <w:rFonts w:hint="eastAsia"/>
          </w:rPr>
          <w:fldChar w:fldCharType="separate"/>
        </w:r>
        <w:r>
          <w:t>II</w:t>
        </w:r>
        <w:r>
          <w:rPr>
            <w:rFonts w:hint="eastAsia"/>
          </w:rPr>
          <w:fldChar w:fldCharType="end"/>
        </w:r>
      </w:hyperlink>
    </w:p>
    <w:p w14:paraId="2F26DE83"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799" w:history="1">
        <w:r>
          <w:rPr>
            <w:rStyle w:val="affffb"/>
            <w:rFonts w:hint="eastAsia"/>
          </w:rPr>
          <w:t>引言</w:t>
        </w:r>
        <w:r>
          <w:rPr>
            <w:rFonts w:hint="eastAsia"/>
          </w:rPr>
          <w:tab/>
        </w:r>
        <w:r>
          <w:rPr>
            <w:rFonts w:hint="eastAsia"/>
          </w:rPr>
          <w:fldChar w:fldCharType="begin"/>
        </w:r>
        <w:r>
          <w:rPr>
            <w:rFonts w:hint="eastAsia"/>
          </w:rPr>
          <w:instrText xml:space="preserve"> </w:instrText>
        </w:r>
        <w:r>
          <w:instrText>PAGEREF _Toc236243799 \h</w:instrText>
        </w:r>
        <w:r>
          <w:rPr>
            <w:rFonts w:hint="eastAsia"/>
          </w:rPr>
          <w:instrText xml:space="preserve"> </w:instrText>
        </w:r>
        <w:r>
          <w:rPr>
            <w:rFonts w:hint="eastAsia"/>
          </w:rPr>
        </w:r>
        <w:r>
          <w:rPr>
            <w:rFonts w:hint="eastAsia"/>
          </w:rPr>
          <w:fldChar w:fldCharType="separate"/>
        </w:r>
        <w:r>
          <w:t>III</w:t>
        </w:r>
        <w:r>
          <w:rPr>
            <w:rFonts w:hint="eastAsia"/>
          </w:rPr>
          <w:fldChar w:fldCharType="end"/>
        </w:r>
      </w:hyperlink>
    </w:p>
    <w:p w14:paraId="013301D0"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00" w:history="1">
        <w:r>
          <w:rPr>
            <w:rStyle w:val="affffb"/>
            <w:rFonts w:hint="eastAsia"/>
          </w:rPr>
          <w:t>1</w:t>
        </w:r>
        <w:r>
          <w:rPr>
            <w:rStyle w:val="affffb"/>
          </w:rPr>
          <w:t xml:space="preserve"> </w:t>
        </w:r>
        <w:r>
          <w:rPr>
            <w:rStyle w:val="affffb"/>
            <w:rFonts w:hint="eastAsia"/>
          </w:rPr>
          <w:t xml:space="preserve"> 范围</w:t>
        </w:r>
        <w:r>
          <w:rPr>
            <w:rFonts w:hint="eastAsia"/>
          </w:rPr>
          <w:tab/>
        </w:r>
        <w:r>
          <w:rPr>
            <w:rFonts w:hint="eastAsia"/>
          </w:rPr>
          <w:fldChar w:fldCharType="begin"/>
        </w:r>
        <w:r>
          <w:rPr>
            <w:rFonts w:hint="eastAsia"/>
          </w:rPr>
          <w:instrText xml:space="preserve"> </w:instrText>
        </w:r>
        <w:r>
          <w:instrText>PAGEREF _Toc236243800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1CD94136"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01" w:history="1">
        <w:r>
          <w:rPr>
            <w:rStyle w:val="affffb"/>
            <w:rFonts w:hint="eastAsia"/>
          </w:rPr>
          <w:t>2</w:t>
        </w:r>
        <w:r>
          <w:rPr>
            <w:rStyle w:val="affffb"/>
          </w:rPr>
          <w:t xml:space="preserve"> </w:t>
        </w:r>
        <w:r>
          <w:rPr>
            <w:rStyle w:val="affffb"/>
            <w:rFonts w:hint="eastAsia"/>
          </w:rPr>
          <w:t xml:space="preserve"> 规范性引用文件</w:t>
        </w:r>
        <w:r>
          <w:rPr>
            <w:rFonts w:hint="eastAsia"/>
          </w:rPr>
          <w:tab/>
        </w:r>
        <w:r>
          <w:rPr>
            <w:rFonts w:hint="eastAsia"/>
          </w:rPr>
          <w:fldChar w:fldCharType="begin"/>
        </w:r>
        <w:r>
          <w:rPr>
            <w:rFonts w:hint="eastAsia"/>
          </w:rPr>
          <w:instrText xml:space="preserve"> </w:instrText>
        </w:r>
        <w:r>
          <w:instrText>PAGEREF _Toc236243801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55A77462"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02" w:history="1">
        <w:r>
          <w:rPr>
            <w:rStyle w:val="affffb"/>
            <w:rFonts w:hint="eastAsia"/>
          </w:rPr>
          <w:t>3</w:t>
        </w:r>
        <w:r>
          <w:rPr>
            <w:rStyle w:val="affffb"/>
          </w:rPr>
          <w:t xml:space="preserve"> </w:t>
        </w:r>
        <w:r>
          <w:rPr>
            <w:rStyle w:val="affffb"/>
            <w:rFonts w:hint="eastAsia"/>
          </w:rPr>
          <w:t xml:space="preserve"> 术语和定义</w:t>
        </w:r>
        <w:r>
          <w:rPr>
            <w:rFonts w:hint="eastAsia"/>
          </w:rPr>
          <w:tab/>
        </w:r>
        <w:r>
          <w:rPr>
            <w:rFonts w:hint="eastAsia"/>
          </w:rPr>
          <w:fldChar w:fldCharType="begin"/>
        </w:r>
        <w:r>
          <w:rPr>
            <w:rFonts w:hint="eastAsia"/>
          </w:rPr>
          <w:instrText xml:space="preserve"> </w:instrText>
        </w:r>
        <w:r>
          <w:instrText>PAGEREF _Toc236243802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1428A8B0"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03" w:history="1">
        <w:r>
          <w:rPr>
            <w:rStyle w:val="affffb"/>
            <w:rFonts w:hint="eastAsia"/>
          </w:rPr>
          <w:t>4</w:t>
        </w:r>
        <w:r>
          <w:rPr>
            <w:rStyle w:val="affffb"/>
          </w:rPr>
          <w:t xml:space="preserve"> </w:t>
        </w:r>
        <w:r>
          <w:rPr>
            <w:rStyle w:val="affffb"/>
            <w:rFonts w:hint="eastAsia"/>
          </w:rPr>
          <w:t xml:space="preserve"> 总体要求</w:t>
        </w:r>
        <w:r>
          <w:rPr>
            <w:rFonts w:hint="eastAsia"/>
          </w:rPr>
          <w:tab/>
        </w:r>
        <w:r>
          <w:rPr>
            <w:rFonts w:hint="eastAsia"/>
          </w:rPr>
          <w:fldChar w:fldCharType="begin"/>
        </w:r>
        <w:r>
          <w:rPr>
            <w:rFonts w:hint="eastAsia"/>
          </w:rPr>
          <w:instrText xml:space="preserve"> </w:instrText>
        </w:r>
        <w:r>
          <w:instrText>PAGEREF _Toc236243803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76DC11E5" w14:textId="77777777" w:rsidR="00746EE9" w:rsidRDefault="00000000">
      <w:pPr>
        <w:pStyle w:val="TOC2"/>
        <w:rPr>
          <w:rFonts w:asciiTheme="minorHAnsi" w:eastAsiaTheme="minorEastAsia" w:hAnsiTheme="minorHAnsi" w:cstheme="minorBidi"/>
          <w:szCs w:val="22"/>
          <w14:ligatures w14:val="standardContextual"/>
        </w:rPr>
      </w:pPr>
      <w:hyperlink w:anchor="_Toc236243804" w:history="1">
        <w:r>
          <w:rPr>
            <w:rStyle w:val="affffb"/>
            <w:rFonts w:hint="eastAsia"/>
            <w14:scene3d>
              <w14:camera w14:prst="orthographicFront"/>
              <w14:lightRig w14:rig="threePt" w14:dir="t">
                <w14:rot w14:lat="0" w14:lon="0" w14:rev="0"/>
              </w14:lightRig>
            </w14:scene3d>
          </w:rPr>
          <w:t>4.1</w:t>
        </w:r>
        <w:r>
          <w:rPr>
            <w:rStyle w:val="affffb"/>
            <w14:scene3d>
              <w14:camera w14:prst="orthographicFront"/>
              <w14:lightRig w14:rig="threePt" w14:dir="t">
                <w14:rot w14:lat="0" w14:lon="0" w14:rev="0"/>
              </w14:lightRig>
            </w14:scene3d>
          </w:rPr>
          <w:t xml:space="preserve"> </w:t>
        </w:r>
        <w:r>
          <w:rPr>
            <w:rStyle w:val="affffb"/>
            <w:rFonts w:hint="eastAsia"/>
          </w:rPr>
          <w:t xml:space="preserve"> 数学基础</w:t>
        </w:r>
        <w:r>
          <w:rPr>
            <w:rFonts w:hint="eastAsia"/>
          </w:rPr>
          <w:tab/>
        </w:r>
        <w:r>
          <w:rPr>
            <w:rFonts w:hint="eastAsia"/>
          </w:rPr>
          <w:fldChar w:fldCharType="begin"/>
        </w:r>
        <w:r>
          <w:rPr>
            <w:rFonts w:hint="eastAsia"/>
          </w:rPr>
          <w:instrText xml:space="preserve"> </w:instrText>
        </w:r>
        <w:r>
          <w:instrText>PAGEREF _Toc236243804 \h</w:instrText>
        </w:r>
        <w:r>
          <w:rPr>
            <w:rFonts w:hint="eastAsia"/>
          </w:rPr>
          <w:instrText xml:space="preserve"> </w:instrText>
        </w:r>
        <w:r>
          <w:rPr>
            <w:rFonts w:hint="eastAsia"/>
          </w:rPr>
        </w:r>
        <w:r>
          <w:rPr>
            <w:rFonts w:hint="eastAsia"/>
          </w:rPr>
          <w:fldChar w:fldCharType="separate"/>
        </w:r>
        <w:r>
          <w:t>2</w:t>
        </w:r>
        <w:r>
          <w:rPr>
            <w:rFonts w:hint="eastAsia"/>
          </w:rPr>
          <w:fldChar w:fldCharType="end"/>
        </w:r>
      </w:hyperlink>
    </w:p>
    <w:p w14:paraId="73A7739A" w14:textId="77777777" w:rsidR="00746EE9" w:rsidRDefault="00000000">
      <w:pPr>
        <w:pStyle w:val="TOC2"/>
        <w:rPr>
          <w:rFonts w:asciiTheme="minorHAnsi" w:eastAsiaTheme="minorEastAsia" w:hAnsiTheme="minorHAnsi" w:cstheme="minorBidi"/>
          <w:szCs w:val="22"/>
          <w14:ligatures w14:val="standardContextual"/>
        </w:rPr>
      </w:pPr>
      <w:hyperlink w:anchor="_Toc236243805" w:history="1">
        <w:r>
          <w:rPr>
            <w:rStyle w:val="affffb"/>
            <w:rFonts w:hint="eastAsia"/>
            <w14:scene3d>
              <w14:camera w14:prst="orthographicFront"/>
              <w14:lightRig w14:rig="threePt" w14:dir="t">
                <w14:rot w14:lat="0" w14:lon="0" w14:rev="0"/>
              </w14:lightRig>
            </w14:scene3d>
          </w:rPr>
          <w:t>4.2</w:t>
        </w:r>
        <w:r>
          <w:rPr>
            <w:rStyle w:val="affffb"/>
            <w14:scene3d>
              <w14:camera w14:prst="orthographicFront"/>
              <w14:lightRig w14:rig="threePt" w14:dir="t">
                <w14:rot w14:lat="0" w14:lon="0" w14:rev="0"/>
              </w14:lightRig>
            </w14:scene3d>
          </w:rPr>
          <w:t xml:space="preserve"> </w:t>
        </w:r>
        <w:r>
          <w:rPr>
            <w:rStyle w:val="affffb"/>
            <w:rFonts w:hint="eastAsia"/>
          </w:rPr>
          <w:t xml:space="preserve"> 宗海立面界址界定</w:t>
        </w:r>
        <w:r>
          <w:rPr>
            <w:rFonts w:hint="eastAsia"/>
          </w:rPr>
          <w:tab/>
        </w:r>
        <w:r>
          <w:rPr>
            <w:rFonts w:hint="eastAsia"/>
          </w:rPr>
          <w:fldChar w:fldCharType="begin"/>
        </w:r>
        <w:r>
          <w:rPr>
            <w:rFonts w:hint="eastAsia"/>
          </w:rPr>
          <w:instrText xml:space="preserve"> </w:instrText>
        </w:r>
        <w:r>
          <w:instrText>PAGEREF _Toc236243805 \h</w:instrText>
        </w:r>
        <w:r>
          <w:rPr>
            <w:rFonts w:hint="eastAsia"/>
          </w:rPr>
          <w:instrText xml:space="preserve"> </w:instrText>
        </w:r>
        <w:r>
          <w:rPr>
            <w:rFonts w:hint="eastAsia"/>
          </w:rPr>
        </w:r>
        <w:r>
          <w:rPr>
            <w:rFonts w:hint="eastAsia"/>
          </w:rPr>
          <w:fldChar w:fldCharType="separate"/>
        </w:r>
        <w:r>
          <w:t>2</w:t>
        </w:r>
        <w:r>
          <w:rPr>
            <w:rFonts w:hint="eastAsia"/>
          </w:rPr>
          <w:fldChar w:fldCharType="end"/>
        </w:r>
      </w:hyperlink>
    </w:p>
    <w:p w14:paraId="7A0ACD0F"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06" w:history="1">
        <w:r>
          <w:rPr>
            <w:rStyle w:val="affffb"/>
            <w:rFonts w:hint="eastAsia"/>
          </w:rPr>
          <w:t>5</w:t>
        </w:r>
        <w:r>
          <w:rPr>
            <w:rStyle w:val="affffb"/>
          </w:rPr>
          <w:t xml:space="preserve"> </w:t>
        </w:r>
        <w:r>
          <w:rPr>
            <w:rStyle w:val="affffb"/>
            <w:rFonts w:hint="eastAsia"/>
          </w:rPr>
          <w:t xml:space="preserve"> 主要用海类型宗海空间范围界定</w:t>
        </w:r>
        <w:r>
          <w:rPr>
            <w:rFonts w:hint="eastAsia"/>
          </w:rPr>
          <w:tab/>
        </w:r>
        <w:r>
          <w:rPr>
            <w:rFonts w:hint="eastAsia"/>
          </w:rPr>
          <w:fldChar w:fldCharType="begin"/>
        </w:r>
        <w:r>
          <w:rPr>
            <w:rFonts w:hint="eastAsia"/>
          </w:rPr>
          <w:instrText xml:space="preserve"> </w:instrText>
        </w:r>
        <w:r>
          <w:instrText>PAGEREF _Toc236243806 \h</w:instrText>
        </w:r>
        <w:r>
          <w:rPr>
            <w:rFonts w:hint="eastAsia"/>
          </w:rPr>
          <w:instrText xml:space="preserve"> </w:instrText>
        </w:r>
        <w:r>
          <w:rPr>
            <w:rFonts w:hint="eastAsia"/>
          </w:rPr>
        </w:r>
        <w:r>
          <w:rPr>
            <w:rFonts w:hint="eastAsia"/>
          </w:rPr>
          <w:fldChar w:fldCharType="separate"/>
        </w:r>
        <w:r>
          <w:t>2</w:t>
        </w:r>
        <w:r>
          <w:rPr>
            <w:rFonts w:hint="eastAsia"/>
          </w:rPr>
          <w:fldChar w:fldCharType="end"/>
        </w:r>
      </w:hyperlink>
    </w:p>
    <w:p w14:paraId="0B69AADE" w14:textId="77777777" w:rsidR="00746EE9" w:rsidRDefault="00000000">
      <w:pPr>
        <w:pStyle w:val="TOC2"/>
        <w:rPr>
          <w:rFonts w:asciiTheme="minorHAnsi" w:eastAsiaTheme="minorEastAsia" w:hAnsiTheme="minorHAnsi" w:cstheme="minorBidi"/>
          <w:szCs w:val="22"/>
          <w14:ligatures w14:val="standardContextual"/>
        </w:rPr>
      </w:pPr>
      <w:hyperlink w:anchor="_Toc236243807" w:history="1">
        <w:r>
          <w:rPr>
            <w:rStyle w:val="affffb"/>
            <w:rFonts w:hint="eastAsia"/>
            <w14:scene3d>
              <w14:camera w14:prst="orthographicFront"/>
              <w14:lightRig w14:rig="threePt" w14:dir="t">
                <w14:rot w14:lat="0" w14:lon="0" w14:rev="0"/>
              </w14:lightRig>
            </w14:scene3d>
          </w:rPr>
          <w:t>5.1</w:t>
        </w:r>
        <w:r>
          <w:rPr>
            <w:rStyle w:val="affffb"/>
            <w14:scene3d>
              <w14:camera w14:prst="orthographicFront"/>
              <w14:lightRig w14:rig="threePt" w14:dir="t">
                <w14:rot w14:lat="0" w14:lon="0" w14:rev="0"/>
              </w14:lightRig>
            </w14:scene3d>
          </w:rPr>
          <w:t xml:space="preserve"> </w:t>
        </w:r>
        <w:r>
          <w:rPr>
            <w:rStyle w:val="affffb"/>
            <w:rFonts w:hint="eastAsia"/>
          </w:rPr>
          <w:t xml:space="preserve"> 渔业用海</w:t>
        </w:r>
        <w:r>
          <w:rPr>
            <w:rFonts w:hint="eastAsia"/>
          </w:rPr>
          <w:tab/>
        </w:r>
        <w:r>
          <w:rPr>
            <w:rFonts w:hint="eastAsia"/>
          </w:rPr>
          <w:fldChar w:fldCharType="begin"/>
        </w:r>
        <w:r>
          <w:rPr>
            <w:rFonts w:hint="eastAsia"/>
          </w:rPr>
          <w:instrText xml:space="preserve"> </w:instrText>
        </w:r>
        <w:r>
          <w:instrText>PAGEREF _Toc236243807 \h</w:instrText>
        </w:r>
        <w:r>
          <w:rPr>
            <w:rFonts w:hint="eastAsia"/>
          </w:rPr>
          <w:instrText xml:space="preserve"> </w:instrText>
        </w:r>
        <w:r>
          <w:rPr>
            <w:rFonts w:hint="eastAsia"/>
          </w:rPr>
        </w:r>
        <w:r>
          <w:rPr>
            <w:rFonts w:hint="eastAsia"/>
          </w:rPr>
          <w:fldChar w:fldCharType="separate"/>
        </w:r>
        <w:r>
          <w:t>2</w:t>
        </w:r>
        <w:r>
          <w:rPr>
            <w:rFonts w:hint="eastAsia"/>
          </w:rPr>
          <w:fldChar w:fldCharType="end"/>
        </w:r>
      </w:hyperlink>
    </w:p>
    <w:p w14:paraId="6FCCC835" w14:textId="77777777" w:rsidR="00746EE9" w:rsidRDefault="00000000">
      <w:pPr>
        <w:pStyle w:val="TOC2"/>
        <w:rPr>
          <w:rFonts w:asciiTheme="minorHAnsi" w:eastAsiaTheme="minorEastAsia" w:hAnsiTheme="minorHAnsi" w:cstheme="minorBidi"/>
          <w:szCs w:val="22"/>
          <w14:ligatures w14:val="standardContextual"/>
        </w:rPr>
      </w:pPr>
      <w:hyperlink w:anchor="_Toc236243808" w:history="1">
        <w:r>
          <w:rPr>
            <w:rStyle w:val="affffb"/>
            <w:rFonts w:hint="eastAsia"/>
            <w14:scene3d>
              <w14:camera w14:prst="orthographicFront"/>
              <w14:lightRig w14:rig="threePt" w14:dir="t">
                <w14:rot w14:lat="0" w14:lon="0" w14:rev="0"/>
              </w14:lightRig>
            </w14:scene3d>
          </w:rPr>
          <w:t>5.2</w:t>
        </w:r>
        <w:r>
          <w:rPr>
            <w:rStyle w:val="affffb"/>
            <w14:scene3d>
              <w14:camera w14:prst="orthographicFront"/>
              <w14:lightRig w14:rig="threePt" w14:dir="t">
                <w14:rot w14:lat="0" w14:lon="0" w14:rev="0"/>
              </w14:lightRig>
            </w14:scene3d>
          </w:rPr>
          <w:t xml:space="preserve"> </w:t>
        </w:r>
        <w:r>
          <w:rPr>
            <w:rStyle w:val="affffb"/>
            <w:rFonts w:hint="eastAsia"/>
          </w:rPr>
          <w:t xml:space="preserve"> 工业用海</w:t>
        </w:r>
        <w:r>
          <w:rPr>
            <w:rFonts w:hint="eastAsia"/>
          </w:rPr>
          <w:tab/>
        </w:r>
        <w:r>
          <w:rPr>
            <w:rFonts w:hint="eastAsia"/>
          </w:rPr>
          <w:fldChar w:fldCharType="begin"/>
        </w:r>
        <w:r>
          <w:rPr>
            <w:rFonts w:hint="eastAsia"/>
          </w:rPr>
          <w:instrText xml:space="preserve"> </w:instrText>
        </w:r>
        <w:r>
          <w:instrText>PAGEREF _Toc236243808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1E2996FC" w14:textId="77777777" w:rsidR="00746EE9" w:rsidRDefault="00000000">
      <w:pPr>
        <w:pStyle w:val="TOC2"/>
        <w:rPr>
          <w:rFonts w:asciiTheme="minorHAnsi" w:eastAsiaTheme="minorEastAsia" w:hAnsiTheme="minorHAnsi" w:cstheme="minorBidi"/>
          <w:szCs w:val="22"/>
          <w14:ligatures w14:val="standardContextual"/>
        </w:rPr>
      </w:pPr>
      <w:hyperlink w:anchor="_Toc236243809" w:history="1">
        <w:r>
          <w:rPr>
            <w:rStyle w:val="affffb"/>
            <w:rFonts w:hint="eastAsia"/>
            <w14:scene3d>
              <w14:camera w14:prst="orthographicFront"/>
              <w14:lightRig w14:rig="threePt" w14:dir="t">
                <w14:rot w14:lat="0" w14:lon="0" w14:rev="0"/>
              </w14:lightRig>
            </w14:scene3d>
          </w:rPr>
          <w:t>5.3</w:t>
        </w:r>
        <w:r>
          <w:rPr>
            <w:rStyle w:val="affffb"/>
            <w14:scene3d>
              <w14:camera w14:prst="orthographicFront"/>
              <w14:lightRig w14:rig="threePt" w14:dir="t">
                <w14:rot w14:lat="0" w14:lon="0" w14:rev="0"/>
              </w14:lightRig>
            </w14:scene3d>
          </w:rPr>
          <w:t xml:space="preserve"> </w:t>
        </w:r>
        <w:r>
          <w:rPr>
            <w:rStyle w:val="affffb"/>
            <w:rFonts w:hint="eastAsia"/>
          </w:rPr>
          <w:t xml:space="preserve"> 交通运输用海</w:t>
        </w:r>
        <w:r>
          <w:rPr>
            <w:rFonts w:hint="eastAsia"/>
          </w:rPr>
          <w:tab/>
        </w:r>
        <w:r>
          <w:rPr>
            <w:rFonts w:hint="eastAsia"/>
          </w:rPr>
          <w:fldChar w:fldCharType="begin"/>
        </w:r>
        <w:r>
          <w:rPr>
            <w:rFonts w:hint="eastAsia"/>
          </w:rPr>
          <w:instrText xml:space="preserve"> </w:instrText>
        </w:r>
        <w:r>
          <w:instrText>PAGEREF _Toc236243809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3C921398" w14:textId="77777777" w:rsidR="00746EE9" w:rsidRDefault="00000000">
      <w:pPr>
        <w:pStyle w:val="TOC2"/>
        <w:rPr>
          <w:rFonts w:asciiTheme="minorHAnsi" w:eastAsiaTheme="minorEastAsia" w:hAnsiTheme="minorHAnsi" w:cstheme="minorBidi"/>
          <w:szCs w:val="22"/>
          <w14:ligatures w14:val="standardContextual"/>
        </w:rPr>
      </w:pPr>
      <w:hyperlink w:anchor="_Toc236243810" w:history="1">
        <w:r>
          <w:rPr>
            <w:rStyle w:val="affffb"/>
            <w:rFonts w:hint="eastAsia"/>
            <w14:scene3d>
              <w14:camera w14:prst="orthographicFront"/>
              <w14:lightRig w14:rig="threePt" w14:dir="t">
                <w14:rot w14:lat="0" w14:lon="0" w14:rev="0"/>
              </w14:lightRig>
            </w14:scene3d>
          </w:rPr>
          <w:t>5.4</w:t>
        </w:r>
        <w:r>
          <w:rPr>
            <w:rStyle w:val="affffb"/>
            <w14:scene3d>
              <w14:camera w14:prst="orthographicFront"/>
              <w14:lightRig w14:rig="threePt" w14:dir="t">
                <w14:rot w14:lat="0" w14:lon="0" w14:rev="0"/>
              </w14:lightRig>
            </w14:scene3d>
          </w:rPr>
          <w:t xml:space="preserve"> </w:t>
        </w:r>
        <w:r>
          <w:rPr>
            <w:rStyle w:val="affffb"/>
            <w:rFonts w:hint="eastAsia"/>
          </w:rPr>
          <w:t xml:space="preserve"> 游乐场用海</w:t>
        </w:r>
        <w:r>
          <w:rPr>
            <w:rFonts w:hint="eastAsia"/>
          </w:rPr>
          <w:tab/>
        </w:r>
        <w:r>
          <w:rPr>
            <w:rFonts w:hint="eastAsia"/>
          </w:rPr>
          <w:fldChar w:fldCharType="begin"/>
        </w:r>
        <w:r>
          <w:rPr>
            <w:rFonts w:hint="eastAsia"/>
          </w:rPr>
          <w:instrText xml:space="preserve"> </w:instrText>
        </w:r>
        <w:r>
          <w:instrText>PAGEREF _Toc236243810 \h</w:instrText>
        </w:r>
        <w:r>
          <w:rPr>
            <w:rFonts w:hint="eastAsia"/>
          </w:rPr>
          <w:instrText xml:space="preserve"> </w:instrText>
        </w:r>
        <w:r>
          <w:rPr>
            <w:rFonts w:hint="eastAsia"/>
          </w:rPr>
        </w:r>
        <w:r>
          <w:rPr>
            <w:rFonts w:hint="eastAsia"/>
          </w:rPr>
          <w:fldChar w:fldCharType="separate"/>
        </w:r>
        <w:r>
          <w:t>11</w:t>
        </w:r>
        <w:r>
          <w:rPr>
            <w:rFonts w:hint="eastAsia"/>
          </w:rPr>
          <w:fldChar w:fldCharType="end"/>
        </w:r>
      </w:hyperlink>
    </w:p>
    <w:p w14:paraId="4B068416" w14:textId="77777777" w:rsidR="00746EE9" w:rsidRDefault="00000000">
      <w:pPr>
        <w:pStyle w:val="TOC2"/>
        <w:rPr>
          <w:rFonts w:asciiTheme="minorHAnsi" w:eastAsiaTheme="minorEastAsia" w:hAnsiTheme="minorHAnsi" w:cstheme="minorBidi"/>
          <w:szCs w:val="22"/>
          <w14:ligatures w14:val="standardContextual"/>
        </w:rPr>
      </w:pPr>
      <w:hyperlink w:anchor="_Toc236243811" w:history="1">
        <w:r>
          <w:rPr>
            <w:rStyle w:val="affffb"/>
            <w:rFonts w:hint="eastAsia"/>
            <w14:scene3d>
              <w14:camera w14:prst="orthographicFront"/>
              <w14:lightRig w14:rig="threePt" w14:dir="t">
                <w14:rot w14:lat="0" w14:lon="0" w14:rev="0"/>
              </w14:lightRig>
            </w14:scene3d>
          </w:rPr>
          <w:t>5.5</w:t>
        </w:r>
        <w:r>
          <w:rPr>
            <w:rStyle w:val="affffb"/>
            <w14:scene3d>
              <w14:camera w14:prst="orthographicFront"/>
              <w14:lightRig w14:rig="threePt" w14:dir="t">
                <w14:rot w14:lat="0" w14:lon="0" w14:rev="0"/>
              </w14:lightRig>
            </w14:scene3d>
          </w:rPr>
          <w:t xml:space="preserve"> </w:t>
        </w:r>
        <w:r>
          <w:rPr>
            <w:rStyle w:val="affffb"/>
            <w:rFonts w:hint="eastAsia"/>
          </w:rPr>
          <w:t xml:space="preserve"> 海底工程用海</w:t>
        </w:r>
        <w:r>
          <w:rPr>
            <w:rFonts w:hint="eastAsia"/>
          </w:rPr>
          <w:tab/>
        </w:r>
        <w:r>
          <w:rPr>
            <w:rFonts w:hint="eastAsia"/>
          </w:rPr>
          <w:fldChar w:fldCharType="begin"/>
        </w:r>
        <w:r>
          <w:rPr>
            <w:rFonts w:hint="eastAsia"/>
          </w:rPr>
          <w:instrText xml:space="preserve"> </w:instrText>
        </w:r>
        <w:r>
          <w:instrText>PAGEREF _Toc236243811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54061FF9" w14:textId="77777777" w:rsidR="00746EE9" w:rsidRDefault="00000000">
      <w:pPr>
        <w:pStyle w:val="TOC2"/>
        <w:rPr>
          <w:rFonts w:asciiTheme="minorHAnsi" w:eastAsiaTheme="minorEastAsia" w:hAnsiTheme="minorHAnsi" w:cstheme="minorBidi"/>
          <w:szCs w:val="22"/>
          <w14:ligatures w14:val="standardContextual"/>
        </w:rPr>
      </w:pPr>
      <w:hyperlink w:anchor="_Toc236243812" w:history="1">
        <w:r>
          <w:rPr>
            <w:rStyle w:val="affffb"/>
            <w:rFonts w:hint="eastAsia"/>
            <w14:scene3d>
              <w14:camera w14:prst="orthographicFront"/>
              <w14:lightRig w14:rig="threePt" w14:dir="t">
                <w14:rot w14:lat="0" w14:lon="0" w14:rev="0"/>
              </w14:lightRig>
            </w14:scene3d>
          </w:rPr>
          <w:t>5.6</w:t>
        </w:r>
        <w:r>
          <w:rPr>
            <w:rStyle w:val="affffb"/>
            <w14:scene3d>
              <w14:camera w14:prst="orthographicFront"/>
              <w14:lightRig w14:rig="threePt" w14:dir="t">
                <w14:rot w14:lat="0" w14:lon="0" w14:rev="0"/>
              </w14:lightRig>
            </w14:scene3d>
          </w:rPr>
          <w:t xml:space="preserve"> </w:t>
        </w:r>
        <w:r>
          <w:rPr>
            <w:rStyle w:val="affffb"/>
            <w:rFonts w:hint="eastAsia"/>
          </w:rPr>
          <w:t xml:space="preserve"> 海岸防护工程用海</w:t>
        </w:r>
        <w:r>
          <w:rPr>
            <w:rFonts w:hint="eastAsia"/>
          </w:rPr>
          <w:tab/>
        </w:r>
        <w:r>
          <w:rPr>
            <w:rFonts w:hint="eastAsia"/>
          </w:rPr>
          <w:fldChar w:fldCharType="begin"/>
        </w:r>
        <w:r>
          <w:rPr>
            <w:rFonts w:hint="eastAsia"/>
          </w:rPr>
          <w:instrText xml:space="preserve"> </w:instrText>
        </w:r>
        <w:r>
          <w:instrText>PAGEREF _Toc236243812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0A058773" w14:textId="77777777" w:rsidR="00746EE9" w:rsidRDefault="00000000">
      <w:pPr>
        <w:pStyle w:val="TOC2"/>
        <w:rPr>
          <w:rFonts w:asciiTheme="minorHAnsi" w:eastAsiaTheme="minorEastAsia" w:hAnsiTheme="minorHAnsi" w:cstheme="minorBidi"/>
          <w:szCs w:val="22"/>
          <w14:ligatures w14:val="standardContextual"/>
        </w:rPr>
      </w:pPr>
      <w:hyperlink w:anchor="_Toc236243813" w:history="1">
        <w:r>
          <w:rPr>
            <w:rStyle w:val="affffb"/>
            <w:rFonts w:hint="eastAsia"/>
            <w14:scene3d>
              <w14:camera w14:prst="orthographicFront"/>
              <w14:lightRig w14:rig="threePt" w14:dir="t">
                <w14:rot w14:lat="0" w14:lon="0" w14:rev="0"/>
              </w14:lightRig>
            </w14:scene3d>
          </w:rPr>
          <w:t>5.7</w:t>
        </w:r>
        <w:r>
          <w:rPr>
            <w:rStyle w:val="affffb"/>
            <w14:scene3d>
              <w14:camera w14:prst="orthographicFront"/>
              <w14:lightRig w14:rig="threePt" w14:dir="t">
                <w14:rot w14:lat="0" w14:lon="0" w14:rev="0"/>
              </w14:lightRig>
            </w14:scene3d>
          </w:rPr>
          <w:t xml:space="preserve"> </w:t>
        </w:r>
        <w:r>
          <w:rPr>
            <w:rStyle w:val="affffb"/>
            <w:rFonts w:hint="eastAsia"/>
          </w:rPr>
          <w:t xml:space="preserve"> 其他</w:t>
        </w:r>
        <w:r>
          <w:rPr>
            <w:rFonts w:hint="eastAsia"/>
          </w:rPr>
          <w:tab/>
        </w:r>
        <w:r>
          <w:rPr>
            <w:rFonts w:hint="eastAsia"/>
          </w:rPr>
          <w:fldChar w:fldCharType="begin"/>
        </w:r>
        <w:r>
          <w:rPr>
            <w:rFonts w:hint="eastAsia"/>
          </w:rPr>
          <w:instrText xml:space="preserve"> </w:instrText>
        </w:r>
        <w:r>
          <w:instrText>PAGEREF _Toc236243813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112A0126"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14" w:history="1">
        <w:r>
          <w:rPr>
            <w:rStyle w:val="affffb"/>
            <w:rFonts w:hint="eastAsia"/>
          </w:rPr>
          <w:t>6</w:t>
        </w:r>
        <w:r>
          <w:rPr>
            <w:rStyle w:val="affffb"/>
          </w:rPr>
          <w:t xml:space="preserve"> </w:t>
        </w:r>
        <w:r>
          <w:rPr>
            <w:rStyle w:val="affffb"/>
            <w:rFonts w:hint="eastAsia"/>
          </w:rPr>
          <w:t xml:space="preserve"> 立体分层设权宗海图编绘</w:t>
        </w:r>
        <w:r>
          <w:rPr>
            <w:rFonts w:hint="eastAsia"/>
          </w:rPr>
          <w:tab/>
        </w:r>
        <w:r>
          <w:rPr>
            <w:rFonts w:hint="eastAsia"/>
          </w:rPr>
          <w:fldChar w:fldCharType="begin"/>
        </w:r>
        <w:r>
          <w:rPr>
            <w:rFonts w:hint="eastAsia"/>
          </w:rPr>
          <w:instrText xml:space="preserve"> </w:instrText>
        </w:r>
        <w:r>
          <w:instrText>PAGEREF _Toc236243814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137AD564" w14:textId="77777777" w:rsidR="00746EE9" w:rsidRDefault="00000000">
      <w:pPr>
        <w:pStyle w:val="TOC2"/>
        <w:rPr>
          <w:rFonts w:asciiTheme="minorHAnsi" w:eastAsiaTheme="minorEastAsia" w:hAnsiTheme="minorHAnsi" w:cstheme="minorBidi"/>
          <w:szCs w:val="22"/>
          <w14:ligatures w14:val="standardContextual"/>
        </w:rPr>
      </w:pPr>
      <w:hyperlink w:anchor="_Toc236243815" w:history="1">
        <w:r>
          <w:rPr>
            <w:rStyle w:val="affffb"/>
            <w:rFonts w:hint="eastAsia"/>
            <w14:scene3d>
              <w14:camera w14:prst="orthographicFront"/>
              <w14:lightRig w14:rig="threePt" w14:dir="t">
                <w14:rot w14:lat="0" w14:lon="0" w14:rev="0"/>
              </w14:lightRig>
            </w14:scene3d>
          </w:rPr>
          <w:t>6.1</w:t>
        </w:r>
        <w:r>
          <w:rPr>
            <w:rStyle w:val="affffb"/>
            <w14:scene3d>
              <w14:camera w14:prst="orthographicFront"/>
              <w14:lightRig w14:rig="threePt" w14:dir="t">
                <w14:rot w14:lat="0" w14:lon="0" w14:rev="0"/>
              </w14:lightRig>
            </w14:scene3d>
          </w:rPr>
          <w:t xml:space="preserve"> </w:t>
        </w:r>
        <w:r>
          <w:rPr>
            <w:rStyle w:val="affffb"/>
            <w:rFonts w:hint="eastAsia"/>
          </w:rPr>
          <w:t xml:space="preserve"> 宗海位置图</w:t>
        </w:r>
        <w:r>
          <w:rPr>
            <w:rFonts w:hint="eastAsia"/>
          </w:rPr>
          <w:tab/>
        </w:r>
        <w:r>
          <w:rPr>
            <w:rFonts w:hint="eastAsia"/>
          </w:rPr>
          <w:fldChar w:fldCharType="begin"/>
        </w:r>
        <w:r>
          <w:rPr>
            <w:rFonts w:hint="eastAsia"/>
          </w:rPr>
          <w:instrText xml:space="preserve"> </w:instrText>
        </w:r>
        <w:r>
          <w:instrText>PAGEREF _Toc236243815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6A5914D9" w14:textId="77777777" w:rsidR="00746EE9" w:rsidRDefault="00000000">
      <w:pPr>
        <w:pStyle w:val="TOC2"/>
        <w:rPr>
          <w:rFonts w:asciiTheme="minorHAnsi" w:eastAsiaTheme="minorEastAsia" w:hAnsiTheme="minorHAnsi" w:cstheme="minorBidi"/>
          <w:szCs w:val="22"/>
          <w14:ligatures w14:val="standardContextual"/>
        </w:rPr>
      </w:pPr>
      <w:hyperlink w:anchor="_Toc236243816" w:history="1">
        <w:r>
          <w:rPr>
            <w:rStyle w:val="affffb"/>
            <w:rFonts w:hint="eastAsia"/>
            <w14:scene3d>
              <w14:camera w14:prst="orthographicFront"/>
              <w14:lightRig w14:rig="threePt" w14:dir="t">
                <w14:rot w14:lat="0" w14:lon="0" w14:rev="0"/>
              </w14:lightRig>
            </w14:scene3d>
          </w:rPr>
          <w:t>6.2</w:t>
        </w:r>
        <w:r>
          <w:rPr>
            <w:rStyle w:val="affffb"/>
            <w14:scene3d>
              <w14:camera w14:prst="orthographicFront"/>
              <w14:lightRig w14:rig="threePt" w14:dir="t">
                <w14:rot w14:lat="0" w14:lon="0" w14:rev="0"/>
              </w14:lightRig>
            </w14:scene3d>
          </w:rPr>
          <w:t xml:space="preserve"> </w:t>
        </w:r>
        <w:r>
          <w:rPr>
            <w:rStyle w:val="affffb"/>
            <w:rFonts w:hint="eastAsia"/>
          </w:rPr>
          <w:t xml:space="preserve"> 宗海平面布置图</w:t>
        </w:r>
        <w:r>
          <w:rPr>
            <w:rFonts w:hint="eastAsia"/>
          </w:rPr>
          <w:tab/>
        </w:r>
        <w:r>
          <w:rPr>
            <w:rFonts w:hint="eastAsia"/>
          </w:rPr>
          <w:fldChar w:fldCharType="begin"/>
        </w:r>
        <w:r>
          <w:rPr>
            <w:rFonts w:hint="eastAsia"/>
          </w:rPr>
          <w:instrText xml:space="preserve"> </w:instrText>
        </w:r>
        <w:r>
          <w:instrText>PAGEREF _Toc236243816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7681B985" w14:textId="77777777" w:rsidR="00746EE9" w:rsidRDefault="00000000">
      <w:pPr>
        <w:pStyle w:val="TOC2"/>
        <w:rPr>
          <w:rFonts w:asciiTheme="minorHAnsi" w:eastAsiaTheme="minorEastAsia" w:hAnsiTheme="minorHAnsi" w:cstheme="minorBidi"/>
          <w:szCs w:val="22"/>
          <w14:ligatures w14:val="standardContextual"/>
        </w:rPr>
      </w:pPr>
      <w:hyperlink w:anchor="_Toc236243817" w:history="1">
        <w:r>
          <w:rPr>
            <w:rStyle w:val="affffb"/>
            <w:rFonts w:hint="eastAsia"/>
            <w14:scene3d>
              <w14:camera w14:prst="orthographicFront"/>
              <w14:lightRig w14:rig="threePt" w14:dir="t">
                <w14:rot w14:lat="0" w14:lon="0" w14:rev="0"/>
              </w14:lightRig>
            </w14:scene3d>
          </w:rPr>
          <w:t>6.3</w:t>
        </w:r>
        <w:r>
          <w:rPr>
            <w:rStyle w:val="affffb"/>
            <w14:scene3d>
              <w14:camera w14:prst="orthographicFront"/>
              <w14:lightRig w14:rig="threePt" w14:dir="t">
                <w14:rot w14:lat="0" w14:lon="0" w14:rev="0"/>
              </w14:lightRig>
            </w14:scene3d>
          </w:rPr>
          <w:t xml:space="preserve"> </w:t>
        </w:r>
        <w:r>
          <w:rPr>
            <w:rStyle w:val="affffb"/>
            <w:rFonts w:hint="eastAsia"/>
          </w:rPr>
          <w:t xml:space="preserve"> 宗海界址图</w:t>
        </w:r>
        <w:r>
          <w:rPr>
            <w:rFonts w:hint="eastAsia"/>
          </w:rPr>
          <w:tab/>
        </w:r>
        <w:r>
          <w:rPr>
            <w:rFonts w:hint="eastAsia"/>
          </w:rPr>
          <w:fldChar w:fldCharType="begin"/>
        </w:r>
        <w:r>
          <w:rPr>
            <w:rFonts w:hint="eastAsia"/>
          </w:rPr>
          <w:instrText xml:space="preserve"> </w:instrText>
        </w:r>
        <w:r>
          <w:instrText>PAGEREF _Toc236243817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69B72AB6" w14:textId="77777777" w:rsidR="00746EE9" w:rsidRDefault="00000000">
      <w:pPr>
        <w:pStyle w:val="TOC2"/>
        <w:rPr>
          <w:rFonts w:asciiTheme="minorHAnsi" w:eastAsiaTheme="minorEastAsia" w:hAnsiTheme="minorHAnsi" w:cstheme="minorBidi"/>
          <w:szCs w:val="22"/>
          <w14:ligatures w14:val="standardContextual"/>
        </w:rPr>
      </w:pPr>
      <w:hyperlink w:anchor="_Toc236243818" w:history="1">
        <w:r>
          <w:rPr>
            <w:rStyle w:val="affffb"/>
            <w:rFonts w:hint="eastAsia"/>
            <w14:scene3d>
              <w14:camera w14:prst="orthographicFront"/>
              <w14:lightRig w14:rig="threePt" w14:dir="t">
                <w14:rot w14:lat="0" w14:lon="0" w14:rev="0"/>
              </w14:lightRig>
            </w14:scene3d>
          </w:rPr>
          <w:t>6.4</w:t>
        </w:r>
        <w:r>
          <w:rPr>
            <w:rStyle w:val="affffb"/>
            <w14:scene3d>
              <w14:camera w14:prst="orthographicFront"/>
              <w14:lightRig w14:rig="threePt" w14:dir="t">
                <w14:rot w14:lat="0" w14:lon="0" w14:rev="0"/>
              </w14:lightRig>
            </w14:scene3d>
          </w:rPr>
          <w:t xml:space="preserve"> </w:t>
        </w:r>
        <w:r>
          <w:rPr>
            <w:rStyle w:val="affffb"/>
            <w:rFonts w:hint="eastAsia"/>
          </w:rPr>
          <w:t xml:space="preserve"> 宗海立体空间范围示意图</w:t>
        </w:r>
        <w:r>
          <w:rPr>
            <w:rFonts w:hint="eastAsia"/>
          </w:rPr>
          <w:tab/>
        </w:r>
        <w:r>
          <w:rPr>
            <w:rFonts w:hint="eastAsia"/>
          </w:rPr>
          <w:fldChar w:fldCharType="begin"/>
        </w:r>
        <w:r>
          <w:rPr>
            <w:rFonts w:hint="eastAsia"/>
          </w:rPr>
          <w:instrText xml:space="preserve"> </w:instrText>
        </w:r>
        <w:r>
          <w:instrText>PAGEREF _Toc236243818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32EE6AA6"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19" w:history="1">
        <w:r>
          <w:rPr>
            <w:rStyle w:val="affffb"/>
            <w:rFonts w:hint="eastAsia"/>
          </w:rPr>
          <w:t>7</w:t>
        </w:r>
        <w:r>
          <w:rPr>
            <w:rStyle w:val="affffb"/>
          </w:rPr>
          <w:t xml:space="preserve"> </w:t>
        </w:r>
        <w:r>
          <w:rPr>
            <w:rStyle w:val="affffb"/>
            <w:rFonts w:hint="eastAsia"/>
          </w:rPr>
          <w:t xml:space="preserve"> 成图质量检查</w:t>
        </w:r>
        <w:r>
          <w:rPr>
            <w:rFonts w:hint="eastAsia"/>
          </w:rPr>
          <w:tab/>
        </w:r>
        <w:r>
          <w:rPr>
            <w:rFonts w:hint="eastAsia"/>
          </w:rPr>
          <w:fldChar w:fldCharType="begin"/>
        </w:r>
        <w:r>
          <w:rPr>
            <w:rFonts w:hint="eastAsia"/>
          </w:rPr>
          <w:instrText xml:space="preserve"> </w:instrText>
        </w:r>
        <w:r>
          <w:instrText>PAGEREF _Toc236243819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7F7E36AC"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20" w:history="1">
        <w:r>
          <w:rPr>
            <w:rStyle w:val="affffb"/>
            <w:rFonts w:hint="eastAsia"/>
          </w:rPr>
          <w:t>附录A（资料性）</w:t>
        </w:r>
        <w:r>
          <w:rPr>
            <w:rStyle w:val="affffb"/>
          </w:rPr>
          <w:t xml:space="preserve"> </w:t>
        </w:r>
        <w:r>
          <w:rPr>
            <w:rStyle w:val="affffb"/>
            <w:rFonts w:hint="eastAsia"/>
          </w:rPr>
          <w:t xml:space="preserve"> 同一项目海域立体分层设权宗海图范例</w:t>
        </w:r>
        <w:r>
          <w:rPr>
            <w:rFonts w:hint="eastAsia"/>
          </w:rPr>
          <w:tab/>
        </w:r>
        <w:r>
          <w:rPr>
            <w:rFonts w:hint="eastAsia"/>
          </w:rPr>
          <w:fldChar w:fldCharType="begin"/>
        </w:r>
        <w:r>
          <w:rPr>
            <w:rFonts w:hint="eastAsia"/>
          </w:rPr>
          <w:instrText xml:space="preserve"> </w:instrText>
        </w:r>
        <w:r>
          <w:instrText>PAGEREF _Toc236243820 \h</w:instrText>
        </w:r>
        <w:r>
          <w:rPr>
            <w:rFonts w:hint="eastAsia"/>
          </w:rPr>
          <w:instrText xml:space="preserve"> </w:instrText>
        </w:r>
        <w:r>
          <w:rPr>
            <w:rFonts w:hint="eastAsia"/>
          </w:rPr>
        </w:r>
        <w:r>
          <w:rPr>
            <w:rFonts w:hint="eastAsia"/>
          </w:rPr>
          <w:fldChar w:fldCharType="separate"/>
        </w:r>
        <w:r>
          <w:t>18</w:t>
        </w:r>
        <w:r>
          <w:rPr>
            <w:rFonts w:hint="eastAsia"/>
          </w:rPr>
          <w:fldChar w:fldCharType="end"/>
        </w:r>
      </w:hyperlink>
    </w:p>
    <w:p w14:paraId="2804528E"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25" w:history="1">
        <w:r>
          <w:rPr>
            <w:rStyle w:val="affffb"/>
            <w:rFonts w:hint="eastAsia"/>
          </w:rPr>
          <w:t>附录B（资料性）</w:t>
        </w:r>
        <w:r>
          <w:rPr>
            <w:rStyle w:val="affffb"/>
          </w:rPr>
          <w:t xml:space="preserve"> </w:t>
        </w:r>
        <w:r>
          <w:rPr>
            <w:rStyle w:val="affffb"/>
            <w:rFonts w:hint="eastAsia"/>
          </w:rPr>
          <w:t xml:space="preserve"> 不同项目海域立体分层设权宗海图范例</w:t>
        </w:r>
        <w:r>
          <w:rPr>
            <w:rFonts w:hint="eastAsia"/>
          </w:rPr>
          <w:tab/>
        </w:r>
        <w:r>
          <w:rPr>
            <w:rFonts w:hint="eastAsia"/>
          </w:rPr>
          <w:fldChar w:fldCharType="begin"/>
        </w:r>
        <w:r>
          <w:rPr>
            <w:rFonts w:hint="eastAsia"/>
          </w:rPr>
          <w:instrText xml:space="preserve"> </w:instrText>
        </w:r>
        <w:r>
          <w:instrText>PAGEREF _Toc236243825 \h</w:instrText>
        </w:r>
        <w:r>
          <w:rPr>
            <w:rFonts w:hint="eastAsia"/>
          </w:rPr>
          <w:instrText xml:space="preserve"> </w:instrText>
        </w:r>
        <w:r>
          <w:rPr>
            <w:rFonts w:hint="eastAsia"/>
          </w:rPr>
        </w:r>
        <w:r>
          <w:rPr>
            <w:rFonts w:hint="eastAsia"/>
          </w:rPr>
          <w:fldChar w:fldCharType="separate"/>
        </w:r>
        <w:r>
          <w:t>23</w:t>
        </w:r>
        <w:r>
          <w:rPr>
            <w:rFonts w:hint="eastAsia"/>
          </w:rPr>
          <w:fldChar w:fldCharType="end"/>
        </w:r>
      </w:hyperlink>
    </w:p>
    <w:p w14:paraId="48DFE4FB"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30" w:history="1">
        <w:r>
          <w:rPr>
            <w:rStyle w:val="affffb"/>
            <w:rFonts w:hAnsi="黑体" w:cs="黑体" w:hint="eastAsia"/>
          </w:rPr>
          <w:t>附录C</w:t>
        </w:r>
        <w:r>
          <w:rPr>
            <w:rStyle w:val="affffb"/>
            <w:rFonts w:hint="eastAsia"/>
          </w:rPr>
          <w:t>（资料性）</w:t>
        </w:r>
        <w:r>
          <w:rPr>
            <w:rStyle w:val="affffb"/>
          </w:rPr>
          <w:t xml:space="preserve"> </w:t>
        </w:r>
        <w:r>
          <w:rPr>
            <w:rStyle w:val="affffb"/>
            <w:rFonts w:hint="eastAsia"/>
          </w:rPr>
          <w:t xml:space="preserve"> 海底电缆管道项目宗海立体空间范围示意图范例</w:t>
        </w:r>
        <w:r>
          <w:rPr>
            <w:rFonts w:hint="eastAsia"/>
          </w:rPr>
          <w:tab/>
        </w:r>
        <w:r>
          <w:rPr>
            <w:rFonts w:hint="eastAsia"/>
          </w:rPr>
          <w:fldChar w:fldCharType="begin"/>
        </w:r>
        <w:r>
          <w:rPr>
            <w:rFonts w:hint="eastAsia"/>
          </w:rPr>
          <w:instrText xml:space="preserve"> </w:instrText>
        </w:r>
        <w:r>
          <w:instrText>PAGEREF _Toc236243830 \h</w:instrText>
        </w:r>
        <w:r>
          <w:rPr>
            <w:rFonts w:hint="eastAsia"/>
          </w:rPr>
          <w:instrText xml:space="preserve"> </w:instrText>
        </w:r>
        <w:r>
          <w:rPr>
            <w:rFonts w:hint="eastAsia"/>
          </w:rPr>
        </w:r>
        <w:r>
          <w:rPr>
            <w:rFonts w:hint="eastAsia"/>
          </w:rPr>
          <w:fldChar w:fldCharType="separate"/>
        </w:r>
        <w:r>
          <w:t>29</w:t>
        </w:r>
        <w:r>
          <w:rPr>
            <w:rFonts w:hint="eastAsia"/>
          </w:rPr>
          <w:fldChar w:fldCharType="end"/>
        </w:r>
      </w:hyperlink>
    </w:p>
    <w:p w14:paraId="50605164"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33" w:history="1">
        <w:r>
          <w:rPr>
            <w:rStyle w:val="affffb"/>
            <w:rFonts w:hAnsi="黑体" w:cs="黑体" w:hint="eastAsia"/>
          </w:rPr>
          <w:t>附录D</w:t>
        </w:r>
        <w:r>
          <w:rPr>
            <w:rStyle w:val="affffb"/>
            <w:rFonts w:hint="eastAsia"/>
          </w:rPr>
          <w:t>（资料性）</w:t>
        </w:r>
        <w:r>
          <w:rPr>
            <w:rStyle w:val="affffb"/>
          </w:rPr>
          <w:t xml:space="preserve"> </w:t>
        </w:r>
        <w:r>
          <w:rPr>
            <w:rStyle w:val="affffb"/>
            <w:rFonts w:hint="eastAsia"/>
          </w:rPr>
          <w:t xml:space="preserve"> 用海项目海域立体分层设权参考组合指引</w:t>
        </w:r>
        <w:r>
          <w:rPr>
            <w:rFonts w:hint="eastAsia"/>
          </w:rPr>
          <w:tab/>
        </w:r>
        <w:r>
          <w:rPr>
            <w:rFonts w:hint="eastAsia"/>
          </w:rPr>
          <w:fldChar w:fldCharType="begin"/>
        </w:r>
        <w:r>
          <w:rPr>
            <w:rFonts w:hint="eastAsia"/>
          </w:rPr>
          <w:instrText xml:space="preserve"> </w:instrText>
        </w:r>
        <w:r>
          <w:instrText>PAGEREF _Toc236243833 \h</w:instrText>
        </w:r>
        <w:r>
          <w:rPr>
            <w:rFonts w:hint="eastAsia"/>
          </w:rPr>
          <w:instrText xml:space="preserve"> </w:instrText>
        </w:r>
        <w:r>
          <w:rPr>
            <w:rFonts w:hint="eastAsia"/>
          </w:rPr>
        </w:r>
        <w:r>
          <w:rPr>
            <w:rFonts w:hint="eastAsia"/>
          </w:rPr>
          <w:fldChar w:fldCharType="separate"/>
        </w:r>
        <w:r>
          <w:t>31</w:t>
        </w:r>
        <w:r>
          <w:rPr>
            <w:rFonts w:hint="eastAsia"/>
          </w:rPr>
          <w:fldChar w:fldCharType="end"/>
        </w:r>
      </w:hyperlink>
    </w:p>
    <w:p w14:paraId="1A1F4BDD" w14:textId="77777777" w:rsidR="00746EE9" w:rsidRDefault="00000000">
      <w:pPr>
        <w:pStyle w:val="TOC1"/>
        <w:tabs>
          <w:tab w:val="right" w:leader="dot" w:pos="9344"/>
        </w:tabs>
        <w:rPr>
          <w:rFonts w:asciiTheme="minorHAnsi" w:eastAsiaTheme="minorEastAsia" w:hAnsiTheme="minorHAnsi" w:cstheme="minorBidi"/>
          <w:szCs w:val="22"/>
          <w14:ligatures w14:val="standardContextual"/>
        </w:rPr>
      </w:pPr>
      <w:hyperlink w:anchor="_Toc236243834" w:history="1">
        <w:r>
          <w:rPr>
            <w:rStyle w:val="affffb"/>
            <w:rFonts w:hint="eastAsia"/>
          </w:rPr>
          <w:t>参考文献</w:t>
        </w:r>
        <w:r>
          <w:rPr>
            <w:rFonts w:hint="eastAsia"/>
          </w:rPr>
          <w:tab/>
        </w:r>
        <w:r>
          <w:rPr>
            <w:rFonts w:hint="eastAsia"/>
          </w:rPr>
          <w:fldChar w:fldCharType="begin"/>
        </w:r>
        <w:r>
          <w:rPr>
            <w:rFonts w:hint="eastAsia"/>
          </w:rPr>
          <w:instrText xml:space="preserve"> </w:instrText>
        </w:r>
        <w:r>
          <w:instrText>PAGEREF _Toc236243834 \h</w:instrText>
        </w:r>
        <w:r>
          <w:rPr>
            <w:rFonts w:hint="eastAsia"/>
          </w:rPr>
          <w:instrText xml:space="preserve"> </w:instrText>
        </w:r>
        <w:r>
          <w:rPr>
            <w:rFonts w:hint="eastAsia"/>
          </w:rPr>
        </w:r>
        <w:r>
          <w:rPr>
            <w:rFonts w:hint="eastAsia"/>
          </w:rPr>
          <w:fldChar w:fldCharType="separate"/>
        </w:r>
        <w:r>
          <w:t>32</w:t>
        </w:r>
        <w:r>
          <w:rPr>
            <w:rFonts w:hint="eastAsia"/>
          </w:rPr>
          <w:fldChar w:fldCharType="end"/>
        </w:r>
      </w:hyperlink>
    </w:p>
    <w:p w14:paraId="3DAE0B4B" w14:textId="77777777" w:rsidR="00746EE9" w:rsidRDefault="00000000">
      <w:pPr>
        <w:pStyle w:val="affffffa"/>
        <w:spacing w:after="468"/>
        <w:sectPr w:rsidR="00746EE9">
          <w:headerReference w:type="even" r:id="rId16"/>
          <w:headerReference w:type="default" r:id="rId17"/>
          <w:footerReference w:type="default" r:id="rId18"/>
          <w:pgSz w:w="11906" w:h="16838"/>
          <w:pgMar w:top="1928" w:right="1134" w:bottom="1134" w:left="1134" w:header="1418" w:footer="1134" w:gutter="284"/>
          <w:pgNumType w:fmt="upperRoman" w:start="1"/>
          <w:cols w:space="425"/>
          <w:formProt w:val="0"/>
          <w:docGrid w:type="lines" w:linePitch="312"/>
        </w:sectPr>
      </w:pPr>
      <w:r>
        <w:fldChar w:fldCharType="end"/>
      </w:r>
    </w:p>
    <w:p w14:paraId="58F403F4" w14:textId="77777777" w:rsidR="00746EE9" w:rsidRDefault="00000000">
      <w:pPr>
        <w:pStyle w:val="a6"/>
        <w:spacing w:before="560" w:after="468"/>
      </w:pPr>
      <w:bookmarkStart w:id="13" w:name="_Toc236243798"/>
      <w:bookmarkStart w:id="14" w:name="BookMark2"/>
      <w:bookmarkEnd w:id="12"/>
      <w:r>
        <w:rPr>
          <w:rFonts w:hint="eastAsia"/>
          <w:spacing w:val="320"/>
        </w:rPr>
        <w:lastRenderedPageBreak/>
        <w:t>前</w:t>
      </w:r>
      <w:r>
        <w:rPr>
          <w:rFonts w:hint="eastAsia"/>
        </w:rPr>
        <w:t>言</w:t>
      </w:r>
      <w:bookmarkEnd w:id="13"/>
    </w:p>
    <w:p w14:paraId="24487AF7" w14:textId="77777777" w:rsidR="00746EE9" w:rsidRDefault="00000000">
      <w:pPr>
        <w:pStyle w:val="afffff5"/>
        <w:ind w:firstLine="420"/>
      </w:pPr>
      <w:r>
        <w:rPr>
          <w:rFonts w:hint="eastAsia"/>
        </w:rPr>
        <w:t>本文件按照GB/T 1.1—2020《标准化工作导则  第1部分：标准化文件的结构和起草规则》的规定起草。</w:t>
      </w:r>
    </w:p>
    <w:p w14:paraId="0BA2089C" w14:textId="77777777" w:rsidR="00746EE9" w:rsidRDefault="00000000">
      <w:pPr>
        <w:pStyle w:val="afffff5"/>
        <w:ind w:firstLine="420"/>
      </w:pPr>
      <w:r>
        <w:rPr>
          <w:rFonts w:hint="eastAsia"/>
        </w:rPr>
        <w:t>请注意本文件的某些内容可能涉及专利。本文件的发布机构不承担识别专利的责任。</w:t>
      </w:r>
    </w:p>
    <w:p w14:paraId="623108F5" w14:textId="77777777" w:rsidR="00746EE9" w:rsidRDefault="00000000">
      <w:pPr>
        <w:pStyle w:val="afffff5"/>
        <w:ind w:firstLine="420"/>
      </w:pPr>
      <w:r>
        <w:rPr>
          <w:rFonts w:hint="eastAsia"/>
        </w:rPr>
        <w:t>本文件由上海市水务局（上海市海洋局）提出并归口。</w:t>
      </w:r>
    </w:p>
    <w:p w14:paraId="0E31995D" w14:textId="77777777" w:rsidR="00746EE9" w:rsidRDefault="00000000">
      <w:pPr>
        <w:pStyle w:val="afffff5"/>
        <w:ind w:firstLine="420"/>
      </w:pPr>
      <w:r>
        <w:rPr>
          <w:rFonts w:hint="eastAsia"/>
        </w:rPr>
        <w:t>本文件起草单位：上海市海洋管理事务中心、上海东海海洋工程勘察设计研究院有限公司、自然资源部东海海域海岛中心、上海市海洋局行政服务中心、上海市海洋规划设计研究院。</w:t>
      </w:r>
    </w:p>
    <w:p w14:paraId="1FD55004" w14:textId="77777777" w:rsidR="00746EE9" w:rsidRDefault="00000000">
      <w:pPr>
        <w:pStyle w:val="afffff5"/>
        <w:ind w:firstLine="420"/>
      </w:pPr>
      <w:r>
        <w:rPr>
          <w:rFonts w:hint="eastAsia"/>
        </w:rPr>
        <w:t>本文件主要起草人：赵立明、王锦明、寇代新、顾洪祥、杜晓舜、李学峰、吴旸、张呈、祁少俊、孔令婷、冯文静、葛祈韵、石文春、张歆雨。</w:t>
      </w:r>
    </w:p>
    <w:p w14:paraId="556B6B04" w14:textId="77777777" w:rsidR="00746EE9" w:rsidRDefault="00746EE9">
      <w:pPr>
        <w:pStyle w:val="afffff5"/>
        <w:ind w:firstLine="420"/>
      </w:pPr>
    </w:p>
    <w:p w14:paraId="14F54FD3" w14:textId="77777777" w:rsidR="00746EE9" w:rsidRDefault="00746EE9">
      <w:pPr>
        <w:pStyle w:val="afffff5"/>
        <w:ind w:firstLine="420"/>
      </w:pPr>
    </w:p>
    <w:p w14:paraId="2203FD30" w14:textId="77777777" w:rsidR="00746EE9" w:rsidRDefault="00746EE9">
      <w:pPr>
        <w:pStyle w:val="afffff5"/>
        <w:ind w:firstLine="420"/>
        <w:sectPr w:rsidR="00746EE9">
          <w:pgSz w:w="11906" w:h="16838"/>
          <w:pgMar w:top="1928" w:right="1134" w:bottom="1134" w:left="1134" w:header="1418" w:footer="1134" w:gutter="284"/>
          <w:pgNumType w:fmt="upperRoman"/>
          <w:cols w:space="425"/>
          <w:formProt w:val="0"/>
          <w:docGrid w:type="lines" w:linePitch="312"/>
        </w:sectPr>
      </w:pPr>
    </w:p>
    <w:p w14:paraId="0E14E25F" w14:textId="77777777" w:rsidR="00746EE9" w:rsidRDefault="00000000">
      <w:pPr>
        <w:pStyle w:val="a6"/>
        <w:spacing w:after="468"/>
      </w:pPr>
      <w:bookmarkStart w:id="15" w:name="_Toc236243799"/>
      <w:bookmarkStart w:id="16" w:name="BookMark3"/>
      <w:bookmarkEnd w:id="14"/>
      <w:r>
        <w:rPr>
          <w:rFonts w:hint="eastAsia"/>
          <w:spacing w:val="320"/>
        </w:rPr>
        <w:lastRenderedPageBreak/>
        <w:t>引</w:t>
      </w:r>
      <w:r>
        <w:rPr>
          <w:rFonts w:hint="eastAsia"/>
        </w:rPr>
        <w:t>言</w:t>
      </w:r>
      <w:bookmarkEnd w:id="15"/>
    </w:p>
    <w:p w14:paraId="523D185F" w14:textId="77777777" w:rsidR="00746EE9" w:rsidRDefault="00000000">
      <w:pPr>
        <w:pStyle w:val="afffff5"/>
        <w:ind w:firstLine="420"/>
      </w:pPr>
      <w:r>
        <w:rPr>
          <w:rFonts w:hint="eastAsia"/>
        </w:rPr>
        <w:t>长期以来，我国海域使用管理沿用二维平面化管理模式，难以适配新形势下海洋开发利用的发展需求。随着海洋强国战略深入推进，海域资源开发向立体纵深拓展，交叉重叠用海活动日益频繁，国家层面先后部署海域立体分层设权制度探索，自然资源部印发《海域立体分层设权宗海范围界定指南（试行）》（自然资办函〔2023〕2234号），明确了全国通用的基础技术规则。</w:t>
      </w:r>
    </w:p>
    <w:p w14:paraId="0CDCE7C1" w14:textId="77777777" w:rsidR="00746EE9" w:rsidRDefault="00000000">
      <w:pPr>
        <w:pStyle w:val="afffff5"/>
        <w:ind w:firstLine="420"/>
      </w:pPr>
      <w:r>
        <w:rPr>
          <w:rFonts w:hint="eastAsia"/>
        </w:rPr>
        <w:t>为推进上海市管辖海域内海域立体分层设权工作，规范海域立体分层设权宗海空间范围界定和宗海图编绘，促进海域综合立体开发，提高海域资源利用效率，本标准衔接国家指南要求，针对本市港口航运、海底管线、新能源用海活动高度集聚的特点，聚焦主要用海类型宗海空间范围界定、宗海图件成果统一规范等技术要点，依据《海籍调查规范》《宗海图编绘技术规范》《海域使用分类》等技术规范，结合上海海域管理实际制定。</w:t>
      </w:r>
    </w:p>
    <w:p w14:paraId="11B39887" w14:textId="77777777" w:rsidR="00746EE9" w:rsidRDefault="00746EE9">
      <w:pPr>
        <w:pStyle w:val="afffff5"/>
        <w:ind w:firstLine="420"/>
      </w:pPr>
    </w:p>
    <w:p w14:paraId="31EF3C79" w14:textId="77777777" w:rsidR="00746EE9" w:rsidRDefault="00746EE9">
      <w:pPr>
        <w:pStyle w:val="afffff5"/>
        <w:ind w:firstLine="420"/>
        <w:sectPr w:rsidR="00746EE9">
          <w:pgSz w:w="11906" w:h="16838"/>
          <w:pgMar w:top="1928" w:right="1134" w:bottom="1134" w:left="1134" w:header="1418" w:footer="1134" w:gutter="284"/>
          <w:pgNumType w:fmt="upperRoman"/>
          <w:cols w:space="425"/>
          <w:formProt w:val="0"/>
          <w:docGrid w:type="lines" w:linePitch="312"/>
        </w:sectPr>
      </w:pPr>
    </w:p>
    <w:p w14:paraId="41EFC819" w14:textId="77777777" w:rsidR="00746EE9" w:rsidRDefault="00746EE9">
      <w:pPr>
        <w:spacing w:line="20" w:lineRule="exact"/>
        <w:jc w:val="center"/>
        <w:rPr>
          <w:rFonts w:ascii="黑体" w:eastAsia="黑体" w:hAnsi="黑体"/>
          <w:sz w:val="32"/>
          <w:szCs w:val="32"/>
        </w:rPr>
      </w:pPr>
      <w:bookmarkStart w:id="17" w:name="BookMark4"/>
      <w:bookmarkEnd w:id="16"/>
    </w:p>
    <w:p w14:paraId="26DC2E44" w14:textId="77777777" w:rsidR="00746EE9" w:rsidRDefault="00746EE9">
      <w:pPr>
        <w:spacing w:line="20" w:lineRule="exact"/>
        <w:jc w:val="center"/>
        <w:rPr>
          <w:rFonts w:ascii="黑体" w:eastAsia="黑体" w:hAnsi="黑体"/>
          <w:sz w:val="32"/>
          <w:szCs w:val="32"/>
        </w:rPr>
      </w:pPr>
    </w:p>
    <w:bookmarkStart w:id="18" w:name="NEW_STAND_NAME" w:displacedByCustomXml="next"/>
    <w:sdt>
      <w:sdtPr>
        <w:tag w:val="NEW_STAND_NAME"/>
        <w:id w:val="595910757"/>
        <w:lock w:val="sdtLocked"/>
        <w:placeholder>
          <w:docPart w:val="843F90DA46B247EE8E6AC6B667B484B4"/>
        </w:placeholder>
      </w:sdtPr>
      <w:sdtContent>
        <w:p w14:paraId="67E7AF9B" w14:textId="77777777" w:rsidR="00746EE9" w:rsidRDefault="00000000">
          <w:pPr>
            <w:pStyle w:val="afffffffff8"/>
          </w:pPr>
          <w:r>
            <w:rPr>
              <w:rFonts w:hint="eastAsia"/>
            </w:rPr>
            <w:t>海域立体分层设权宗海空间范围界定技术规范</w:t>
          </w:r>
        </w:p>
      </w:sdtContent>
    </w:sdt>
    <w:p w14:paraId="3E48C365" w14:textId="77777777" w:rsidR="00746EE9" w:rsidRDefault="00000000">
      <w:pPr>
        <w:pStyle w:val="affc"/>
        <w:spacing w:before="312" w:after="312"/>
      </w:pPr>
      <w:bookmarkStart w:id="19" w:name="_Toc26648465"/>
      <w:bookmarkStart w:id="20" w:name="_Toc17233325"/>
      <w:bookmarkStart w:id="21" w:name="_Toc26718930"/>
      <w:bookmarkStart w:id="22" w:name="_Toc26986530"/>
      <w:bookmarkStart w:id="23" w:name="_Toc236243800"/>
      <w:bookmarkStart w:id="24" w:name="_Toc24884218"/>
      <w:bookmarkStart w:id="25" w:name="_Toc17233333"/>
      <w:bookmarkStart w:id="26" w:name="_Toc26986771"/>
      <w:bookmarkStart w:id="27" w:name="_Toc24884211"/>
      <w:bookmarkStart w:id="28" w:name="_Toc97191423"/>
      <w:bookmarkEnd w:id="18"/>
      <w:r>
        <w:rPr>
          <w:rFonts w:hint="eastAsia"/>
        </w:rPr>
        <w:t>范围</w:t>
      </w:r>
      <w:bookmarkEnd w:id="19"/>
      <w:bookmarkEnd w:id="20"/>
      <w:bookmarkEnd w:id="21"/>
      <w:bookmarkEnd w:id="22"/>
      <w:bookmarkEnd w:id="23"/>
      <w:bookmarkEnd w:id="24"/>
      <w:bookmarkEnd w:id="25"/>
      <w:bookmarkEnd w:id="26"/>
      <w:bookmarkEnd w:id="27"/>
      <w:bookmarkEnd w:id="28"/>
    </w:p>
    <w:p w14:paraId="087CDDB9" w14:textId="77777777" w:rsidR="00746EE9" w:rsidRDefault="00000000">
      <w:pPr>
        <w:pStyle w:val="afffff5"/>
        <w:ind w:firstLine="420"/>
      </w:pPr>
      <w:bookmarkStart w:id="29" w:name="_Toc24884219"/>
      <w:bookmarkStart w:id="30" w:name="_Toc17233334"/>
      <w:bookmarkStart w:id="31" w:name="_Toc17233326"/>
      <w:bookmarkStart w:id="32" w:name="_Toc26648466"/>
      <w:bookmarkStart w:id="33" w:name="_Toc24884212"/>
      <w:r>
        <w:rPr>
          <w:rFonts w:hint="eastAsia"/>
        </w:rPr>
        <w:t>本文件规定了海域立体分层设权宗海空间范围界定方法、宗海图编绘技术要求及图示图式等内容。</w:t>
      </w:r>
    </w:p>
    <w:p w14:paraId="3952C87E" w14:textId="77777777" w:rsidR="00746EE9" w:rsidRDefault="00000000">
      <w:pPr>
        <w:pStyle w:val="afffff5"/>
        <w:ind w:firstLine="420"/>
      </w:pPr>
      <w:r>
        <w:rPr>
          <w:rFonts w:hint="eastAsia"/>
        </w:rPr>
        <w:t>本文件适用于上海市行政管辖海域内海域立体分层设权宗海空间范围界定及宗海图编绘工作。</w:t>
      </w:r>
    </w:p>
    <w:p w14:paraId="37E24BC9" w14:textId="77777777" w:rsidR="00746EE9" w:rsidRDefault="00000000">
      <w:pPr>
        <w:pStyle w:val="affc"/>
        <w:spacing w:before="312" w:after="312"/>
      </w:pPr>
      <w:bookmarkStart w:id="34" w:name="_Toc236243801"/>
      <w:bookmarkStart w:id="35" w:name="_Toc26718931"/>
      <w:bookmarkStart w:id="36" w:name="_Toc26986772"/>
      <w:bookmarkStart w:id="37" w:name="_Toc97191424"/>
      <w:bookmarkStart w:id="38" w:name="_Toc26986531"/>
      <w:r>
        <w:rPr>
          <w:rFonts w:hint="eastAsia"/>
        </w:rPr>
        <w:t>规范性引用文件</w:t>
      </w:r>
      <w:bookmarkEnd w:id="29"/>
      <w:bookmarkEnd w:id="30"/>
      <w:bookmarkEnd w:id="31"/>
      <w:bookmarkEnd w:id="32"/>
      <w:bookmarkEnd w:id="33"/>
      <w:bookmarkEnd w:id="34"/>
      <w:bookmarkEnd w:id="35"/>
      <w:bookmarkEnd w:id="36"/>
      <w:bookmarkEnd w:id="37"/>
      <w:bookmarkEnd w:id="38"/>
    </w:p>
    <w:sdt>
      <w:sdtPr>
        <w:rPr>
          <w:rFonts w:hint="eastAsia"/>
        </w:rPr>
        <w:id w:val="715848253"/>
        <w:placeholder>
          <w:docPart w:val="4B30264964E24D7286877281E4A0D50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F8238D4" w14:textId="77777777" w:rsidR="00746EE9"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1CB22EA" w14:textId="77777777" w:rsidR="00746EE9" w:rsidRDefault="00000000">
      <w:pPr>
        <w:pStyle w:val="afffff5"/>
        <w:ind w:firstLine="420"/>
      </w:pPr>
      <w:r>
        <w:rPr>
          <w:rFonts w:hint="eastAsia"/>
        </w:rPr>
        <w:t>GB/T 42361  海域使用论证技术导则</w:t>
      </w:r>
    </w:p>
    <w:p w14:paraId="29073543" w14:textId="77777777" w:rsidR="00746EE9" w:rsidRDefault="00000000">
      <w:pPr>
        <w:pStyle w:val="afffff5"/>
        <w:ind w:firstLine="420"/>
      </w:pPr>
      <w:r>
        <w:rPr>
          <w:rFonts w:hint="eastAsia"/>
        </w:rPr>
        <w:t>HY/T 251  宗海图编绘技术规范</w:t>
      </w:r>
    </w:p>
    <w:p w14:paraId="14932568" w14:textId="77777777" w:rsidR="00746EE9" w:rsidRDefault="00000000">
      <w:pPr>
        <w:pStyle w:val="affc"/>
        <w:spacing w:before="312" w:after="312"/>
      </w:pPr>
      <w:bookmarkStart w:id="39" w:name="_Toc236243802"/>
      <w:bookmarkStart w:id="40" w:name="_Toc97190720"/>
      <w:bookmarkStart w:id="41" w:name="_Toc149836394"/>
      <w:bookmarkStart w:id="42" w:name="_Toc11677"/>
      <w:r>
        <w:rPr>
          <w:rFonts w:hint="eastAsia"/>
          <w:szCs w:val="21"/>
        </w:rPr>
        <w:t>术语和定义</w:t>
      </w:r>
      <w:bookmarkEnd w:id="39"/>
      <w:bookmarkEnd w:id="40"/>
      <w:bookmarkEnd w:id="41"/>
      <w:bookmarkEnd w:id="42"/>
    </w:p>
    <w:sdt>
      <w:sdtPr>
        <w:id w:val="147480998"/>
        <w:placeholder>
          <w:docPart w:val="B3D0348A6F4C4D6B90A2367F8A87BA8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C0EC6FE" w14:textId="77777777" w:rsidR="00746EE9" w:rsidRDefault="00000000">
          <w:pPr>
            <w:pStyle w:val="afffff5"/>
            <w:ind w:firstLine="420"/>
            <w:rPr>
              <w:rFonts w:ascii="黑体" w:eastAsia="黑体" w:hAnsi="黑体"/>
              <w:sz w:val="10"/>
              <w:szCs w:val="10"/>
            </w:rPr>
          </w:pPr>
          <w:r>
            <w:t>下列术语和定义适用于本文件</w:t>
          </w:r>
          <w:r>
            <w:rPr>
              <w:rFonts w:hint="eastAsia"/>
            </w:rPr>
            <w:t>。</w:t>
          </w:r>
        </w:p>
      </w:sdtContent>
    </w:sdt>
    <w:p w14:paraId="0DF4F1AB" w14:textId="77777777" w:rsidR="00746EE9" w:rsidRDefault="00746EE9">
      <w:pPr>
        <w:spacing w:line="20" w:lineRule="exact"/>
        <w:jc w:val="center"/>
        <w:rPr>
          <w:rFonts w:ascii="黑体" w:eastAsia="黑体" w:hAnsi="黑体"/>
          <w:sz w:val="32"/>
          <w:szCs w:val="32"/>
        </w:rPr>
      </w:pPr>
    </w:p>
    <w:p w14:paraId="08E7D61C" w14:textId="77777777" w:rsidR="00746EE9" w:rsidRDefault="00746EE9">
      <w:pPr>
        <w:spacing w:line="20" w:lineRule="exact"/>
        <w:jc w:val="center"/>
        <w:rPr>
          <w:rFonts w:ascii="黑体" w:eastAsia="黑体" w:hAnsi="黑体"/>
          <w:sz w:val="32"/>
          <w:szCs w:val="32"/>
        </w:rPr>
      </w:pPr>
    </w:p>
    <w:p w14:paraId="410DB15C" w14:textId="77777777" w:rsidR="00746EE9" w:rsidRDefault="00000000">
      <w:pPr>
        <w:pStyle w:val="afffffffffff4"/>
        <w:ind w:left="420" w:hangingChars="200" w:hanging="420"/>
        <w:rPr>
          <w:rFonts w:ascii="黑体" w:eastAsia="黑体" w:hAnsi="黑体"/>
        </w:rPr>
      </w:pPr>
      <w:r>
        <w:rPr>
          <w:rFonts w:ascii="黑体" w:eastAsia="黑体" w:hAnsi="黑体"/>
        </w:rPr>
        <w:br/>
      </w:r>
      <w:r>
        <w:rPr>
          <w:rFonts w:ascii="黑体" w:eastAsia="黑体" w:hAnsi="黑体" w:hint="eastAsia"/>
        </w:rPr>
        <w:t xml:space="preserve">海域立体分层宗海界定  </w:t>
      </w:r>
      <w:r>
        <w:rPr>
          <w:rFonts w:ascii="Times New Roman"/>
        </w:rPr>
        <w:t>sea parcel for three-dimensional layered allocation of use rights</w:t>
      </w:r>
      <w:r>
        <w:rPr>
          <w:rFonts w:ascii="Times New Roman" w:hint="eastAsia"/>
        </w:rPr>
        <w:t xml:space="preserve"> projects</w:t>
      </w:r>
    </w:p>
    <w:p w14:paraId="4559F14F" w14:textId="77777777" w:rsidR="00746EE9" w:rsidRDefault="00000000">
      <w:pPr>
        <w:pStyle w:val="afffff5"/>
        <w:ind w:firstLine="420"/>
      </w:pPr>
      <w:r>
        <w:rPr>
          <w:rFonts w:hint="eastAsia"/>
        </w:rPr>
        <w:t>对不同用海活动，按照海域的水面、水体、海床和底土等空间分层进行宗海界定。</w:t>
      </w:r>
    </w:p>
    <w:p w14:paraId="268B4A34" w14:textId="77BFA264" w:rsidR="00746EE9" w:rsidRDefault="00000000">
      <w:pPr>
        <w:pStyle w:val="afff2"/>
      </w:pPr>
      <w:r>
        <w:rPr>
          <w:rFonts w:hint="eastAsia"/>
        </w:rPr>
        <w:t>水面指平均海平面及其上方一定高度的立体空间。水体指平均海平面和海床之间充满海水的立体空间。海床指海底表面和底土之间的立体空间。底土指海床以下的立体空间。</w:t>
      </w:r>
    </w:p>
    <w:p w14:paraId="48AA72F3" w14:textId="77777777" w:rsidR="00746EE9" w:rsidRDefault="00000000">
      <w:pPr>
        <w:pStyle w:val="afffffffffff4"/>
        <w:rPr>
          <w:rFonts w:ascii="黑体" w:eastAsia="黑体" w:hAnsi="黑体"/>
        </w:rPr>
      </w:pPr>
      <w:r>
        <w:rPr>
          <w:rFonts w:ascii="黑体" w:eastAsia="黑体" w:hAnsi="黑体"/>
        </w:rPr>
        <w:br/>
      </w:r>
      <w:r>
        <w:rPr>
          <w:rFonts w:ascii="黑体" w:eastAsia="黑体" w:hAnsi="黑体" w:hint="eastAsia"/>
        </w:rPr>
        <w:t xml:space="preserve">    立体分层设权项目宗海  </w:t>
      </w:r>
      <w:r>
        <w:rPr>
          <w:rFonts w:ascii="Times New Roman"/>
        </w:rPr>
        <w:t>sea parcel for three-dimensional layered allocation of use rights</w:t>
      </w:r>
      <w:r>
        <w:rPr>
          <w:rFonts w:ascii="Times New Roman" w:hint="eastAsia"/>
        </w:rPr>
        <w:t xml:space="preserve"> projects</w:t>
      </w:r>
    </w:p>
    <w:p w14:paraId="4E08A7BF" w14:textId="77777777" w:rsidR="00746EE9" w:rsidRDefault="00000000">
      <w:pPr>
        <w:pStyle w:val="afffff5"/>
        <w:ind w:firstLine="420"/>
      </w:pPr>
      <w:r>
        <w:rPr>
          <w:rFonts w:hint="eastAsia"/>
        </w:rPr>
        <w:t>被平面权属界址线和宗海垂向范围所封闭的同类型用海单元。</w:t>
      </w:r>
    </w:p>
    <w:p w14:paraId="3D183190" w14:textId="77777777" w:rsidR="00746EE9" w:rsidRDefault="00000000">
      <w:pPr>
        <w:pStyle w:val="afffffffffff4"/>
        <w:ind w:left="420" w:hangingChars="200" w:hanging="420"/>
        <w:rPr>
          <w:rFonts w:ascii="黑体" w:eastAsia="黑体" w:hAnsi="黑体"/>
        </w:rPr>
      </w:pPr>
      <w:r>
        <w:rPr>
          <w:rFonts w:ascii="黑体" w:eastAsia="黑体" w:hAnsi="黑体" w:hint="eastAsia"/>
        </w:rPr>
        <w:br/>
        <w:t xml:space="preserve">宗海图  </w:t>
      </w:r>
      <w:proofErr w:type="spellStart"/>
      <w:r>
        <w:rPr>
          <w:rFonts w:ascii="Times New Roman" w:eastAsia="黑体"/>
        </w:rPr>
        <w:t>cadastre</w:t>
      </w:r>
      <w:proofErr w:type="spellEnd"/>
      <w:r>
        <w:rPr>
          <w:rFonts w:ascii="Times New Roman" w:eastAsia="黑体"/>
        </w:rPr>
        <w:t xml:space="preserve"> of sea parcel</w:t>
      </w:r>
    </w:p>
    <w:p w14:paraId="64323FB8" w14:textId="77777777" w:rsidR="00746EE9" w:rsidRDefault="00000000">
      <w:pPr>
        <w:pStyle w:val="afffff5"/>
        <w:ind w:firstLine="420"/>
      </w:pPr>
      <w:r>
        <w:rPr>
          <w:rFonts w:hint="eastAsia"/>
        </w:rPr>
        <w:t>记载宗海位置、界址点、界址线及其与平面或立面相邻宗海位置关系的各类图件的总称。</w:t>
      </w:r>
    </w:p>
    <w:p w14:paraId="76C370F3" w14:textId="245F5CDF" w:rsidR="00746EE9" w:rsidRDefault="00000000">
      <w:pPr>
        <w:pStyle w:val="afff2"/>
      </w:pPr>
      <w:r>
        <w:rPr>
          <w:rFonts w:hint="eastAsia"/>
        </w:rPr>
        <w:t>包括宗海位置图、宗海界址图、宗海平面布置图和宗海立体空间范围示意图。</w:t>
      </w:r>
    </w:p>
    <w:p w14:paraId="42D104D3" w14:textId="77777777" w:rsidR="00746EE9" w:rsidRDefault="00000000">
      <w:pPr>
        <w:pStyle w:val="afffff5"/>
        <w:ind w:firstLine="420"/>
      </w:pPr>
      <w:r>
        <w:rPr>
          <w:rFonts w:hint="eastAsia"/>
        </w:rPr>
        <w:t>[来源：HY/T 251—2018,3.2,有修改]</w:t>
      </w:r>
    </w:p>
    <w:p w14:paraId="67B2F7E1" w14:textId="77777777" w:rsidR="00746EE9" w:rsidRDefault="00000000">
      <w:pPr>
        <w:pStyle w:val="afffffffffff4"/>
        <w:ind w:left="420" w:hangingChars="200" w:hanging="420"/>
        <w:rPr>
          <w:rFonts w:ascii="黑体" w:eastAsia="黑体" w:hAnsi="黑体"/>
        </w:rPr>
      </w:pPr>
      <w:r>
        <w:rPr>
          <w:rFonts w:ascii="黑体" w:eastAsia="黑体" w:hAnsi="黑体" w:hint="eastAsia"/>
        </w:rPr>
        <w:br/>
        <w:t xml:space="preserve">主要用海空间  </w:t>
      </w:r>
      <w:r>
        <w:rPr>
          <w:rFonts w:ascii="Times New Roman" w:eastAsia="黑体"/>
        </w:rPr>
        <w:t>primary vertical sea space</w:t>
      </w:r>
    </w:p>
    <w:p w14:paraId="57DC5BC9" w14:textId="77777777" w:rsidR="00746EE9" w:rsidRDefault="00000000">
      <w:pPr>
        <w:pStyle w:val="afffff5"/>
        <w:ind w:firstLine="420"/>
      </w:pPr>
      <w:r>
        <w:rPr>
          <w:rFonts w:hint="eastAsia"/>
        </w:rPr>
        <w:t>用海项目主体工程结构或主要用海活动所占用的海域立体空间。</w:t>
      </w:r>
    </w:p>
    <w:p w14:paraId="3BBA212F" w14:textId="77777777" w:rsidR="00746EE9" w:rsidRDefault="00000000">
      <w:pPr>
        <w:pStyle w:val="afffffffffff4"/>
        <w:ind w:left="420" w:hangingChars="200" w:hanging="420"/>
        <w:rPr>
          <w:rFonts w:ascii="黑体" w:eastAsia="黑体" w:hAnsi="黑体"/>
        </w:rPr>
      </w:pPr>
      <w:r>
        <w:rPr>
          <w:rFonts w:ascii="黑体" w:eastAsia="黑体" w:hAnsi="黑体" w:hint="eastAsia"/>
        </w:rPr>
        <w:br/>
        <w:t xml:space="preserve">附占用海空间  </w:t>
      </w:r>
      <w:r>
        <w:rPr>
          <w:rFonts w:ascii="Times New Roman" w:eastAsia="黑体"/>
        </w:rPr>
        <w:t>ancillary vertical sea space</w:t>
      </w:r>
    </w:p>
    <w:p w14:paraId="6E97E8E1" w14:textId="77777777" w:rsidR="00746EE9" w:rsidRDefault="00000000">
      <w:pPr>
        <w:pStyle w:val="afffff5"/>
        <w:ind w:firstLine="420"/>
      </w:pPr>
      <w:r>
        <w:rPr>
          <w:rFonts w:hint="eastAsia"/>
        </w:rPr>
        <w:t>用海项目配套工程结构或辅助用海活动所占用的海域立体空间。</w:t>
      </w:r>
    </w:p>
    <w:p w14:paraId="54CDF3A7" w14:textId="77777777" w:rsidR="00746EE9" w:rsidRDefault="00000000">
      <w:pPr>
        <w:pStyle w:val="affc"/>
        <w:spacing w:before="312" w:after="312"/>
      </w:pPr>
      <w:bookmarkStart w:id="43" w:name="_Toc236243803"/>
      <w:bookmarkStart w:id="44" w:name="_Toc3944"/>
      <w:r>
        <w:rPr>
          <w:rFonts w:hint="eastAsia"/>
        </w:rPr>
        <w:t>总体要求</w:t>
      </w:r>
      <w:bookmarkEnd w:id="43"/>
      <w:bookmarkEnd w:id="44"/>
    </w:p>
    <w:p w14:paraId="7C092781" w14:textId="77777777" w:rsidR="00746EE9" w:rsidRDefault="00000000">
      <w:pPr>
        <w:pStyle w:val="affd"/>
        <w:spacing w:before="156" w:after="156"/>
      </w:pPr>
      <w:bookmarkStart w:id="45" w:name="_Toc6130"/>
      <w:bookmarkStart w:id="46" w:name="_Toc236243804"/>
      <w:r>
        <w:rPr>
          <w:rFonts w:hint="eastAsia"/>
        </w:rPr>
        <w:lastRenderedPageBreak/>
        <w:t>数学基础</w:t>
      </w:r>
      <w:bookmarkEnd w:id="45"/>
      <w:bookmarkEnd w:id="46"/>
    </w:p>
    <w:p w14:paraId="063D77E7" w14:textId="77777777" w:rsidR="00746EE9" w:rsidRDefault="00000000">
      <w:pPr>
        <w:pStyle w:val="affe"/>
        <w:spacing w:before="156" w:after="156"/>
      </w:pPr>
      <w:r>
        <w:rPr>
          <w:rFonts w:hint="eastAsia"/>
        </w:rPr>
        <w:t>坐标系统</w:t>
      </w:r>
    </w:p>
    <w:p w14:paraId="7F2D8C17" w14:textId="77777777" w:rsidR="00746EE9" w:rsidRDefault="00000000">
      <w:pPr>
        <w:pStyle w:val="afffff5"/>
        <w:ind w:firstLine="420"/>
      </w:pPr>
      <w:r>
        <w:rPr>
          <w:rFonts w:hint="eastAsia"/>
        </w:rPr>
        <w:t>应采用2000国家大地坐标系（CGCS2000）。</w:t>
      </w:r>
    </w:p>
    <w:p w14:paraId="116450E2" w14:textId="77777777" w:rsidR="00746EE9" w:rsidRDefault="00000000">
      <w:pPr>
        <w:pStyle w:val="affe"/>
        <w:spacing w:before="156" w:after="156"/>
      </w:pPr>
      <w:r>
        <w:rPr>
          <w:rFonts w:hint="eastAsia"/>
        </w:rPr>
        <w:t>地图投影</w:t>
      </w:r>
    </w:p>
    <w:p w14:paraId="507FB1C3" w14:textId="77777777" w:rsidR="00746EE9" w:rsidRDefault="00000000">
      <w:pPr>
        <w:pStyle w:val="afffff5"/>
        <w:ind w:firstLine="420"/>
      </w:pPr>
      <w:r>
        <w:rPr>
          <w:rFonts w:hint="eastAsia"/>
        </w:rPr>
        <w:t>应采用高斯—克吕格投影，中央经线为宗海中心相近的0.5°整数倍经线。</w:t>
      </w:r>
    </w:p>
    <w:p w14:paraId="4DD36081" w14:textId="77777777" w:rsidR="00746EE9" w:rsidRDefault="00000000">
      <w:pPr>
        <w:pStyle w:val="affe"/>
        <w:spacing w:before="156" w:after="156"/>
      </w:pPr>
      <w:r>
        <w:rPr>
          <w:rFonts w:hint="eastAsia"/>
        </w:rPr>
        <w:t>高程基准</w:t>
      </w:r>
    </w:p>
    <w:p w14:paraId="412A0676" w14:textId="77777777" w:rsidR="00746EE9" w:rsidRDefault="00000000">
      <w:pPr>
        <w:pStyle w:val="afffff5"/>
        <w:ind w:firstLine="420"/>
      </w:pPr>
      <w:r>
        <w:rPr>
          <w:rFonts w:hint="eastAsia"/>
        </w:rPr>
        <w:t>应采用1985国家高程基准。</w:t>
      </w:r>
    </w:p>
    <w:p w14:paraId="0446AF4B" w14:textId="77777777" w:rsidR="00746EE9" w:rsidRDefault="00000000">
      <w:pPr>
        <w:pStyle w:val="affe"/>
        <w:spacing w:before="156" w:after="156"/>
      </w:pPr>
      <w:r>
        <w:rPr>
          <w:rFonts w:hint="eastAsia"/>
        </w:rPr>
        <w:t>深度基准</w:t>
      </w:r>
    </w:p>
    <w:p w14:paraId="26BF7C3B" w14:textId="77777777" w:rsidR="00746EE9" w:rsidRDefault="00000000">
      <w:pPr>
        <w:pStyle w:val="afffff5"/>
        <w:ind w:firstLine="420"/>
      </w:pPr>
      <w:r>
        <w:rPr>
          <w:rFonts w:hint="eastAsia"/>
        </w:rPr>
        <w:t>可采用当地理论最低潮面。为便于管理及减少垂直方向的偏差，应提供当地理论最低潮面与1985国家高程基准的相互转换关系。</w:t>
      </w:r>
    </w:p>
    <w:p w14:paraId="1B0DAED0" w14:textId="77777777" w:rsidR="00746EE9" w:rsidRDefault="00000000">
      <w:pPr>
        <w:pStyle w:val="affe"/>
        <w:spacing w:before="156" w:after="156"/>
      </w:pPr>
      <w:r>
        <w:rPr>
          <w:rFonts w:hint="eastAsia"/>
        </w:rPr>
        <w:t>图幅及比例尺</w:t>
      </w:r>
    </w:p>
    <w:p w14:paraId="76F8310F" w14:textId="77777777" w:rsidR="00746EE9" w:rsidRDefault="00000000">
      <w:pPr>
        <w:pStyle w:val="afffff5"/>
        <w:ind w:firstLine="420"/>
      </w:pPr>
      <w:r>
        <w:rPr>
          <w:rFonts w:hint="eastAsia"/>
        </w:rPr>
        <w:t>图幅及比例尺应符合以下要求：</w:t>
      </w:r>
    </w:p>
    <w:p w14:paraId="2A7F01F0" w14:textId="77777777" w:rsidR="00746EE9" w:rsidRDefault="00000000">
      <w:pPr>
        <w:pStyle w:val="af5"/>
      </w:pPr>
      <w:r>
        <w:rPr>
          <w:rFonts w:hint="eastAsia"/>
        </w:rPr>
        <w:t>宗海位置图、宗海平面布置图、宗海界址图、宗海立体空间范围示意图各自单独成图，如项目复杂或跨度较大时，宗海界址图可分幅绘制。图件宜采用A4幅面，满幅面设计；</w:t>
      </w:r>
    </w:p>
    <w:p w14:paraId="657A26D5" w14:textId="77777777" w:rsidR="00746EE9" w:rsidRDefault="00000000">
      <w:pPr>
        <w:pStyle w:val="af5"/>
      </w:pPr>
      <w:r>
        <w:rPr>
          <w:rFonts w:hint="eastAsia"/>
        </w:rPr>
        <w:t>宗海位置图、宗海平面布置图、宗海界址图主图比例尺宜采用50整数倍。局部放大图比例尺与主图比例尺成倍数关系；宗海立体空间范围示意图宜在横纵方向分别依比例尺绘制。</w:t>
      </w:r>
    </w:p>
    <w:p w14:paraId="1A30A0A2" w14:textId="77777777" w:rsidR="00746EE9" w:rsidRDefault="00000000">
      <w:pPr>
        <w:pStyle w:val="affd"/>
        <w:spacing w:before="156" w:after="156"/>
      </w:pPr>
      <w:bookmarkStart w:id="47" w:name="_Toc236243805"/>
      <w:r>
        <w:rPr>
          <w:rFonts w:hint="eastAsia"/>
        </w:rPr>
        <w:t>宗海立面界址界定</w:t>
      </w:r>
      <w:bookmarkEnd w:id="47"/>
    </w:p>
    <w:p w14:paraId="568F25DD" w14:textId="77777777" w:rsidR="00746EE9" w:rsidRDefault="00000000">
      <w:pPr>
        <w:pStyle w:val="afffffffff1"/>
      </w:pPr>
      <w:r>
        <w:rPr>
          <w:rFonts w:hint="eastAsia"/>
        </w:rPr>
        <w:t>按照GB/T 42361的规定执行，涉及立体分层设权的用海项目应明确立面垂直空间界址。宗海立面界址应以用海项目主体工程结构或主要用海活动所占用的海域立体空间为依据，分水面、水体、海床和底土分层界定主要用海空间，并明确高程和深度范围。高程和深度范围宜采用数值进行定量描述(单位</w:t>
      </w:r>
      <w:r>
        <w:rPr>
          <w:rFonts w:ascii="Times New Roman"/>
        </w:rPr>
        <w:t>m</w:t>
      </w:r>
      <w:r>
        <w:rPr>
          <w:rFonts w:hint="eastAsia"/>
        </w:rPr>
        <w:t>，保留一位小数)；无法确定准确高程数值时，可采用文字定性描述。</w:t>
      </w:r>
    </w:p>
    <w:p w14:paraId="4CAC8645" w14:textId="77777777" w:rsidR="00746EE9" w:rsidRDefault="00000000">
      <w:pPr>
        <w:pStyle w:val="afffffffff1"/>
      </w:pPr>
      <w:r>
        <w:rPr>
          <w:rFonts w:hint="eastAsia"/>
        </w:rPr>
        <w:t>填海造地等完全改变海域自然属性的用海活动，以及排他性较强的采砂等用海活动，原则上不宜进行立体分层设权。</w:t>
      </w:r>
    </w:p>
    <w:p w14:paraId="11A7EFFE" w14:textId="77777777" w:rsidR="00746EE9" w:rsidRDefault="00000000">
      <w:pPr>
        <w:pStyle w:val="afffffffff1"/>
      </w:pPr>
      <w:r>
        <w:rPr>
          <w:rFonts w:hint="eastAsia"/>
        </w:rPr>
        <w:t>用海项目所使用的附占用海空间，可不进行海域立体分层宗海界定。确需将该附占用海空间立体分层设权给其他用海活动的，应保障相邻用海主体正常使用和运行，并综合考虑安全性、生态影响及空间兼容性等因素。</w:t>
      </w:r>
    </w:p>
    <w:p w14:paraId="72AE9E77" w14:textId="77777777" w:rsidR="00746EE9" w:rsidRDefault="00000000">
      <w:pPr>
        <w:pStyle w:val="afffffffff1"/>
      </w:pPr>
      <w:r>
        <w:rPr>
          <w:rFonts w:hint="eastAsia"/>
        </w:rPr>
        <w:t>相邻用海项目工程设施无实际交越，仅因宗海界址外扩造成范围重叠的，重叠范围不宜进行立体分层设权，相邻宗海界址按无缝衔接处理。</w:t>
      </w:r>
    </w:p>
    <w:p w14:paraId="3002281A" w14:textId="77777777" w:rsidR="00746EE9" w:rsidRDefault="00000000">
      <w:pPr>
        <w:pStyle w:val="affc"/>
        <w:spacing w:before="312" w:after="312"/>
      </w:pPr>
      <w:bookmarkStart w:id="48" w:name="_Toc8002"/>
      <w:bookmarkStart w:id="49" w:name="_Toc236243806"/>
      <w:r>
        <w:rPr>
          <w:rFonts w:hint="eastAsia"/>
        </w:rPr>
        <w:t>主要用海类型宗海空间范围界定</w:t>
      </w:r>
      <w:bookmarkEnd w:id="48"/>
      <w:bookmarkEnd w:id="49"/>
    </w:p>
    <w:p w14:paraId="5DC94470" w14:textId="77777777" w:rsidR="00746EE9" w:rsidRDefault="00000000">
      <w:pPr>
        <w:pStyle w:val="affd"/>
        <w:spacing w:before="156" w:after="156"/>
      </w:pPr>
      <w:bookmarkStart w:id="50" w:name="_Toc26230"/>
      <w:bookmarkStart w:id="51" w:name="_Toc236243807"/>
      <w:r>
        <w:rPr>
          <w:rFonts w:hint="eastAsia"/>
        </w:rPr>
        <w:t>渔业用海</w:t>
      </w:r>
      <w:bookmarkEnd w:id="50"/>
      <w:bookmarkEnd w:id="51"/>
    </w:p>
    <w:p w14:paraId="0D53521C" w14:textId="77777777" w:rsidR="00746EE9" w:rsidRDefault="00000000">
      <w:pPr>
        <w:pStyle w:val="affe"/>
        <w:spacing w:before="156" w:after="156"/>
      </w:pPr>
      <w:r>
        <w:rPr>
          <w:rFonts w:hint="eastAsia"/>
        </w:rPr>
        <w:t>人工鱼礁</w:t>
      </w:r>
    </w:p>
    <w:p w14:paraId="5081B258" w14:textId="77777777" w:rsidR="00746EE9" w:rsidRDefault="00000000">
      <w:pPr>
        <w:pStyle w:val="afffffffff0"/>
      </w:pPr>
      <w:r>
        <w:rPr>
          <w:rFonts w:hint="eastAsia"/>
        </w:rPr>
        <w:t>人工鱼礁的平面界址以被投置海底人工礁体外缘顶点的连线或主管部门批准的范围为界。</w:t>
      </w:r>
    </w:p>
    <w:p w14:paraId="1AA3C053" w14:textId="77777777" w:rsidR="00746EE9" w:rsidRDefault="00000000">
      <w:pPr>
        <w:pStyle w:val="afffffffff0"/>
      </w:pPr>
      <w:r>
        <w:rPr>
          <w:rFonts w:hint="eastAsia"/>
        </w:rPr>
        <w:t>人工鱼礁的用海空间层一般为海床，立体分层设权范围为现状海床高程至人工鱼礁礁体上缘高程（见图1）。</w:t>
      </w:r>
    </w:p>
    <w:p w14:paraId="1715E847" w14:textId="77777777" w:rsidR="00746EE9" w:rsidRDefault="00000000">
      <w:pPr>
        <w:pStyle w:val="afffff5"/>
        <w:ind w:firstLine="420"/>
        <w:jc w:val="center"/>
        <w:rPr>
          <w:szCs w:val="32"/>
        </w:rPr>
      </w:pPr>
      <w:r>
        <w:rPr>
          <w:rFonts w:hint="eastAsia"/>
          <w:noProof/>
        </w:rPr>
        <w:lastRenderedPageBreak/>
        <w:drawing>
          <wp:inline distT="0" distB="0" distL="114300" distR="114300" wp14:anchorId="1B671D35" wp14:editId="5DD82F3A">
            <wp:extent cx="5194300" cy="3475990"/>
            <wp:effectExtent l="0" t="0" r="6350" b="635"/>
            <wp:docPr id="7" name="图片 38" descr="/media/sunw/11 20 2023/人工鱼礁立体分层设权范围示意图.jpg人工鱼礁立体分层设权范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8" descr="/media/sunw/11 20 2023/人工鱼礁立体分层设权范围示意图.jpg人工鱼礁立体分层设权范围示意图"/>
                    <pic:cNvPicPr>
                      <a:picLocks noChangeAspect="1"/>
                    </pic:cNvPicPr>
                  </pic:nvPicPr>
                  <pic:blipFill>
                    <a:blip r:embed="rId19"/>
                    <a:stretch>
                      <a:fillRect/>
                    </a:stretch>
                  </pic:blipFill>
                  <pic:spPr>
                    <a:xfrm>
                      <a:off x="0" y="0"/>
                      <a:ext cx="5194300" cy="3475990"/>
                    </a:xfrm>
                    <a:prstGeom prst="rect">
                      <a:avLst/>
                    </a:prstGeom>
                    <a:noFill/>
                    <a:ln>
                      <a:noFill/>
                    </a:ln>
                  </pic:spPr>
                </pic:pic>
              </a:graphicData>
            </a:graphic>
          </wp:inline>
        </w:drawing>
      </w:r>
    </w:p>
    <w:p w14:paraId="3E7CA124" w14:textId="77777777" w:rsidR="00746EE9" w:rsidRDefault="00000000">
      <w:pPr>
        <w:pStyle w:val="afd"/>
        <w:spacing w:before="156" w:after="156"/>
        <w:rPr>
          <w:szCs w:val="32"/>
        </w:rPr>
      </w:pPr>
      <w:r>
        <w:rPr>
          <w:rFonts w:hint="eastAsia"/>
        </w:rPr>
        <w:t>人工鱼礁立体分层设权范围示意图</w:t>
      </w:r>
    </w:p>
    <w:p w14:paraId="4E3EC881" w14:textId="77777777" w:rsidR="00746EE9" w:rsidRDefault="00000000">
      <w:pPr>
        <w:pStyle w:val="affe"/>
        <w:spacing w:before="156" w:after="156"/>
      </w:pPr>
      <w:r>
        <w:rPr>
          <w:rFonts w:hint="eastAsia"/>
        </w:rPr>
        <w:t>围海养殖</w:t>
      </w:r>
    </w:p>
    <w:p w14:paraId="599EE251" w14:textId="77777777" w:rsidR="00746EE9" w:rsidRDefault="00000000">
      <w:pPr>
        <w:pStyle w:val="afffffffff0"/>
      </w:pPr>
      <w:r>
        <w:rPr>
          <w:rFonts w:hint="eastAsia"/>
        </w:rPr>
        <w:t>围海养殖的平面界址，岸边以围海前的海岸线为界，水中以围堰、堤坝基床外侧的水下边缘线及口门连线为界。</w:t>
      </w:r>
    </w:p>
    <w:p w14:paraId="3F5D1504" w14:textId="77777777" w:rsidR="00746EE9" w:rsidRDefault="00000000">
      <w:pPr>
        <w:pStyle w:val="afffffffff0"/>
      </w:pPr>
      <w:r>
        <w:rPr>
          <w:rFonts w:hint="eastAsia"/>
        </w:rPr>
        <w:t>围海养殖的用海空间层为水体，立体分层设权范围为现状海床高程至海平面（见图2）。</w:t>
      </w:r>
    </w:p>
    <w:p w14:paraId="70FC2141" w14:textId="77777777" w:rsidR="00746EE9" w:rsidRDefault="00000000">
      <w:pPr>
        <w:pStyle w:val="afffff5"/>
        <w:ind w:firstLine="420"/>
        <w:jc w:val="center"/>
      </w:pPr>
      <w:r>
        <w:rPr>
          <w:rFonts w:hint="eastAsia"/>
          <w:noProof/>
        </w:rPr>
        <w:drawing>
          <wp:inline distT="0" distB="0" distL="114300" distR="114300" wp14:anchorId="4998AE05" wp14:editId="0158C984">
            <wp:extent cx="4819650" cy="3339465"/>
            <wp:effectExtent l="0" t="0" r="0" b="0"/>
            <wp:docPr id="8" name="图片 25" descr="围海养殖立体分层设权范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5" descr="围海养殖立体分层设权范围示意图"/>
                    <pic:cNvPicPr>
                      <a:picLocks noChangeAspect="1"/>
                    </pic:cNvPicPr>
                  </pic:nvPicPr>
                  <pic:blipFill>
                    <a:blip r:embed="rId20"/>
                    <a:stretch>
                      <a:fillRect/>
                    </a:stretch>
                  </pic:blipFill>
                  <pic:spPr>
                    <a:xfrm>
                      <a:off x="0" y="0"/>
                      <a:ext cx="4840842" cy="3354447"/>
                    </a:xfrm>
                    <a:prstGeom prst="rect">
                      <a:avLst/>
                    </a:prstGeom>
                    <a:noFill/>
                    <a:ln>
                      <a:noFill/>
                    </a:ln>
                  </pic:spPr>
                </pic:pic>
              </a:graphicData>
            </a:graphic>
          </wp:inline>
        </w:drawing>
      </w:r>
    </w:p>
    <w:p w14:paraId="13949C8C" w14:textId="77777777" w:rsidR="00746EE9" w:rsidRDefault="00000000">
      <w:pPr>
        <w:pStyle w:val="afd"/>
        <w:spacing w:before="156" w:after="156"/>
      </w:pPr>
      <w:r>
        <w:rPr>
          <w:rFonts w:hint="eastAsia"/>
        </w:rPr>
        <w:t>围海养殖立体分层设权范围示意图</w:t>
      </w:r>
    </w:p>
    <w:p w14:paraId="474669EC" w14:textId="77777777" w:rsidR="00746EE9" w:rsidRDefault="00000000">
      <w:pPr>
        <w:pStyle w:val="affd"/>
        <w:spacing w:before="156" w:after="156"/>
      </w:pPr>
      <w:bookmarkStart w:id="52" w:name="_Toc31139"/>
      <w:bookmarkStart w:id="53" w:name="_Toc236243808"/>
      <w:r>
        <w:rPr>
          <w:rFonts w:hint="eastAsia"/>
        </w:rPr>
        <w:lastRenderedPageBreak/>
        <w:t>工业用海</w:t>
      </w:r>
      <w:bookmarkEnd w:id="52"/>
      <w:bookmarkEnd w:id="53"/>
    </w:p>
    <w:p w14:paraId="735A4C03" w14:textId="77777777" w:rsidR="00746EE9" w:rsidRDefault="00000000">
      <w:pPr>
        <w:pStyle w:val="affe"/>
        <w:spacing w:before="156" w:after="156"/>
      </w:pPr>
      <w:r>
        <w:rPr>
          <w:rFonts w:hint="eastAsia"/>
        </w:rPr>
        <w:t>海上风电</w:t>
      </w:r>
    </w:p>
    <w:p w14:paraId="6A2301A7" w14:textId="77777777" w:rsidR="00746EE9" w:rsidRDefault="00000000">
      <w:pPr>
        <w:pStyle w:val="afffffffff0"/>
      </w:pPr>
      <w:r>
        <w:rPr>
          <w:rFonts w:hint="eastAsia"/>
        </w:rPr>
        <w:t>海上风电的平面界址界定应符合以下要求：</w:t>
      </w:r>
    </w:p>
    <w:p w14:paraId="5C035987" w14:textId="77777777" w:rsidR="00746EE9" w:rsidRDefault="00000000">
      <w:pPr>
        <w:pStyle w:val="af5"/>
        <w:numPr>
          <w:ilvl w:val="0"/>
          <w:numId w:val="32"/>
        </w:numPr>
      </w:pPr>
      <w:r>
        <w:rPr>
          <w:rFonts w:hint="eastAsia"/>
        </w:rPr>
        <w:t>固定式海上风电项目风机的平面界址以塔架中心点为圆心，以圆心至风机叶片投影最外缘点为半径的圆为界；</w:t>
      </w:r>
    </w:p>
    <w:p w14:paraId="078E8589" w14:textId="77777777" w:rsidR="00746EE9" w:rsidRDefault="00000000">
      <w:pPr>
        <w:pStyle w:val="af5"/>
      </w:pPr>
      <w:r>
        <w:rPr>
          <w:rFonts w:hint="eastAsia"/>
        </w:rPr>
        <w:t>漂浮式海上风电项目风机的平面界址以风机系泊点为圆心，以圆心至风机叶片投影最外缘点为半径的圆为界，系泊锚链外侧平面界址以锚链锚定点连线形成的水平范围的多边形为界，内侧以风机用海边界为界；</w:t>
      </w:r>
    </w:p>
    <w:p w14:paraId="01A5850E" w14:textId="77777777" w:rsidR="00746EE9" w:rsidRDefault="00000000">
      <w:pPr>
        <w:pStyle w:val="af5"/>
      </w:pPr>
      <w:r>
        <w:rPr>
          <w:rFonts w:hint="eastAsia"/>
        </w:rPr>
        <w:t>升压站的平面界址以其垂直投影外缘线平行外扩10m距离为界；</w:t>
      </w:r>
    </w:p>
    <w:p w14:paraId="45EE2AF9" w14:textId="77777777" w:rsidR="00746EE9" w:rsidRDefault="00000000">
      <w:pPr>
        <w:pStyle w:val="af5"/>
      </w:pPr>
      <w:r>
        <w:rPr>
          <w:rFonts w:hint="eastAsia"/>
        </w:rPr>
        <w:t>海底电缆的平面界址以电缆最外缘线向两侧外扩10m距离为界。</w:t>
      </w:r>
    </w:p>
    <w:p w14:paraId="5CF377D6" w14:textId="77777777" w:rsidR="00746EE9" w:rsidRDefault="00000000">
      <w:pPr>
        <w:pStyle w:val="afffffffff0"/>
      </w:pPr>
      <w:r>
        <w:rPr>
          <w:rFonts w:hint="eastAsia"/>
        </w:rPr>
        <w:t>海上风电的用海空间层界定应符合以下要求：</w:t>
      </w:r>
    </w:p>
    <w:p w14:paraId="034928D5" w14:textId="77777777" w:rsidR="00746EE9" w:rsidRDefault="00000000">
      <w:pPr>
        <w:pStyle w:val="af5"/>
        <w:numPr>
          <w:ilvl w:val="0"/>
          <w:numId w:val="33"/>
        </w:numPr>
      </w:pPr>
      <w:r>
        <w:rPr>
          <w:rFonts w:hint="eastAsia"/>
        </w:rPr>
        <w:t>海上风机、升压站的用海空间层为水面，立体分层设权范围为海平面至风机叶片顶端、升压站主体上缘高程（见图3）；</w:t>
      </w:r>
    </w:p>
    <w:p w14:paraId="28B02FEC" w14:textId="77777777" w:rsidR="00746EE9" w:rsidRDefault="00000000">
      <w:pPr>
        <w:pStyle w:val="af5"/>
      </w:pPr>
      <w:r>
        <w:rPr>
          <w:rFonts w:hint="eastAsia"/>
        </w:rPr>
        <w:t>海底电缆的用海空间层为海床或底土，立体分层设权范围见5.5.1。</w:t>
      </w:r>
    </w:p>
    <w:p w14:paraId="0A2B4197" w14:textId="77777777" w:rsidR="00746EE9" w:rsidRDefault="00000000">
      <w:pPr>
        <w:pStyle w:val="afffff5"/>
        <w:ind w:firstLine="420"/>
        <w:jc w:val="center"/>
      </w:pPr>
      <w:r>
        <w:rPr>
          <w:noProof/>
        </w:rPr>
        <w:drawing>
          <wp:inline distT="0" distB="0" distL="0" distR="0" wp14:anchorId="46377C4F" wp14:editId="59A8B4BF">
            <wp:extent cx="5165090" cy="3599815"/>
            <wp:effectExtent l="0" t="0" r="6985" b="635"/>
            <wp:docPr id="16" name="图片 16"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示, 示意图&#10;&#10;描述已自动生成"/>
                    <pic:cNvPicPr>
                      <a:picLocks noChangeAspect="1" noChangeArrowheads="1"/>
                    </pic:cNvPicPr>
                  </pic:nvPicPr>
                  <pic:blipFill>
                    <a:blip r:embed="rId21">
                      <a:extLst>
                        <a:ext uri="{28A0092B-C50C-407E-A947-70E740481C1C}">
                          <a14:useLocalDpi xmlns:a14="http://schemas.microsoft.com/office/drawing/2010/main" val="0"/>
                        </a:ext>
                      </a:extLst>
                    </a:blip>
                    <a:srcRect l="1709" t="2246" r="1593" b="2406"/>
                    <a:stretch>
                      <a:fillRect/>
                    </a:stretch>
                  </pic:blipFill>
                  <pic:spPr>
                    <a:xfrm>
                      <a:off x="0" y="0"/>
                      <a:ext cx="5165217" cy="3600000"/>
                    </a:xfrm>
                    <a:prstGeom prst="rect">
                      <a:avLst/>
                    </a:prstGeom>
                    <a:noFill/>
                    <a:ln>
                      <a:noFill/>
                    </a:ln>
                  </pic:spPr>
                </pic:pic>
              </a:graphicData>
            </a:graphic>
          </wp:inline>
        </w:drawing>
      </w:r>
    </w:p>
    <w:p w14:paraId="387FE199" w14:textId="77777777" w:rsidR="00746EE9" w:rsidRDefault="00000000">
      <w:pPr>
        <w:pStyle w:val="afd"/>
        <w:spacing w:before="156" w:after="156"/>
      </w:pPr>
      <w:r>
        <w:rPr>
          <w:rFonts w:hint="eastAsia"/>
        </w:rPr>
        <w:t>海上风电宗海立体分层设权范围示意图</w:t>
      </w:r>
    </w:p>
    <w:p w14:paraId="1CFE76B6" w14:textId="77777777" w:rsidR="00746EE9" w:rsidRDefault="00000000">
      <w:pPr>
        <w:pStyle w:val="affe"/>
        <w:spacing w:before="156" w:after="156"/>
      </w:pPr>
      <w:r>
        <w:rPr>
          <w:rFonts w:hint="eastAsia"/>
        </w:rPr>
        <w:t>海上光伏</w:t>
      </w:r>
    </w:p>
    <w:p w14:paraId="691CEC92" w14:textId="77777777" w:rsidR="00746EE9" w:rsidRDefault="00000000">
      <w:pPr>
        <w:pStyle w:val="afffffffff0"/>
      </w:pPr>
      <w:r>
        <w:rPr>
          <w:rFonts w:hint="eastAsia"/>
        </w:rPr>
        <w:t>选址于围海养殖区、海上风电场区、电厂确权温排水区、长期闲置或废弃盐田等四类已开发建设区域的桩基固定式光伏方阵，平面界址以每个光伏方阵外侧光伏板垂直投影为界；其余区域的桩基固定式光伏方阵，平面界址以光伏阵列及附属设施的垂直投影外缘线外扩10m为界。</w:t>
      </w:r>
    </w:p>
    <w:p w14:paraId="15AC8FAF" w14:textId="77777777" w:rsidR="00746EE9" w:rsidRDefault="00000000">
      <w:pPr>
        <w:pStyle w:val="afffffffff0"/>
      </w:pPr>
      <w:r>
        <w:rPr>
          <w:rFonts w:hint="eastAsia"/>
        </w:rPr>
        <w:t>海上光伏的用海空间层为水面，立体分层设权范围为海平面至光伏板上缘高程（见图4）。</w:t>
      </w:r>
    </w:p>
    <w:p w14:paraId="1810DC9B" w14:textId="77777777" w:rsidR="00746EE9" w:rsidRDefault="00000000">
      <w:pPr>
        <w:pStyle w:val="afffff5"/>
        <w:ind w:firstLine="420"/>
        <w:jc w:val="center"/>
        <w:rPr>
          <w:rFonts w:ascii="Times New Roman" w:cs="黑体"/>
          <w:szCs w:val="22"/>
        </w:rPr>
      </w:pPr>
      <w:r>
        <w:rPr>
          <w:rFonts w:ascii="Times New Roman" w:cs="黑体"/>
          <w:noProof/>
          <w:szCs w:val="22"/>
        </w:rPr>
        <w:lastRenderedPageBreak/>
        <w:drawing>
          <wp:inline distT="0" distB="0" distL="114300" distR="114300" wp14:anchorId="382AE4B8" wp14:editId="60953ECF">
            <wp:extent cx="5175250" cy="3495040"/>
            <wp:effectExtent l="0" t="0" r="6350"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2"/>
                    <a:stretch>
                      <a:fillRect/>
                    </a:stretch>
                  </pic:blipFill>
                  <pic:spPr>
                    <a:xfrm>
                      <a:off x="0" y="0"/>
                      <a:ext cx="5175250" cy="3495040"/>
                    </a:xfrm>
                    <a:prstGeom prst="rect">
                      <a:avLst/>
                    </a:prstGeom>
                    <a:noFill/>
                    <a:ln>
                      <a:noFill/>
                    </a:ln>
                  </pic:spPr>
                </pic:pic>
              </a:graphicData>
            </a:graphic>
          </wp:inline>
        </w:drawing>
      </w:r>
    </w:p>
    <w:p w14:paraId="59EBEA58" w14:textId="77777777" w:rsidR="00746EE9" w:rsidRDefault="00000000">
      <w:pPr>
        <w:pStyle w:val="afd"/>
        <w:spacing w:before="156" w:after="156"/>
      </w:pPr>
      <w:r>
        <w:rPr>
          <w:rFonts w:hint="eastAsia"/>
        </w:rPr>
        <w:t>海上光伏宗海立体分层设权范围示意图</w:t>
      </w:r>
    </w:p>
    <w:p w14:paraId="4A8A091C" w14:textId="77777777" w:rsidR="00746EE9" w:rsidRDefault="00000000">
      <w:pPr>
        <w:pStyle w:val="affe"/>
        <w:spacing w:before="156" w:after="156"/>
      </w:pPr>
      <w:r>
        <w:rPr>
          <w:rFonts w:hint="eastAsia"/>
        </w:rPr>
        <w:t>取排水口</w:t>
      </w:r>
    </w:p>
    <w:p w14:paraId="2C8C5A87" w14:textId="77777777" w:rsidR="00746EE9" w:rsidRDefault="00000000">
      <w:pPr>
        <w:pStyle w:val="afffffffff0"/>
      </w:pPr>
      <w:r>
        <w:rPr>
          <w:rFonts w:hint="eastAsia"/>
        </w:rPr>
        <w:t>取排水口的平面界址，岸边以海岸线为界，水中以取、排水设施外缘线外扩80m的矩形范围为界。</w:t>
      </w:r>
    </w:p>
    <w:p w14:paraId="1F79C157" w14:textId="77777777" w:rsidR="00746EE9" w:rsidRDefault="00000000">
      <w:pPr>
        <w:pStyle w:val="afffffffff0"/>
      </w:pPr>
      <w:r>
        <w:rPr>
          <w:rFonts w:hint="eastAsia"/>
        </w:rPr>
        <w:t>取排水口的用海空间层一般为水体，立体分层设权范围按实际使用或设计高程界定，或现状海床高程至海平面（见图5）。</w:t>
      </w:r>
    </w:p>
    <w:p w14:paraId="1CFAE759" w14:textId="77777777" w:rsidR="00746EE9" w:rsidRDefault="00000000">
      <w:pPr>
        <w:adjustRightInd/>
        <w:spacing w:after="160" w:line="278" w:lineRule="auto"/>
        <w:jc w:val="center"/>
        <w:rPr>
          <w:rFonts w:ascii="Times New Roman" w:hAnsi="Times New Roman"/>
          <w:szCs w:val="22"/>
        </w:rPr>
      </w:pPr>
      <w:r>
        <w:rPr>
          <w:rFonts w:ascii="Times New Roman" w:hAnsi="Times New Roman" w:cs="黑体"/>
          <w:noProof/>
          <w:szCs w:val="22"/>
        </w:rPr>
        <w:lastRenderedPageBreak/>
        <w:drawing>
          <wp:inline distT="0" distB="0" distL="114300" distR="114300" wp14:anchorId="58976E7A" wp14:editId="44763202">
            <wp:extent cx="5133340" cy="3598545"/>
            <wp:effectExtent l="0" t="0" r="635" b="190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3"/>
                    <a:srcRect l="9975" t="10405" r="10249" b="10406"/>
                    <a:stretch>
                      <a:fillRect/>
                    </a:stretch>
                  </pic:blipFill>
                  <pic:spPr>
                    <a:xfrm>
                      <a:off x="0" y="0"/>
                      <a:ext cx="5133340" cy="3598545"/>
                    </a:xfrm>
                    <a:prstGeom prst="rect">
                      <a:avLst/>
                    </a:prstGeom>
                    <a:noFill/>
                    <a:ln>
                      <a:noFill/>
                    </a:ln>
                  </pic:spPr>
                </pic:pic>
              </a:graphicData>
            </a:graphic>
          </wp:inline>
        </w:drawing>
      </w:r>
    </w:p>
    <w:p w14:paraId="6089F269" w14:textId="77777777" w:rsidR="00746EE9" w:rsidRDefault="00000000">
      <w:pPr>
        <w:pStyle w:val="afd"/>
        <w:spacing w:before="156" w:after="156"/>
      </w:pPr>
      <w:r>
        <w:rPr>
          <w:rFonts w:hint="eastAsia"/>
        </w:rPr>
        <w:t>取排水口宗海立体分层设权范围示意图</w:t>
      </w:r>
    </w:p>
    <w:p w14:paraId="27257F03" w14:textId="77777777" w:rsidR="00746EE9" w:rsidRDefault="00000000">
      <w:pPr>
        <w:pStyle w:val="affe"/>
        <w:spacing w:before="156" w:after="156"/>
      </w:pPr>
      <w:r>
        <w:rPr>
          <w:rFonts w:hint="eastAsia"/>
        </w:rPr>
        <w:t>温（冷）排水</w:t>
      </w:r>
    </w:p>
    <w:p w14:paraId="648659E6" w14:textId="77777777" w:rsidR="00746EE9" w:rsidRDefault="00000000">
      <w:pPr>
        <w:pStyle w:val="afffffffff0"/>
      </w:pPr>
      <w:r>
        <w:rPr>
          <w:rFonts w:hint="eastAsia"/>
        </w:rPr>
        <w:t>温（冷）排水的平面界址按人为造成升（降）温4℃的水体所波及的最大包络线为界，同时应兼顾管理要求。</w:t>
      </w:r>
    </w:p>
    <w:p w14:paraId="1133B528" w14:textId="77777777" w:rsidR="00746EE9" w:rsidRDefault="00000000">
      <w:pPr>
        <w:pStyle w:val="afffffffff0"/>
      </w:pPr>
      <w:r>
        <w:rPr>
          <w:rFonts w:hint="eastAsia"/>
        </w:rPr>
        <w:t>温（冷）排水的用海空间层为水体，立体分层设权范围为现状海床高程至海平面（见图6）。</w:t>
      </w:r>
    </w:p>
    <w:p w14:paraId="07B988E4" w14:textId="77777777" w:rsidR="00746EE9" w:rsidRDefault="00000000">
      <w:pPr>
        <w:adjustRightInd/>
        <w:spacing w:after="160" w:line="278" w:lineRule="auto"/>
        <w:jc w:val="center"/>
        <w:rPr>
          <w:rFonts w:ascii="Times New Roman" w:hAnsi="Times New Roman"/>
          <w:szCs w:val="22"/>
        </w:rPr>
      </w:pPr>
      <w:r>
        <w:rPr>
          <w:rFonts w:ascii="Times New Roman" w:hAnsi="Times New Roman"/>
          <w:noProof/>
          <w:szCs w:val="22"/>
        </w:rPr>
        <w:lastRenderedPageBreak/>
        <w:drawing>
          <wp:inline distT="0" distB="0" distL="114300" distR="114300" wp14:anchorId="056961F4" wp14:editId="36DF7E58">
            <wp:extent cx="5122545" cy="3597910"/>
            <wp:effectExtent l="0" t="0" r="1905" b="254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4"/>
                    <a:srcRect l="10013" t="10182" r="10489" b="10938"/>
                    <a:stretch>
                      <a:fillRect/>
                    </a:stretch>
                  </pic:blipFill>
                  <pic:spPr>
                    <a:xfrm>
                      <a:off x="0" y="0"/>
                      <a:ext cx="5122545" cy="3597910"/>
                    </a:xfrm>
                    <a:prstGeom prst="rect">
                      <a:avLst/>
                    </a:prstGeom>
                    <a:noFill/>
                    <a:ln>
                      <a:noFill/>
                    </a:ln>
                  </pic:spPr>
                </pic:pic>
              </a:graphicData>
            </a:graphic>
          </wp:inline>
        </w:drawing>
      </w:r>
    </w:p>
    <w:p w14:paraId="73C53FA2" w14:textId="77777777" w:rsidR="00746EE9" w:rsidRDefault="00000000">
      <w:pPr>
        <w:pStyle w:val="afd"/>
        <w:spacing w:before="156" w:after="156"/>
      </w:pPr>
      <w:r>
        <w:rPr>
          <w:rFonts w:hint="eastAsia"/>
        </w:rPr>
        <w:t>温（冷）排水宗海立体分层设权范围示意图</w:t>
      </w:r>
    </w:p>
    <w:p w14:paraId="71271B84" w14:textId="77777777" w:rsidR="00746EE9" w:rsidRDefault="00000000">
      <w:pPr>
        <w:pStyle w:val="affd"/>
        <w:spacing w:before="156" w:after="156"/>
      </w:pPr>
      <w:bookmarkStart w:id="54" w:name="_Toc17713"/>
      <w:bookmarkStart w:id="55" w:name="_Toc236243809"/>
      <w:r>
        <w:rPr>
          <w:rFonts w:hint="eastAsia"/>
        </w:rPr>
        <w:t>交通运输用海</w:t>
      </w:r>
      <w:bookmarkEnd w:id="54"/>
      <w:bookmarkEnd w:id="55"/>
    </w:p>
    <w:p w14:paraId="045785ED" w14:textId="77777777" w:rsidR="00746EE9" w:rsidRDefault="00000000">
      <w:pPr>
        <w:pStyle w:val="affe"/>
        <w:spacing w:before="156" w:after="156"/>
      </w:pPr>
      <w:r>
        <w:rPr>
          <w:rFonts w:hint="eastAsia"/>
        </w:rPr>
        <w:t>跨海桥梁及其附属设施</w:t>
      </w:r>
    </w:p>
    <w:p w14:paraId="2CB98906" w14:textId="77777777" w:rsidR="00746EE9" w:rsidRDefault="00000000">
      <w:pPr>
        <w:pStyle w:val="afffffffff0"/>
      </w:pPr>
      <w:r>
        <w:rPr>
          <w:rFonts w:hint="eastAsia"/>
        </w:rPr>
        <w:t>跨海桥梁及其附属设施的平面界址，以桥面垂直投影外缘线向两侧外扩10m距离为界。</w:t>
      </w:r>
    </w:p>
    <w:p w14:paraId="64CA804C" w14:textId="77777777" w:rsidR="00746EE9" w:rsidRDefault="00000000">
      <w:pPr>
        <w:pStyle w:val="afffffffff0"/>
      </w:pPr>
      <w:r>
        <w:rPr>
          <w:rFonts w:hint="eastAsia"/>
        </w:rPr>
        <w:t>跨海桥梁及其附属设施的用海空间层为水面，立体分层设权范围为桥面设计底高程至桥梁设计顶高程（见图7）。由于桥墩等构筑物的实际用海需求，附占用海空间涉及到水体、海床和底土，其他用海活动在立体分层设权范围内应保证跨海桥梁及其附属设施的正常运行。</w:t>
      </w:r>
    </w:p>
    <w:p w14:paraId="47A8CAA3" w14:textId="77777777" w:rsidR="00746EE9" w:rsidRDefault="00000000">
      <w:pPr>
        <w:adjustRightInd/>
        <w:spacing w:after="160" w:line="278" w:lineRule="auto"/>
        <w:jc w:val="center"/>
        <w:rPr>
          <w:rFonts w:ascii="Times New Roman" w:hAnsi="Times New Roman"/>
          <w:szCs w:val="22"/>
        </w:rPr>
      </w:pPr>
      <w:r>
        <w:rPr>
          <w:rFonts w:ascii="Times New Roman" w:hAnsi="Times New Roman" w:hint="eastAsia"/>
          <w:noProof/>
          <w:szCs w:val="22"/>
        </w:rPr>
        <w:lastRenderedPageBreak/>
        <w:drawing>
          <wp:inline distT="0" distB="0" distL="114300" distR="114300" wp14:anchorId="36FED25B" wp14:editId="68D8C579">
            <wp:extent cx="5205095" cy="3599815"/>
            <wp:effectExtent l="0" t="0" r="5080" b="63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5"/>
                    <a:stretch>
                      <a:fillRect/>
                    </a:stretch>
                  </pic:blipFill>
                  <pic:spPr>
                    <a:xfrm>
                      <a:off x="0" y="0"/>
                      <a:ext cx="5205095" cy="3599815"/>
                    </a:xfrm>
                    <a:prstGeom prst="rect">
                      <a:avLst/>
                    </a:prstGeom>
                    <a:noFill/>
                    <a:ln>
                      <a:noFill/>
                    </a:ln>
                  </pic:spPr>
                </pic:pic>
              </a:graphicData>
            </a:graphic>
          </wp:inline>
        </w:drawing>
      </w:r>
    </w:p>
    <w:p w14:paraId="31729FB0" w14:textId="77777777" w:rsidR="00746EE9" w:rsidRDefault="00000000">
      <w:pPr>
        <w:pStyle w:val="afd"/>
        <w:spacing w:before="156" w:after="156"/>
      </w:pPr>
      <w:r>
        <w:rPr>
          <w:rFonts w:hint="eastAsia"/>
        </w:rPr>
        <w:t>跨海桥梁及其附属设施宗海立体分层设权范围示意图</w:t>
      </w:r>
    </w:p>
    <w:p w14:paraId="1564FFED" w14:textId="77777777" w:rsidR="00746EE9" w:rsidRDefault="00000000">
      <w:pPr>
        <w:pStyle w:val="affe"/>
        <w:spacing w:before="156" w:after="156"/>
      </w:pPr>
      <w:r>
        <w:rPr>
          <w:rFonts w:hint="eastAsia"/>
        </w:rPr>
        <w:t>码头（含引桥）</w:t>
      </w:r>
    </w:p>
    <w:p w14:paraId="5EBAEA88" w14:textId="77777777" w:rsidR="00746EE9" w:rsidRDefault="00000000">
      <w:pPr>
        <w:pStyle w:val="afffffffff0"/>
      </w:pPr>
      <w:r>
        <w:rPr>
          <w:rFonts w:hint="eastAsia"/>
        </w:rPr>
        <w:t>码头（含引桥）的平面界址原则上以码头及其附属设施垂直投影外缘线为界，有安全防护要求的码头用海在码头及其附属设施垂直投影的外缘线基础上，外扩不少于10m保护距离为界。</w:t>
      </w:r>
    </w:p>
    <w:p w14:paraId="43C44F87" w14:textId="77777777" w:rsidR="00746EE9" w:rsidRDefault="00000000">
      <w:pPr>
        <w:pStyle w:val="afffffffff0"/>
      </w:pPr>
      <w:r>
        <w:rPr>
          <w:rFonts w:hint="eastAsia"/>
        </w:rPr>
        <w:t>以透水构筑物方式构筑的码头（含引桥）用海空间层为水面，立体分层设权范围为海平面至码头（含引桥）设计顶高程（见图8）。由于码头桩基等构筑物的实际用海需求，附占用海空间涉及到水体、海床和底土，其他用海活动在立体分层设权范围内应保证码头（含引桥）的正常运行。</w:t>
      </w:r>
    </w:p>
    <w:p w14:paraId="5D2BCC00" w14:textId="77777777" w:rsidR="00746EE9" w:rsidRDefault="00000000">
      <w:pPr>
        <w:pStyle w:val="afffffffff0"/>
      </w:pPr>
      <w:r>
        <w:rPr>
          <w:rFonts w:hint="eastAsia"/>
        </w:rPr>
        <w:t>以非透水构筑物方式构筑的码头用海空间层为海床、水体和一定的水面空间，原则上可与使用底土的用海项目进行立体分层设权。</w:t>
      </w:r>
    </w:p>
    <w:p w14:paraId="743E13A8" w14:textId="77777777" w:rsidR="00746EE9" w:rsidRDefault="00000000">
      <w:pPr>
        <w:adjustRightInd/>
        <w:spacing w:after="160" w:line="278" w:lineRule="auto"/>
        <w:jc w:val="center"/>
      </w:pPr>
      <w:r>
        <w:rPr>
          <w:noProof/>
        </w:rPr>
        <w:lastRenderedPageBreak/>
        <w:drawing>
          <wp:inline distT="0" distB="0" distL="114300" distR="114300" wp14:anchorId="5F1C99AF" wp14:editId="6740A989">
            <wp:extent cx="5186680" cy="3597910"/>
            <wp:effectExtent l="0" t="0" r="4445" b="254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26"/>
                    <a:srcRect l="9969" t="10588" r="10176" b="10735"/>
                    <a:stretch>
                      <a:fillRect/>
                    </a:stretch>
                  </pic:blipFill>
                  <pic:spPr>
                    <a:xfrm>
                      <a:off x="0" y="0"/>
                      <a:ext cx="5186680" cy="3597910"/>
                    </a:xfrm>
                    <a:prstGeom prst="rect">
                      <a:avLst/>
                    </a:prstGeom>
                    <a:noFill/>
                    <a:ln>
                      <a:noFill/>
                    </a:ln>
                  </pic:spPr>
                </pic:pic>
              </a:graphicData>
            </a:graphic>
          </wp:inline>
        </w:drawing>
      </w:r>
    </w:p>
    <w:p w14:paraId="0C85174F" w14:textId="77777777" w:rsidR="00746EE9" w:rsidRDefault="00000000">
      <w:pPr>
        <w:pStyle w:val="afd"/>
        <w:spacing w:before="156" w:after="156"/>
      </w:pPr>
      <w:r>
        <w:rPr>
          <w:rFonts w:hint="eastAsia"/>
        </w:rPr>
        <w:t>码头（含引桥）宗海立体分层设权范围示意图</w:t>
      </w:r>
    </w:p>
    <w:p w14:paraId="68DBEE2A" w14:textId="77777777" w:rsidR="00746EE9" w:rsidRDefault="00000000">
      <w:pPr>
        <w:pStyle w:val="affe"/>
        <w:spacing w:before="156" w:after="156"/>
      </w:pPr>
      <w:r>
        <w:rPr>
          <w:rFonts w:hint="eastAsia"/>
        </w:rPr>
        <w:t>港池</w:t>
      </w:r>
    </w:p>
    <w:p w14:paraId="584CB180" w14:textId="77777777" w:rsidR="00746EE9" w:rsidRDefault="00000000">
      <w:pPr>
        <w:pStyle w:val="afffffffff0"/>
      </w:pPr>
      <w:r>
        <w:rPr>
          <w:rFonts w:hint="eastAsia"/>
        </w:rPr>
        <w:t>有防浪设施圈围的港池，平面界址外侧以围堰、堤坝基床的外缘线及口门连线为界，内侧以海岸线及构筑物用海界线为界；开敞式码头港池（船舶靠泊和回旋水域），平面界址以码头前沿线起垂直向外不少于2倍设计船长且包含船舶回旋水域的范围为界（水域空间不足时视情况收缩）。</w:t>
      </w:r>
    </w:p>
    <w:p w14:paraId="11425917" w14:textId="77777777" w:rsidR="00746EE9" w:rsidRDefault="00000000">
      <w:pPr>
        <w:pStyle w:val="afffffffff0"/>
      </w:pPr>
      <w:r>
        <w:rPr>
          <w:rFonts w:hint="eastAsia"/>
        </w:rPr>
        <w:t>有防浪设施圈围的港池，用海空间层为水体和水面，立体分层设权范围为现状海床高程至实际使用高程（见图9）。</w:t>
      </w:r>
    </w:p>
    <w:p w14:paraId="396075D0" w14:textId="77777777" w:rsidR="00746EE9" w:rsidRDefault="00000000">
      <w:pPr>
        <w:adjustRightInd/>
        <w:spacing w:after="160" w:line="278" w:lineRule="auto"/>
        <w:jc w:val="center"/>
      </w:pPr>
      <w:r>
        <w:rPr>
          <w:noProof/>
        </w:rPr>
        <w:lastRenderedPageBreak/>
        <w:drawing>
          <wp:inline distT="0" distB="0" distL="0" distR="0" wp14:anchorId="36B4DA3E" wp14:editId="53253E76">
            <wp:extent cx="5148580" cy="3599815"/>
            <wp:effectExtent l="0" t="0" r="4445" b="635"/>
            <wp:docPr id="476007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0717" name="图片 14"/>
                    <pic:cNvPicPr>
                      <a:picLocks noChangeAspect="1" noChangeArrowheads="1"/>
                    </pic:cNvPicPr>
                  </pic:nvPicPr>
                  <pic:blipFill>
                    <a:blip r:embed="rId27">
                      <a:extLst>
                        <a:ext uri="{28A0092B-C50C-407E-A947-70E740481C1C}">
                          <a14:useLocalDpi xmlns:a14="http://schemas.microsoft.com/office/drawing/2010/main" val="0"/>
                        </a:ext>
                      </a:extLst>
                    </a:blip>
                    <a:srcRect l="1556" t="2200" r="1633" b="2085"/>
                    <a:stretch>
                      <a:fillRect/>
                    </a:stretch>
                  </pic:blipFill>
                  <pic:spPr>
                    <a:xfrm>
                      <a:off x="0" y="0"/>
                      <a:ext cx="5148768" cy="3600000"/>
                    </a:xfrm>
                    <a:prstGeom prst="rect">
                      <a:avLst/>
                    </a:prstGeom>
                    <a:noFill/>
                    <a:ln>
                      <a:noFill/>
                    </a:ln>
                  </pic:spPr>
                </pic:pic>
              </a:graphicData>
            </a:graphic>
          </wp:inline>
        </w:drawing>
      </w:r>
    </w:p>
    <w:p w14:paraId="449477B7" w14:textId="77777777" w:rsidR="00746EE9" w:rsidRDefault="00000000">
      <w:pPr>
        <w:pStyle w:val="afd"/>
        <w:spacing w:before="156" w:after="156"/>
      </w:pPr>
      <w:r>
        <w:rPr>
          <w:rFonts w:hint="eastAsia"/>
        </w:rPr>
        <w:t>有防浪设施圈围的港池宗海立体分层设权范围示意图</w:t>
      </w:r>
    </w:p>
    <w:p w14:paraId="0EC18871" w14:textId="77777777" w:rsidR="00746EE9" w:rsidRDefault="00000000">
      <w:pPr>
        <w:pStyle w:val="afffffffff0"/>
      </w:pPr>
      <w:r>
        <w:rPr>
          <w:rFonts w:hint="eastAsia"/>
        </w:rPr>
        <w:t>开敞式码头港池的用海空间层为水面和一定的水体空间，立体分层设权范围为港池设计最大停泊船舶吃水深度至船舶顶高。</w:t>
      </w:r>
    </w:p>
    <w:p w14:paraId="319C0C2D" w14:textId="77777777" w:rsidR="00746EE9" w:rsidRDefault="00000000">
      <w:pPr>
        <w:pStyle w:val="affe"/>
        <w:spacing w:before="156" w:after="156"/>
      </w:pPr>
      <w:r>
        <w:rPr>
          <w:rFonts w:hint="eastAsia"/>
        </w:rPr>
        <w:t>航道</w:t>
      </w:r>
    </w:p>
    <w:p w14:paraId="4A8BEBDF" w14:textId="77777777" w:rsidR="00746EE9" w:rsidRDefault="00000000">
      <w:pPr>
        <w:pStyle w:val="afffffffff0"/>
      </w:pPr>
      <w:r>
        <w:rPr>
          <w:rFonts w:hint="eastAsia"/>
        </w:rPr>
        <w:t>航道的平面界址以实际使用或设计的范围为界。</w:t>
      </w:r>
    </w:p>
    <w:p w14:paraId="74E49576" w14:textId="77777777" w:rsidR="00746EE9" w:rsidRDefault="00000000">
      <w:pPr>
        <w:pStyle w:val="afffffffff0"/>
        <w:rPr>
          <w:rFonts w:ascii="Times New Roman"/>
          <w:szCs w:val="22"/>
        </w:rPr>
      </w:pPr>
      <w:r>
        <w:rPr>
          <w:rFonts w:hint="eastAsia"/>
        </w:rPr>
        <w:t>航道的用海空间层为水面和一定的水体空间，立体分层设权范围为航道设计最大通航船舶吃水深度至船舶顶高（见图10）。</w:t>
      </w:r>
    </w:p>
    <w:p w14:paraId="0046CCB4" w14:textId="77777777" w:rsidR="00746EE9" w:rsidRDefault="00000000">
      <w:pPr>
        <w:adjustRightInd/>
        <w:spacing w:after="160" w:line="278" w:lineRule="auto"/>
        <w:jc w:val="center"/>
        <w:rPr>
          <w:rFonts w:ascii="Times New Roman" w:hAnsi="Times New Roman"/>
          <w:szCs w:val="22"/>
        </w:rPr>
      </w:pPr>
      <w:r>
        <w:rPr>
          <w:noProof/>
        </w:rPr>
        <w:lastRenderedPageBreak/>
        <w:drawing>
          <wp:inline distT="0" distB="0" distL="114300" distR="114300" wp14:anchorId="56DA08B6" wp14:editId="058D11C7">
            <wp:extent cx="5935980" cy="4133850"/>
            <wp:effectExtent l="0" t="0" r="7620" b="0"/>
            <wp:docPr id="14" name="图片 14"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0"/>
                    <pic:cNvPicPr>
                      <a:picLocks noChangeAspect="1"/>
                    </pic:cNvPicPr>
                  </pic:nvPicPr>
                  <pic:blipFill>
                    <a:blip r:embed="rId28"/>
                    <a:stretch>
                      <a:fillRect/>
                    </a:stretch>
                  </pic:blipFill>
                  <pic:spPr>
                    <a:xfrm>
                      <a:off x="0" y="0"/>
                      <a:ext cx="5935980" cy="4133850"/>
                    </a:xfrm>
                    <a:prstGeom prst="rect">
                      <a:avLst/>
                    </a:prstGeom>
                  </pic:spPr>
                </pic:pic>
              </a:graphicData>
            </a:graphic>
          </wp:inline>
        </w:drawing>
      </w:r>
    </w:p>
    <w:p w14:paraId="3727BA2E" w14:textId="77777777" w:rsidR="00746EE9" w:rsidRDefault="00000000">
      <w:pPr>
        <w:pStyle w:val="afd"/>
        <w:spacing w:before="156" w:after="156"/>
      </w:pPr>
      <w:r>
        <w:rPr>
          <w:rFonts w:hint="eastAsia"/>
        </w:rPr>
        <w:t>航道宗海立体分层设权范围示意图</w:t>
      </w:r>
    </w:p>
    <w:p w14:paraId="0A1E57AC" w14:textId="77777777" w:rsidR="00746EE9" w:rsidRDefault="00000000">
      <w:pPr>
        <w:pStyle w:val="affe"/>
        <w:spacing w:before="156" w:after="156"/>
      </w:pPr>
      <w:r>
        <w:rPr>
          <w:rFonts w:hint="eastAsia"/>
        </w:rPr>
        <w:t>锚地</w:t>
      </w:r>
    </w:p>
    <w:p w14:paraId="491624FF" w14:textId="77777777" w:rsidR="00746EE9" w:rsidRDefault="00000000">
      <w:pPr>
        <w:pStyle w:val="afffffffff0"/>
      </w:pPr>
      <w:r>
        <w:rPr>
          <w:rFonts w:hint="eastAsia"/>
        </w:rPr>
        <w:t>锚地的平面界址以实际使用或设计的范围为界。</w:t>
      </w:r>
    </w:p>
    <w:p w14:paraId="7196175C" w14:textId="77777777" w:rsidR="00746EE9" w:rsidRDefault="00000000">
      <w:pPr>
        <w:pStyle w:val="afffffffff0"/>
      </w:pPr>
      <w:r>
        <w:rPr>
          <w:rFonts w:hint="eastAsia"/>
        </w:rPr>
        <w:t>锚地的用海空间层为水面和一定的水体空间，立体分层设权范围为锚地设计最大停泊船舶吃水深度至船舶顶高（见图10）。</w:t>
      </w:r>
    </w:p>
    <w:p w14:paraId="260B24A0" w14:textId="77777777" w:rsidR="00746EE9" w:rsidRDefault="00000000">
      <w:pPr>
        <w:pStyle w:val="affd"/>
        <w:spacing w:before="156" w:after="156"/>
      </w:pPr>
      <w:bookmarkStart w:id="56" w:name="_Toc21754"/>
      <w:bookmarkStart w:id="57" w:name="_Toc236243810"/>
      <w:r>
        <w:rPr>
          <w:rFonts w:hint="eastAsia"/>
        </w:rPr>
        <w:t>游乐场用海</w:t>
      </w:r>
      <w:bookmarkEnd w:id="56"/>
      <w:bookmarkEnd w:id="57"/>
    </w:p>
    <w:p w14:paraId="1488DFE0" w14:textId="77777777" w:rsidR="00746EE9" w:rsidRDefault="00000000">
      <w:pPr>
        <w:pStyle w:val="afffffffff1"/>
      </w:pPr>
      <w:r>
        <w:rPr>
          <w:rFonts w:hint="eastAsia"/>
        </w:rPr>
        <w:t>游乐场平面界址以实际使用或设计的范围为界。</w:t>
      </w:r>
    </w:p>
    <w:p w14:paraId="62014E5E" w14:textId="77777777" w:rsidR="00746EE9" w:rsidRDefault="00000000">
      <w:pPr>
        <w:pStyle w:val="afffffffff1"/>
      </w:pPr>
      <w:r>
        <w:rPr>
          <w:rFonts w:hint="eastAsia"/>
        </w:rPr>
        <w:t>游乐场的用海空间层为水体和水面，立体分层设权范围为海平面至实际使用或设计高程（见图11）。</w:t>
      </w:r>
    </w:p>
    <w:p w14:paraId="67285C9D" w14:textId="77777777" w:rsidR="00746EE9" w:rsidRDefault="00000000">
      <w:pPr>
        <w:adjustRightInd/>
        <w:spacing w:after="160" w:line="278" w:lineRule="auto"/>
        <w:jc w:val="center"/>
      </w:pPr>
      <w:r>
        <w:rPr>
          <w:noProof/>
        </w:rPr>
        <w:lastRenderedPageBreak/>
        <w:drawing>
          <wp:inline distT="0" distB="0" distL="114300" distR="114300" wp14:anchorId="0FEFA2BD" wp14:editId="7742DCE9">
            <wp:extent cx="5931535" cy="4131310"/>
            <wp:effectExtent l="0" t="0" r="2540" b="2540"/>
            <wp:docPr id="15" name="图片 15"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1"/>
                    <pic:cNvPicPr>
                      <a:picLocks noChangeAspect="1"/>
                    </pic:cNvPicPr>
                  </pic:nvPicPr>
                  <pic:blipFill>
                    <a:blip r:embed="rId29"/>
                    <a:stretch>
                      <a:fillRect/>
                    </a:stretch>
                  </pic:blipFill>
                  <pic:spPr>
                    <a:xfrm>
                      <a:off x="0" y="0"/>
                      <a:ext cx="5931535" cy="4131310"/>
                    </a:xfrm>
                    <a:prstGeom prst="rect">
                      <a:avLst/>
                    </a:prstGeom>
                  </pic:spPr>
                </pic:pic>
              </a:graphicData>
            </a:graphic>
          </wp:inline>
        </w:drawing>
      </w:r>
    </w:p>
    <w:p w14:paraId="1275E587" w14:textId="77777777" w:rsidR="00746EE9" w:rsidRDefault="00000000">
      <w:pPr>
        <w:pStyle w:val="afd"/>
        <w:spacing w:before="156" w:after="156"/>
      </w:pPr>
      <w:r>
        <w:rPr>
          <w:rFonts w:hint="eastAsia"/>
        </w:rPr>
        <w:t>游乐场宗海立体分层设权范围示意图</w:t>
      </w:r>
    </w:p>
    <w:p w14:paraId="4FF3347F" w14:textId="77777777" w:rsidR="00746EE9" w:rsidRDefault="00000000">
      <w:pPr>
        <w:pStyle w:val="affd"/>
        <w:spacing w:before="156" w:after="156"/>
      </w:pPr>
      <w:bookmarkStart w:id="58" w:name="_Toc2360"/>
      <w:bookmarkStart w:id="59" w:name="_Toc236243811"/>
      <w:r>
        <w:rPr>
          <w:rFonts w:hint="eastAsia"/>
        </w:rPr>
        <w:t>海底工程用海</w:t>
      </w:r>
      <w:bookmarkEnd w:id="58"/>
      <w:bookmarkEnd w:id="59"/>
    </w:p>
    <w:p w14:paraId="4031DEC7" w14:textId="77777777" w:rsidR="00746EE9" w:rsidRDefault="00000000">
      <w:pPr>
        <w:pStyle w:val="affe"/>
        <w:spacing w:before="156" w:after="156"/>
      </w:pPr>
      <w:r>
        <w:rPr>
          <w:rFonts w:hint="eastAsia"/>
        </w:rPr>
        <w:t>海底电缆管道</w:t>
      </w:r>
    </w:p>
    <w:p w14:paraId="543C4EAF" w14:textId="77777777" w:rsidR="00746EE9" w:rsidRDefault="00000000">
      <w:pPr>
        <w:pStyle w:val="afffffffff0"/>
      </w:pPr>
      <w:r>
        <w:rPr>
          <w:rFonts w:hint="eastAsia"/>
        </w:rPr>
        <w:t>海底电缆管道的平面界址以海底电缆管道最外缘线向两侧外扩10m距离为界。</w:t>
      </w:r>
    </w:p>
    <w:p w14:paraId="28A379F9" w14:textId="77777777" w:rsidR="00746EE9" w:rsidRDefault="00000000">
      <w:pPr>
        <w:pStyle w:val="afffffffff0"/>
      </w:pPr>
      <w:r>
        <w:rPr>
          <w:rFonts w:hint="eastAsia"/>
        </w:rPr>
        <w:t>海床敷设的海底电缆管道，其用海空间层为海床，立体分层设权范围为现状海床高程至实际使用或设计高程；底土埋设的海底电缆管道，其用海空间层为底土，立体分层设权范围为海底电缆管道设施下缘高程至实际使用或设计高程（见图12）。</w:t>
      </w:r>
    </w:p>
    <w:p w14:paraId="228B1C9A" w14:textId="77777777" w:rsidR="00746EE9" w:rsidRDefault="00000000">
      <w:pPr>
        <w:pStyle w:val="afffffffff0"/>
      </w:pPr>
      <w:r>
        <w:rPr>
          <w:rFonts w:hint="eastAsia"/>
        </w:rPr>
        <w:t>海底电缆管道宗海立体空间范围示意图中应准确绘制登陆段、常规段和交越段空间位置关系；当海底电缆管道采用敷设、埋设等多种施工方式、包含多层用海空间时，也应在宗海立体空间范围示意图中准确绘制，图示见附录C。</w:t>
      </w:r>
    </w:p>
    <w:p w14:paraId="4DD4FCF0" w14:textId="77777777" w:rsidR="00746EE9" w:rsidRDefault="00000000">
      <w:pPr>
        <w:adjustRightInd/>
        <w:spacing w:after="160" w:line="278" w:lineRule="auto"/>
        <w:jc w:val="center"/>
      </w:pPr>
      <w:r>
        <w:rPr>
          <w:noProof/>
        </w:rPr>
        <w:lastRenderedPageBreak/>
        <w:drawing>
          <wp:inline distT="0" distB="0" distL="114300" distR="114300" wp14:anchorId="5B21D5F2" wp14:editId="3C199622">
            <wp:extent cx="5934075" cy="4119880"/>
            <wp:effectExtent l="0" t="0" r="0" b="4445"/>
            <wp:docPr id="17" name="图片 17"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2"/>
                    <pic:cNvPicPr>
                      <a:picLocks noChangeAspect="1"/>
                    </pic:cNvPicPr>
                  </pic:nvPicPr>
                  <pic:blipFill>
                    <a:blip r:embed="rId30"/>
                    <a:stretch>
                      <a:fillRect/>
                    </a:stretch>
                  </pic:blipFill>
                  <pic:spPr>
                    <a:xfrm>
                      <a:off x="0" y="0"/>
                      <a:ext cx="5934075" cy="4119880"/>
                    </a:xfrm>
                    <a:prstGeom prst="rect">
                      <a:avLst/>
                    </a:prstGeom>
                  </pic:spPr>
                </pic:pic>
              </a:graphicData>
            </a:graphic>
          </wp:inline>
        </w:drawing>
      </w:r>
    </w:p>
    <w:p w14:paraId="7EF8577A" w14:textId="77777777" w:rsidR="00746EE9" w:rsidRDefault="00000000">
      <w:pPr>
        <w:pStyle w:val="afd"/>
        <w:spacing w:before="156" w:after="156"/>
      </w:pPr>
      <w:r>
        <w:rPr>
          <w:rFonts w:hint="eastAsia"/>
        </w:rPr>
        <w:t>海底电缆管道宗海立体分层设权范围示意图</w:t>
      </w:r>
    </w:p>
    <w:p w14:paraId="1840F0CA" w14:textId="77777777" w:rsidR="00746EE9" w:rsidRDefault="00000000">
      <w:pPr>
        <w:pStyle w:val="affe"/>
        <w:spacing w:before="156" w:after="156"/>
      </w:pPr>
      <w:r>
        <w:rPr>
          <w:rFonts w:hint="eastAsia"/>
        </w:rPr>
        <w:t>海底隧道及其附属设施</w:t>
      </w:r>
    </w:p>
    <w:p w14:paraId="0E622677" w14:textId="77777777" w:rsidR="00746EE9" w:rsidRDefault="00000000">
      <w:pPr>
        <w:pStyle w:val="afffffffff0"/>
      </w:pPr>
      <w:r>
        <w:rPr>
          <w:rFonts w:hint="eastAsia"/>
        </w:rPr>
        <w:t>海底隧道及其附属设施的平面界址以海底隧道主体及其附属设施的外缘线向两侧外扩10m距离为界。</w:t>
      </w:r>
    </w:p>
    <w:p w14:paraId="666A55BB" w14:textId="77777777" w:rsidR="00746EE9" w:rsidRDefault="00000000">
      <w:pPr>
        <w:pStyle w:val="afffffffff0"/>
      </w:pPr>
      <w:r>
        <w:rPr>
          <w:rFonts w:hint="eastAsia"/>
        </w:rPr>
        <w:t>海底隧道的用海空间层为海床和底土，立体分层设权范围为海底隧道底部高程至实际使用或设计高程，或界定为海底隧道底部高程至现状海床高程（见图13）。</w:t>
      </w:r>
    </w:p>
    <w:p w14:paraId="1867D11C" w14:textId="77777777" w:rsidR="00746EE9" w:rsidRDefault="00000000">
      <w:pPr>
        <w:adjustRightInd/>
        <w:spacing w:after="160" w:line="278" w:lineRule="auto"/>
        <w:jc w:val="center"/>
      </w:pPr>
      <w:r>
        <w:rPr>
          <w:noProof/>
        </w:rPr>
        <w:lastRenderedPageBreak/>
        <w:drawing>
          <wp:inline distT="0" distB="0" distL="114300" distR="114300" wp14:anchorId="3CA15B70" wp14:editId="153D9D4C">
            <wp:extent cx="5934075" cy="4119880"/>
            <wp:effectExtent l="0" t="0" r="0" b="4445"/>
            <wp:docPr id="18" name="图片 18"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3"/>
                    <pic:cNvPicPr>
                      <a:picLocks noChangeAspect="1"/>
                    </pic:cNvPicPr>
                  </pic:nvPicPr>
                  <pic:blipFill>
                    <a:blip r:embed="rId31"/>
                    <a:stretch>
                      <a:fillRect/>
                    </a:stretch>
                  </pic:blipFill>
                  <pic:spPr>
                    <a:xfrm>
                      <a:off x="0" y="0"/>
                      <a:ext cx="5934075" cy="4119880"/>
                    </a:xfrm>
                    <a:prstGeom prst="rect">
                      <a:avLst/>
                    </a:prstGeom>
                  </pic:spPr>
                </pic:pic>
              </a:graphicData>
            </a:graphic>
          </wp:inline>
        </w:drawing>
      </w:r>
    </w:p>
    <w:p w14:paraId="61CDE168" w14:textId="77777777" w:rsidR="00746EE9" w:rsidRDefault="00000000">
      <w:pPr>
        <w:pStyle w:val="afd"/>
        <w:spacing w:before="156" w:after="156"/>
      </w:pPr>
      <w:r>
        <w:rPr>
          <w:rFonts w:hint="eastAsia"/>
        </w:rPr>
        <w:t>海底隧道及其附属设施宗海立体分层设权范围示意图</w:t>
      </w:r>
    </w:p>
    <w:p w14:paraId="324D4280" w14:textId="77777777" w:rsidR="00746EE9" w:rsidRDefault="00000000">
      <w:pPr>
        <w:pStyle w:val="affd"/>
        <w:spacing w:before="156" w:after="156"/>
      </w:pPr>
      <w:bookmarkStart w:id="60" w:name="_Toc236243812"/>
      <w:bookmarkStart w:id="61" w:name="_Toc20702"/>
      <w:r>
        <w:rPr>
          <w:rFonts w:hint="eastAsia"/>
        </w:rPr>
        <w:t>海岸防护工程用海</w:t>
      </w:r>
      <w:bookmarkEnd w:id="60"/>
      <w:bookmarkEnd w:id="61"/>
    </w:p>
    <w:p w14:paraId="58FCFBAB" w14:textId="77777777" w:rsidR="00746EE9" w:rsidRDefault="00000000">
      <w:pPr>
        <w:pStyle w:val="afffffffff1"/>
      </w:pPr>
      <w:r>
        <w:rPr>
          <w:rFonts w:hint="eastAsia"/>
        </w:rPr>
        <w:t>海岸防护工程的平面界址以实际使用或设计范围为界。</w:t>
      </w:r>
    </w:p>
    <w:p w14:paraId="7C4FC0C9" w14:textId="77777777" w:rsidR="00746EE9" w:rsidRDefault="00000000">
      <w:pPr>
        <w:pStyle w:val="afffffffff1"/>
      </w:pPr>
      <w:r>
        <w:rPr>
          <w:rFonts w:hint="eastAsia"/>
        </w:rPr>
        <w:t>海岸防护工程的用海空间层可为海床、水体，也可为海床、水体和一定的水面空间，立体分层设权范围为现状海床高程至海岸防护工程设计顶高程（见图14）。</w:t>
      </w:r>
    </w:p>
    <w:p w14:paraId="1AA3CDEA" w14:textId="77777777" w:rsidR="00746EE9" w:rsidRDefault="00000000">
      <w:pPr>
        <w:adjustRightInd/>
        <w:spacing w:after="160" w:line="278" w:lineRule="auto"/>
        <w:jc w:val="center"/>
      </w:pPr>
      <w:r>
        <w:rPr>
          <w:noProof/>
        </w:rPr>
        <w:lastRenderedPageBreak/>
        <w:drawing>
          <wp:inline distT="0" distB="0" distL="114300" distR="114300" wp14:anchorId="77C83CA1" wp14:editId="57CAEC64">
            <wp:extent cx="5923280" cy="4117340"/>
            <wp:effectExtent l="0" t="0" r="1270" b="6985"/>
            <wp:docPr id="19" name="图片 19"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4"/>
                    <pic:cNvPicPr>
                      <a:picLocks noChangeAspect="1"/>
                    </pic:cNvPicPr>
                  </pic:nvPicPr>
                  <pic:blipFill>
                    <a:blip r:embed="rId32"/>
                    <a:stretch>
                      <a:fillRect/>
                    </a:stretch>
                  </pic:blipFill>
                  <pic:spPr>
                    <a:xfrm>
                      <a:off x="0" y="0"/>
                      <a:ext cx="5923280" cy="4117340"/>
                    </a:xfrm>
                    <a:prstGeom prst="rect">
                      <a:avLst/>
                    </a:prstGeom>
                  </pic:spPr>
                </pic:pic>
              </a:graphicData>
            </a:graphic>
          </wp:inline>
        </w:drawing>
      </w:r>
    </w:p>
    <w:p w14:paraId="191F5D41" w14:textId="77777777" w:rsidR="00746EE9" w:rsidRDefault="00000000">
      <w:pPr>
        <w:pStyle w:val="afd"/>
        <w:spacing w:before="156" w:after="156"/>
      </w:pPr>
      <w:r>
        <w:rPr>
          <w:rFonts w:hint="eastAsia"/>
        </w:rPr>
        <w:t>海岸防护工程宗海立体分层设权范围示意图</w:t>
      </w:r>
    </w:p>
    <w:p w14:paraId="634958E2" w14:textId="77777777" w:rsidR="00746EE9" w:rsidRDefault="00000000">
      <w:pPr>
        <w:pStyle w:val="affd"/>
        <w:spacing w:before="156" w:after="156"/>
      </w:pPr>
      <w:bookmarkStart w:id="62" w:name="_Toc24375"/>
      <w:bookmarkStart w:id="63" w:name="_Toc236243813"/>
      <w:r>
        <w:rPr>
          <w:rFonts w:hint="eastAsia"/>
        </w:rPr>
        <w:t>其他</w:t>
      </w:r>
      <w:bookmarkEnd w:id="62"/>
      <w:bookmarkEnd w:id="63"/>
    </w:p>
    <w:p w14:paraId="0FE3C0E1" w14:textId="77777777" w:rsidR="00746EE9" w:rsidRDefault="00000000">
      <w:pPr>
        <w:pStyle w:val="afffff5"/>
        <w:ind w:firstLine="420"/>
      </w:pPr>
      <w:r>
        <w:rPr>
          <w:rFonts w:hint="eastAsia"/>
        </w:rPr>
        <w:t>本文件未列明的用海类型，其宗海空间范围可参照本文件相关规定界定。</w:t>
      </w:r>
    </w:p>
    <w:p w14:paraId="2F6B24FF" w14:textId="77777777" w:rsidR="00746EE9" w:rsidRDefault="00000000">
      <w:pPr>
        <w:pStyle w:val="affc"/>
        <w:spacing w:before="312" w:after="312"/>
      </w:pPr>
      <w:bookmarkStart w:id="64" w:name="_Toc3327"/>
      <w:bookmarkStart w:id="65" w:name="_Toc236243814"/>
      <w:r>
        <w:rPr>
          <w:rFonts w:hint="eastAsia"/>
        </w:rPr>
        <w:t>立体分层设权宗海图编绘</w:t>
      </w:r>
      <w:bookmarkEnd w:id="64"/>
      <w:bookmarkEnd w:id="65"/>
    </w:p>
    <w:p w14:paraId="3C771963" w14:textId="77777777" w:rsidR="00746EE9" w:rsidRDefault="00000000">
      <w:pPr>
        <w:pStyle w:val="affd"/>
        <w:spacing w:before="156" w:after="156"/>
      </w:pPr>
      <w:bookmarkStart w:id="66" w:name="_Toc236243815"/>
      <w:bookmarkStart w:id="67" w:name="_Toc7972"/>
      <w:r>
        <w:rPr>
          <w:rFonts w:hint="eastAsia"/>
        </w:rPr>
        <w:t>宗海位置图</w:t>
      </w:r>
      <w:bookmarkEnd w:id="66"/>
      <w:bookmarkEnd w:id="67"/>
    </w:p>
    <w:p w14:paraId="4015C122" w14:textId="77777777" w:rsidR="00746EE9" w:rsidRDefault="00000000">
      <w:pPr>
        <w:pStyle w:val="afffff5"/>
        <w:ind w:firstLine="420"/>
      </w:pPr>
      <w:r>
        <w:rPr>
          <w:rFonts w:hint="eastAsia"/>
        </w:rPr>
        <w:t>宗海位置图编绘按照HY/T 251的规定执行，图件样式见附录A、附录B。</w:t>
      </w:r>
    </w:p>
    <w:p w14:paraId="1D9F0AD9" w14:textId="77777777" w:rsidR="00746EE9" w:rsidRDefault="00000000">
      <w:pPr>
        <w:pStyle w:val="affd"/>
        <w:spacing w:before="156" w:after="156"/>
      </w:pPr>
      <w:bookmarkStart w:id="68" w:name="_Toc25708"/>
      <w:bookmarkStart w:id="69" w:name="_Toc236243816"/>
      <w:r>
        <w:rPr>
          <w:rFonts w:hint="eastAsia"/>
        </w:rPr>
        <w:t>宗海平面布置图</w:t>
      </w:r>
      <w:bookmarkEnd w:id="68"/>
      <w:bookmarkEnd w:id="69"/>
    </w:p>
    <w:p w14:paraId="796FE3F8" w14:textId="77777777" w:rsidR="00746EE9" w:rsidRDefault="00000000">
      <w:pPr>
        <w:pStyle w:val="afffff5"/>
        <w:ind w:firstLine="420"/>
      </w:pPr>
      <w:r>
        <w:rPr>
          <w:rFonts w:hint="eastAsia"/>
        </w:rPr>
        <w:t>宗海平面布置图编绘按照HY/T 251的规定执行，图件样式见附录A、附录B。立体分层设权的宗海平面布置图，还应包括以下内容：</w:t>
      </w:r>
    </w:p>
    <w:p w14:paraId="5489A9B0" w14:textId="77777777" w:rsidR="00746EE9" w:rsidRDefault="00000000">
      <w:pPr>
        <w:pStyle w:val="af5"/>
        <w:numPr>
          <w:ilvl w:val="0"/>
          <w:numId w:val="34"/>
        </w:numPr>
      </w:pPr>
      <w:r>
        <w:rPr>
          <w:rFonts w:hint="eastAsia"/>
        </w:rPr>
        <w:t>制图信息表上方5mm处增加宗海列表，注明各宗海的用途、用海方式及使用的用海空间层。表格线划宽度统一为0.1mm，颜色为R,G,B:0,0,0，宗海列表图示见图15；</w:t>
      </w:r>
    </w:p>
    <w:p w14:paraId="403FA3DF" w14:textId="77777777" w:rsidR="00746EE9" w:rsidRDefault="00000000">
      <w:pPr>
        <w:adjustRightInd/>
        <w:spacing w:after="160" w:line="278" w:lineRule="auto"/>
        <w:jc w:val="center"/>
      </w:pPr>
      <w:r>
        <w:rPr>
          <w:noProof/>
        </w:rPr>
        <w:lastRenderedPageBreak/>
        <w:drawing>
          <wp:inline distT="0" distB="0" distL="114300" distR="114300" wp14:anchorId="1EDB9491" wp14:editId="68DF4927">
            <wp:extent cx="4748530" cy="1443355"/>
            <wp:effectExtent l="0" t="0" r="4445" b="4445"/>
            <wp:docPr id="20" name="图片 20"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5"/>
                    <pic:cNvPicPr>
                      <a:picLocks noChangeAspect="1"/>
                    </pic:cNvPicPr>
                  </pic:nvPicPr>
                  <pic:blipFill>
                    <a:blip r:embed="rId33"/>
                    <a:stretch>
                      <a:fillRect/>
                    </a:stretch>
                  </pic:blipFill>
                  <pic:spPr>
                    <a:xfrm>
                      <a:off x="0" y="0"/>
                      <a:ext cx="4748530" cy="1443355"/>
                    </a:xfrm>
                    <a:prstGeom prst="rect">
                      <a:avLst/>
                    </a:prstGeom>
                  </pic:spPr>
                </pic:pic>
              </a:graphicData>
            </a:graphic>
          </wp:inline>
        </w:drawing>
      </w:r>
    </w:p>
    <w:p w14:paraId="647E812B" w14:textId="77777777" w:rsidR="00746EE9" w:rsidRDefault="00000000">
      <w:pPr>
        <w:pStyle w:val="afd"/>
        <w:spacing w:before="156" w:after="156"/>
      </w:pPr>
      <w:r>
        <w:rPr>
          <w:rFonts w:hint="eastAsia"/>
        </w:rPr>
        <w:t>宗海列表图示</w:t>
      </w:r>
    </w:p>
    <w:p w14:paraId="642E42AF" w14:textId="77777777" w:rsidR="00746EE9" w:rsidRDefault="00000000">
      <w:pPr>
        <w:pStyle w:val="af5"/>
        <w:numPr>
          <w:ilvl w:val="0"/>
          <w:numId w:val="34"/>
        </w:numPr>
      </w:pPr>
      <w:r>
        <w:rPr>
          <w:rFonts w:hint="eastAsia"/>
        </w:rPr>
        <w:t>图幅左下角增加图例。图例标题采用14K宋体黑色加粗；图例符号宽度10mm，高度5mm；图例标注采用11K宋体黑色；背景填充颜色为R,G,B:255,255,255；边框线划宽统一为0.1mm，颜色为R,G,B:0,0,0；标题、符号、标注、边框相互间距均为2mm；</w:t>
      </w:r>
    </w:p>
    <w:p w14:paraId="5DC11B46" w14:textId="77777777" w:rsidR="00746EE9" w:rsidRDefault="00000000">
      <w:pPr>
        <w:pStyle w:val="af5"/>
        <w:numPr>
          <w:ilvl w:val="0"/>
          <w:numId w:val="34"/>
        </w:numPr>
      </w:pPr>
      <w:r>
        <w:rPr>
          <w:rFonts w:hint="eastAsia"/>
        </w:rPr>
        <w:t>图幅中增加宗海图斑序号，标注采用带圈阿拉伯数字，21K宋体，黑色，文本背景填充颜色为R,G,B:255,255,255；</w:t>
      </w:r>
    </w:p>
    <w:p w14:paraId="54403541" w14:textId="77777777" w:rsidR="00746EE9" w:rsidRDefault="00000000">
      <w:pPr>
        <w:pStyle w:val="af5"/>
        <w:numPr>
          <w:ilvl w:val="0"/>
          <w:numId w:val="34"/>
        </w:numPr>
      </w:pPr>
      <w:r>
        <w:rPr>
          <w:rFonts w:hint="eastAsia"/>
        </w:rPr>
        <w:t>涉及同一项目多种用海方式或不同项目的同种用海方式（如两个跨海桥梁项目交越）的宗海图斑，图式图例见表1。</w:t>
      </w:r>
    </w:p>
    <w:p w14:paraId="3E47DCE0" w14:textId="77777777" w:rsidR="00746EE9" w:rsidRDefault="00000000">
      <w:pPr>
        <w:pStyle w:val="aff2"/>
        <w:spacing w:before="156" w:after="156"/>
      </w:pPr>
      <w:r>
        <w:rPr>
          <w:rFonts w:hint="eastAsia"/>
        </w:rPr>
        <w:t>同一项目多种用海方式或不同项目同种用海方式的宗海图斑</w:t>
      </w:r>
    </w:p>
    <w:tbl>
      <w:tblPr>
        <w:tblW w:w="9327" w:type="dxa"/>
        <w:tblLayout w:type="fixed"/>
        <w:tblLook w:val="04A0" w:firstRow="1" w:lastRow="0" w:firstColumn="1" w:lastColumn="0" w:noHBand="0" w:noVBand="1"/>
      </w:tblPr>
      <w:tblGrid>
        <w:gridCol w:w="3131"/>
        <w:gridCol w:w="3057"/>
        <w:gridCol w:w="3139"/>
      </w:tblGrid>
      <w:tr w:rsidR="00746EE9" w14:paraId="10A45440" w14:textId="77777777">
        <w:trPr>
          <w:trHeight w:val="640"/>
        </w:trPr>
        <w:tc>
          <w:tcPr>
            <w:tcW w:w="3131" w:type="dxa"/>
            <w:tcBorders>
              <w:top w:val="single" w:sz="4" w:space="0" w:color="000000"/>
              <w:left w:val="single" w:sz="4" w:space="0" w:color="000000"/>
              <w:bottom w:val="single" w:sz="4" w:space="0" w:color="000000"/>
              <w:right w:val="single" w:sz="4" w:space="0" w:color="000000"/>
            </w:tcBorders>
            <w:noWrap/>
            <w:vAlign w:val="center"/>
          </w:tcPr>
          <w:p w14:paraId="65F1442E" w14:textId="77777777" w:rsidR="00746EE9" w:rsidRDefault="00000000">
            <w:pPr>
              <w:pStyle w:val="a5"/>
              <w:numPr>
                <w:ilvl w:val="0"/>
                <w:numId w:val="0"/>
              </w:numPr>
              <w:jc w:val="center"/>
            </w:pPr>
            <w:r>
              <w:rPr>
                <w:rFonts w:hint="eastAsia"/>
              </w:rPr>
              <w:t>图</w:t>
            </w:r>
            <w:r>
              <w:t>式名称</w:t>
            </w:r>
          </w:p>
        </w:tc>
        <w:tc>
          <w:tcPr>
            <w:tcW w:w="3057" w:type="dxa"/>
            <w:tcBorders>
              <w:top w:val="single" w:sz="4" w:space="0" w:color="000000"/>
              <w:left w:val="single" w:sz="4" w:space="0" w:color="000000"/>
              <w:bottom w:val="single" w:sz="4" w:space="0" w:color="000000"/>
              <w:right w:val="single" w:sz="4" w:space="0" w:color="000000"/>
            </w:tcBorders>
            <w:noWrap/>
            <w:vAlign w:val="center"/>
          </w:tcPr>
          <w:p w14:paraId="73D18B80" w14:textId="77777777" w:rsidR="00746EE9" w:rsidRDefault="00000000">
            <w:pPr>
              <w:pStyle w:val="afffffffff9"/>
            </w:pPr>
            <w:r>
              <w:t>图式图例及尺寸/mm</w:t>
            </w:r>
          </w:p>
        </w:tc>
        <w:tc>
          <w:tcPr>
            <w:tcW w:w="3139" w:type="dxa"/>
            <w:tcBorders>
              <w:top w:val="single" w:sz="4" w:space="0" w:color="000000"/>
              <w:left w:val="single" w:sz="4" w:space="0" w:color="000000"/>
              <w:bottom w:val="single" w:sz="4" w:space="0" w:color="000000"/>
              <w:right w:val="single" w:sz="4" w:space="0" w:color="000000"/>
            </w:tcBorders>
            <w:vAlign w:val="center"/>
          </w:tcPr>
          <w:p w14:paraId="48E191D4" w14:textId="77777777" w:rsidR="00746EE9" w:rsidRDefault="00000000">
            <w:pPr>
              <w:pStyle w:val="afffffffff9"/>
            </w:pPr>
            <w:r>
              <w:t>说明</w:t>
            </w:r>
          </w:p>
        </w:tc>
      </w:tr>
      <w:tr w:rsidR="00746EE9" w14:paraId="0F5B71EF" w14:textId="77777777">
        <w:trPr>
          <w:trHeight w:val="90"/>
        </w:trPr>
        <w:tc>
          <w:tcPr>
            <w:tcW w:w="3131" w:type="dxa"/>
            <w:tcBorders>
              <w:top w:val="single" w:sz="4" w:space="0" w:color="000000"/>
              <w:left w:val="single" w:sz="4" w:space="0" w:color="000000"/>
              <w:bottom w:val="single" w:sz="4" w:space="0" w:color="000000"/>
              <w:right w:val="single" w:sz="4" w:space="0" w:color="000000"/>
            </w:tcBorders>
            <w:noWrap/>
            <w:vAlign w:val="center"/>
          </w:tcPr>
          <w:p w14:paraId="0B40D3C0" w14:textId="77777777" w:rsidR="00746EE9" w:rsidRDefault="00000000">
            <w:pPr>
              <w:pStyle w:val="afffffffff9"/>
              <w:jc w:val="left"/>
            </w:pPr>
            <w:r>
              <w:rPr>
                <w:rFonts w:hint="eastAsia"/>
              </w:rPr>
              <w:t>代表的用海方式（仅针对立体分层设权）：多种用海方式或不同项目的同种用海方式</w:t>
            </w:r>
          </w:p>
        </w:tc>
        <w:tc>
          <w:tcPr>
            <w:tcW w:w="3057" w:type="dxa"/>
            <w:tcBorders>
              <w:top w:val="single" w:sz="4" w:space="0" w:color="000000"/>
              <w:left w:val="single" w:sz="4" w:space="0" w:color="000000"/>
              <w:bottom w:val="single" w:sz="4" w:space="0" w:color="000000"/>
              <w:right w:val="single" w:sz="4" w:space="0" w:color="000000"/>
            </w:tcBorders>
            <w:noWrap/>
            <w:vAlign w:val="center"/>
          </w:tcPr>
          <w:p w14:paraId="51081E94" w14:textId="77777777" w:rsidR="00746EE9" w:rsidRDefault="00000000">
            <w:pPr>
              <w:pStyle w:val="afffffffff9"/>
              <w:jc w:val="both"/>
            </w:pPr>
            <w:r>
              <w:rPr>
                <w:rFonts w:hint="eastAsia"/>
                <w:noProof/>
              </w:rPr>
              <w:drawing>
                <wp:inline distT="0" distB="0" distL="114300" distR="114300" wp14:anchorId="59064C23" wp14:editId="61A3B4ED">
                  <wp:extent cx="1790065" cy="1136650"/>
                  <wp:effectExtent l="0" t="0" r="635" b="6350"/>
                  <wp:docPr id="82" name="图片 82"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1111"/>
                          <pic:cNvPicPr>
                            <a:picLocks noChangeAspect="1"/>
                          </pic:cNvPicPr>
                        </pic:nvPicPr>
                        <pic:blipFill>
                          <a:blip r:embed="rId34"/>
                          <a:stretch>
                            <a:fillRect/>
                          </a:stretch>
                        </pic:blipFill>
                        <pic:spPr>
                          <a:xfrm>
                            <a:off x="0" y="0"/>
                            <a:ext cx="1790065" cy="1136650"/>
                          </a:xfrm>
                          <a:prstGeom prst="rect">
                            <a:avLst/>
                          </a:prstGeom>
                        </pic:spPr>
                      </pic:pic>
                    </a:graphicData>
                  </a:graphic>
                </wp:inline>
              </w:drawing>
            </w:r>
          </w:p>
        </w:tc>
        <w:tc>
          <w:tcPr>
            <w:tcW w:w="3139" w:type="dxa"/>
            <w:tcBorders>
              <w:top w:val="single" w:sz="4" w:space="0" w:color="000000"/>
              <w:left w:val="single" w:sz="4" w:space="0" w:color="000000"/>
              <w:bottom w:val="single" w:sz="4" w:space="0" w:color="000000"/>
              <w:right w:val="single" w:sz="4" w:space="0" w:color="000000"/>
            </w:tcBorders>
            <w:vAlign w:val="center"/>
          </w:tcPr>
          <w:p w14:paraId="3F89E596" w14:textId="77777777" w:rsidR="00746EE9" w:rsidRDefault="00000000">
            <w:pPr>
              <w:pStyle w:val="afffffffff9"/>
              <w:jc w:val="left"/>
            </w:pPr>
            <w:r>
              <w:t>颜色</w:t>
            </w:r>
            <w:r>
              <w:rPr>
                <w:rFonts w:hint="eastAsia"/>
              </w:rPr>
              <w:t>：</w:t>
            </w:r>
          </w:p>
          <w:p w14:paraId="283992D2" w14:textId="77777777" w:rsidR="00746EE9" w:rsidRDefault="00000000">
            <w:pPr>
              <w:pStyle w:val="afffffffff9"/>
              <w:jc w:val="left"/>
            </w:pPr>
            <w:r>
              <w:t>RGB（</w:t>
            </w:r>
            <w:r>
              <w:rPr>
                <w:rFonts w:hint="eastAsia"/>
              </w:rPr>
              <w:t>填充</w:t>
            </w:r>
            <w:r>
              <w:t>）</w:t>
            </w:r>
            <w:r>
              <w:rPr>
                <w:rFonts w:hint="eastAsia"/>
              </w:rPr>
              <w:t>：</w:t>
            </w:r>
            <w:r>
              <w:t>152,230,0</w:t>
            </w:r>
          </w:p>
          <w:p w14:paraId="43C24846" w14:textId="77777777" w:rsidR="00746EE9" w:rsidRDefault="00000000">
            <w:pPr>
              <w:pStyle w:val="afffffffff9"/>
              <w:jc w:val="left"/>
            </w:pPr>
            <w:r>
              <w:rPr>
                <w:rFonts w:hint="eastAsia"/>
              </w:rPr>
              <w:t>RGB（外框）：0,0,0</w:t>
            </w:r>
          </w:p>
        </w:tc>
      </w:tr>
    </w:tbl>
    <w:p w14:paraId="422EA2C2" w14:textId="77777777" w:rsidR="00746EE9" w:rsidRDefault="00000000">
      <w:pPr>
        <w:pStyle w:val="affd"/>
        <w:spacing w:before="156" w:after="156"/>
      </w:pPr>
      <w:bookmarkStart w:id="70" w:name="_Toc236243817"/>
      <w:bookmarkStart w:id="71" w:name="_Toc30432"/>
      <w:r>
        <w:rPr>
          <w:rFonts w:hint="eastAsia"/>
        </w:rPr>
        <w:t>宗海界址图</w:t>
      </w:r>
      <w:bookmarkEnd w:id="70"/>
      <w:bookmarkEnd w:id="71"/>
    </w:p>
    <w:p w14:paraId="1226CA84" w14:textId="77777777" w:rsidR="00746EE9" w:rsidRDefault="00000000">
      <w:pPr>
        <w:pStyle w:val="afffff5"/>
        <w:ind w:firstLine="420"/>
      </w:pPr>
      <w:r>
        <w:rPr>
          <w:rFonts w:hint="eastAsia"/>
        </w:rPr>
        <w:t>宗海界址图编绘按照HY/T 251规定执行，图件样式见附录A、附录B。立体分层设权项目宗海界址图中增加用海空间层单元列表，并注明高程范围，表格线划宽度统一为0.1mm，颜色为R,G,B:0,0,0。用海空间层单元列表见图16。</w:t>
      </w:r>
    </w:p>
    <w:p w14:paraId="7533DBDA" w14:textId="77777777" w:rsidR="00746EE9" w:rsidRDefault="00000000">
      <w:pPr>
        <w:adjustRightInd/>
        <w:spacing w:after="160" w:line="278" w:lineRule="auto"/>
        <w:jc w:val="center"/>
      </w:pPr>
      <w:r>
        <w:rPr>
          <w:noProof/>
        </w:rPr>
        <w:drawing>
          <wp:inline distT="0" distB="0" distL="114300" distR="114300" wp14:anchorId="6060DC9C" wp14:editId="7EFC37D1">
            <wp:extent cx="4540250" cy="1619885"/>
            <wp:effectExtent l="0" t="0" r="3175" b="8890"/>
            <wp:docPr id="21" name="图片 21"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6"/>
                    <pic:cNvPicPr>
                      <a:picLocks noChangeAspect="1"/>
                    </pic:cNvPicPr>
                  </pic:nvPicPr>
                  <pic:blipFill>
                    <a:blip r:embed="rId35"/>
                    <a:stretch>
                      <a:fillRect/>
                    </a:stretch>
                  </pic:blipFill>
                  <pic:spPr>
                    <a:xfrm>
                      <a:off x="0" y="0"/>
                      <a:ext cx="4540250" cy="1619885"/>
                    </a:xfrm>
                    <a:prstGeom prst="rect">
                      <a:avLst/>
                    </a:prstGeom>
                  </pic:spPr>
                </pic:pic>
              </a:graphicData>
            </a:graphic>
          </wp:inline>
        </w:drawing>
      </w:r>
    </w:p>
    <w:p w14:paraId="61863959" w14:textId="77777777" w:rsidR="00746EE9" w:rsidRDefault="00000000">
      <w:pPr>
        <w:pStyle w:val="afd"/>
        <w:spacing w:before="156" w:after="156"/>
      </w:pPr>
      <w:r>
        <w:rPr>
          <w:rFonts w:hint="eastAsia"/>
        </w:rPr>
        <w:t>用海空间层单元列表图示</w:t>
      </w:r>
    </w:p>
    <w:p w14:paraId="7552EE9C" w14:textId="77777777" w:rsidR="00746EE9" w:rsidRDefault="00000000">
      <w:pPr>
        <w:pStyle w:val="affd"/>
        <w:spacing w:before="156" w:after="156"/>
      </w:pPr>
      <w:bookmarkStart w:id="72" w:name="_Toc22606"/>
      <w:bookmarkStart w:id="73" w:name="_Toc236243818"/>
      <w:r>
        <w:rPr>
          <w:rFonts w:hint="eastAsia"/>
        </w:rPr>
        <w:lastRenderedPageBreak/>
        <w:t>宗海立体空间范围示意图</w:t>
      </w:r>
      <w:bookmarkEnd w:id="72"/>
      <w:bookmarkEnd w:id="73"/>
    </w:p>
    <w:p w14:paraId="0998CA5D" w14:textId="77777777" w:rsidR="00746EE9" w:rsidRDefault="00000000">
      <w:pPr>
        <w:pStyle w:val="afffff5"/>
        <w:ind w:firstLine="420"/>
      </w:pPr>
      <w:r>
        <w:rPr>
          <w:rFonts w:hint="eastAsia"/>
        </w:rPr>
        <w:t>宗海立体空间范围示意图图件样式见附录A、附录B，应包含以下内容：</w:t>
      </w:r>
    </w:p>
    <w:p w14:paraId="459816A5" w14:textId="77777777" w:rsidR="00746EE9" w:rsidRDefault="00000000">
      <w:pPr>
        <w:pStyle w:val="af5"/>
        <w:numPr>
          <w:ilvl w:val="0"/>
          <w:numId w:val="35"/>
        </w:numPr>
      </w:pPr>
      <w:r>
        <w:rPr>
          <w:rFonts w:hint="eastAsia"/>
        </w:rPr>
        <w:t>图名由“项目名+宗海立体空间范围示意图”构成，文字采用18K宋体黑色居中，如图名字数过多，可适当缩小字号。图名置于图幅上部，距离上图廓外缘线3mm；</w:t>
      </w:r>
    </w:p>
    <w:p w14:paraId="76A98F01" w14:textId="77777777" w:rsidR="00746EE9" w:rsidRDefault="00000000">
      <w:pPr>
        <w:pStyle w:val="af5"/>
      </w:pPr>
      <w:r>
        <w:rPr>
          <w:rFonts w:hint="eastAsia"/>
        </w:rPr>
        <w:t>立体空间水面以上构筑物颜色为R,G,B:0,0,0，水体颜色为R,G,B:190,232,255，底土颜色为R,G,B:130,130,130。立体空间名称以简要文字标注，文字采用12K宋体黑色；</w:t>
      </w:r>
    </w:p>
    <w:p w14:paraId="61E01C1D" w14:textId="77777777" w:rsidR="00746EE9" w:rsidRDefault="00000000">
      <w:pPr>
        <w:pStyle w:val="af5"/>
      </w:pPr>
      <w:r>
        <w:rPr>
          <w:rFonts w:hint="eastAsia"/>
        </w:rPr>
        <w:t>图幅内涉及海岸线的，应绘制海岸线，线宽为0.35mm，颜色为R,G,B:0,92,230；</w:t>
      </w:r>
    </w:p>
    <w:p w14:paraId="6DA35D06" w14:textId="77777777" w:rsidR="00746EE9" w:rsidRDefault="00000000">
      <w:pPr>
        <w:pStyle w:val="af5"/>
      </w:pPr>
      <w:r>
        <w:rPr>
          <w:rFonts w:hint="eastAsia"/>
        </w:rPr>
        <w:t>依据HY/T 251的相关规定，结合用海方式对项目确定的宗海立体空间范围进行符号填充；</w:t>
      </w:r>
    </w:p>
    <w:p w14:paraId="2F349CE0" w14:textId="77777777" w:rsidR="00746EE9" w:rsidRDefault="00000000">
      <w:pPr>
        <w:pStyle w:val="af5"/>
      </w:pPr>
      <w:r>
        <w:rPr>
          <w:rFonts w:hint="eastAsia"/>
        </w:rPr>
        <w:t>用海空间层以简要文字标注并置于矩形图框内，文字采用14K宋体，本项目为白底黑色、相邻项目为白底灰色（137，137，137），一般不超过15字，图框高度为10mm，线划宽统一为0.1mm，颜色为R,G,B:0,0,0。图中右下角增加制图信息表（见图17）、左下角增加高程基准信息表（见图18），表格线划宽统一为0.1mm，颜色为R,G,B:0,0,0。</w:t>
      </w:r>
    </w:p>
    <w:p w14:paraId="10731438" w14:textId="77777777" w:rsidR="00746EE9" w:rsidRDefault="00000000">
      <w:pPr>
        <w:adjustRightInd/>
        <w:spacing w:after="160" w:line="278" w:lineRule="auto"/>
        <w:jc w:val="center"/>
      </w:pPr>
      <w:r>
        <w:rPr>
          <w:noProof/>
        </w:rPr>
        <w:drawing>
          <wp:inline distT="0" distB="0" distL="114300" distR="114300" wp14:anchorId="2CF64364" wp14:editId="7E840D8B">
            <wp:extent cx="4351020" cy="1080135"/>
            <wp:effectExtent l="0" t="0" r="1905" b="5715"/>
            <wp:docPr id="22" name="图片 22" descr="图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7"/>
                    <pic:cNvPicPr>
                      <a:picLocks noChangeAspect="1"/>
                    </pic:cNvPicPr>
                  </pic:nvPicPr>
                  <pic:blipFill>
                    <a:blip r:embed="rId36"/>
                    <a:stretch>
                      <a:fillRect/>
                    </a:stretch>
                  </pic:blipFill>
                  <pic:spPr>
                    <a:xfrm>
                      <a:off x="0" y="0"/>
                      <a:ext cx="4351020" cy="1080135"/>
                    </a:xfrm>
                    <a:prstGeom prst="rect">
                      <a:avLst/>
                    </a:prstGeom>
                  </pic:spPr>
                </pic:pic>
              </a:graphicData>
            </a:graphic>
          </wp:inline>
        </w:drawing>
      </w:r>
    </w:p>
    <w:p w14:paraId="29DB6FD4" w14:textId="77777777" w:rsidR="00746EE9" w:rsidRDefault="00000000">
      <w:pPr>
        <w:pStyle w:val="afd"/>
        <w:spacing w:before="156" w:after="156"/>
      </w:pPr>
      <w:r>
        <w:rPr>
          <w:rFonts w:hint="eastAsia"/>
        </w:rPr>
        <w:t>制图信息表图示</w:t>
      </w:r>
    </w:p>
    <w:p w14:paraId="625DD66E" w14:textId="77777777" w:rsidR="00746EE9" w:rsidRDefault="00000000">
      <w:pPr>
        <w:adjustRightInd/>
        <w:spacing w:after="160" w:line="278" w:lineRule="auto"/>
        <w:jc w:val="center"/>
      </w:pPr>
      <w:r>
        <w:rPr>
          <w:noProof/>
        </w:rPr>
        <w:drawing>
          <wp:inline distT="0" distB="0" distL="114300" distR="114300" wp14:anchorId="2B0892DF" wp14:editId="02F734C8">
            <wp:extent cx="3182620" cy="867410"/>
            <wp:effectExtent l="0" t="0" r="8255" b="8890"/>
            <wp:docPr id="23" name="图片 23"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18"/>
                    <pic:cNvPicPr>
                      <a:picLocks noChangeAspect="1"/>
                    </pic:cNvPicPr>
                  </pic:nvPicPr>
                  <pic:blipFill>
                    <a:blip r:embed="rId37"/>
                    <a:stretch>
                      <a:fillRect/>
                    </a:stretch>
                  </pic:blipFill>
                  <pic:spPr>
                    <a:xfrm>
                      <a:off x="0" y="0"/>
                      <a:ext cx="3182620" cy="867410"/>
                    </a:xfrm>
                    <a:prstGeom prst="rect">
                      <a:avLst/>
                    </a:prstGeom>
                  </pic:spPr>
                </pic:pic>
              </a:graphicData>
            </a:graphic>
          </wp:inline>
        </w:drawing>
      </w:r>
    </w:p>
    <w:p w14:paraId="44F81F90" w14:textId="77777777" w:rsidR="00746EE9" w:rsidRDefault="00000000">
      <w:pPr>
        <w:pStyle w:val="afd"/>
        <w:spacing w:before="156" w:after="156"/>
      </w:pPr>
      <w:r>
        <w:rPr>
          <w:rFonts w:hint="eastAsia"/>
        </w:rPr>
        <w:t>高程基准信息表图示</w:t>
      </w:r>
    </w:p>
    <w:p w14:paraId="7DDFBCD6" w14:textId="77777777" w:rsidR="00746EE9" w:rsidRDefault="00000000">
      <w:pPr>
        <w:pStyle w:val="affc"/>
        <w:spacing w:before="312" w:after="312"/>
      </w:pPr>
      <w:bookmarkStart w:id="74" w:name="_Toc236243819"/>
      <w:bookmarkStart w:id="75" w:name="_Toc27281"/>
      <w:r>
        <w:rPr>
          <w:rFonts w:hint="eastAsia"/>
        </w:rPr>
        <w:t>成图质量检查</w:t>
      </w:r>
      <w:bookmarkEnd w:id="74"/>
      <w:bookmarkEnd w:id="75"/>
    </w:p>
    <w:p w14:paraId="0B5C62AB" w14:textId="77777777" w:rsidR="00746EE9" w:rsidRDefault="00000000">
      <w:pPr>
        <w:pStyle w:val="afffff5"/>
        <w:ind w:firstLine="420"/>
      </w:pPr>
      <w:r>
        <w:rPr>
          <w:rFonts w:hint="eastAsia"/>
        </w:rPr>
        <w:t>成图质量检查按照HY/T 251的规定执行。</w:t>
      </w:r>
    </w:p>
    <w:p w14:paraId="7241F696" w14:textId="77777777" w:rsidR="00746EE9" w:rsidRDefault="00746EE9">
      <w:pPr>
        <w:pStyle w:val="afffff5"/>
        <w:ind w:firstLine="420"/>
      </w:pPr>
    </w:p>
    <w:p w14:paraId="679DC8BC" w14:textId="77777777" w:rsidR="00746EE9" w:rsidRDefault="00746EE9">
      <w:pPr>
        <w:pStyle w:val="afffff5"/>
        <w:ind w:firstLine="420"/>
      </w:pPr>
    </w:p>
    <w:p w14:paraId="2B2AB209" w14:textId="77777777" w:rsidR="00746EE9" w:rsidRDefault="00746EE9">
      <w:pPr>
        <w:pStyle w:val="afffff5"/>
        <w:ind w:firstLine="420"/>
        <w:sectPr w:rsidR="00746EE9">
          <w:pgSz w:w="11906" w:h="16838"/>
          <w:pgMar w:top="1928" w:right="1134" w:bottom="1134" w:left="1134" w:header="1418" w:footer="1134" w:gutter="284"/>
          <w:pgNumType w:start="1"/>
          <w:cols w:space="425"/>
          <w:formProt w:val="0"/>
          <w:docGrid w:type="lines" w:linePitch="312"/>
        </w:sectPr>
      </w:pPr>
    </w:p>
    <w:p w14:paraId="1FFCBFAA" w14:textId="77777777" w:rsidR="00746EE9" w:rsidRDefault="00746EE9">
      <w:pPr>
        <w:pStyle w:val="af8"/>
      </w:pPr>
      <w:bookmarkStart w:id="76" w:name="BookMark5"/>
      <w:bookmarkEnd w:id="17"/>
    </w:p>
    <w:p w14:paraId="3E519FAB" w14:textId="77777777" w:rsidR="00746EE9" w:rsidRDefault="00746EE9">
      <w:pPr>
        <w:pStyle w:val="afe"/>
      </w:pPr>
    </w:p>
    <w:p w14:paraId="5C6744D4" w14:textId="77777777" w:rsidR="00746EE9" w:rsidRDefault="00000000">
      <w:pPr>
        <w:pStyle w:val="aff3"/>
        <w:spacing w:after="156"/>
      </w:pPr>
      <w:r>
        <w:br/>
      </w:r>
      <w:bookmarkStart w:id="77" w:name="_Toc236243820"/>
      <w:r>
        <w:rPr>
          <w:rFonts w:hint="eastAsia"/>
        </w:rPr>
        <w:t>（资料性）</w:t>
      </w:r>
      <w:r>
        <w:br/>
      </w:r>
      <w:r>
        <w:rPr>
          <w:rFonts w:hint="eastAsia"/>
        </w:rPr>
        <w:t>同一项目海域立体分层设权宗海图范例</w:t>
      </w:r>
      <w:bookmarkEnd w:id="77"/>
    </w:p>
    <w:p w14:paraId="00C84D77" w14:textId="77777777" w:rsidR="00746EE9" w:rsidRDefault="00000000">
      <w:pPr>
        <w:pStyle w:val="aff4"/>
        <w:spacing w:before="156" w:after="156"/>
        <w:ind w:firstLine="420"/>
      </w:pPr>
      <w:bookmarkStart w:id="78" w:name="_Toc234258456"/>
      <w:bookmarkStart w:id="79" w:name="_Toc227427195"/>
      <w:bookmarkStart w:id="80" w:name="_Toc229060913"/>
      <w:bookmarkStart w:id="81" w:name="_Toc235887060"/>
      <w:bookmarkStart w:id="82" w:name="_Toc236243821"/>
      <w:bookmarkStart w:id="83" w:name="_Toc227697081"/>
      <w:bookmarkStart w:id="84" w:name="_Toc227696582"/>
      <w:bookmarkStart w:id="85" w:name="_Toc235886928"/>
      <w:bookmarkStart w:id="86" w:name="_Toc24812"/>
      <w:r>
        <w:rPr>
          <w:rFonts w:hint="eastAsia"/>
        </w:rPr>
        <w:t>宗海位置图</w:t>
      </w:r>
      <w:bookmarkEnd w:id="78"/>
      <w:bookmarkEnd w:id="79"/>
      <w:bookmarkEnd w:id="80"/>
      <w:bookmarkEnd w:id="81"/>
      <w:bookmarkEnd w:id="82"/>
      <w:bookmarkEnd w:id="83"/>
      <w:bookmarkEnd w:id="84"/>
      <w:bookmarkEnd w:id="85"/>
      <w:bookmarkEnd w:id="86"/>
    </w:p>
    <w:p w14:paraId="1F50768B" w14:textId="77777777" w:rsidR="00746EE9" w:rsidRDefault="00000000">
      <w:pPr>
        <w:pStyle w:val="afffff5"/>
        <w:ind w:firstLine="420"/>
      </w:pPr>
      <w:r>
        <w:rPr>
          <w:rFonts w:hint="eastAsia"/>
        </w:rPr>
        <w:t>宗海位置图见图A.1。</w:t>
      </w:r>
    </w:p>
    <w:p w14:paraId="6CE081B2" w14:textId="77777777" w:rsidR="00746EE9" w:rsidRDefault="00000000">
      <w:pPr>
        <w:adjustRightInd/>
        <w:spacing w:after="160" w:line="278" w:lineRule="auto"/>
        <w:jc w:val="center"/>
        <w:rPr>
          <w:rFonts w:ascii="楷体" w:eastAsia="楷体" w:hAnsi="楷体" w:cs="楷体"/>
          <w:sz w:val="32"/>
          <w:szCs w:val="36"/>
        </w:rPr>
      </w:pPr>
      <w:r>
        <w:rPr>
          <w:rFonts w:ascii="Times New Roman" w:hAnsi="Times New Roman" w:cs="黑体"/>
          <w:noProof/>
          <w:szCs w:val="22"/>
        </w:rPr>
        <w:drawing>
          <wp:inline distT="0" distB="0" distL="0" distR="0" wp14:anchorId="60B07FDF" wp14:editId="6E267616">
            <wp:extent cx="5613400" cy="3857625"/>
            <wp:effectExtent l="19050" t="19050" r="25400" b="28575"/>
            <wp:docPr id="29" name="图片 29" descr="图形用户界面, 图示,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形用户界面, 图示, 地图&#10;&#10;描述已自动生成"/>
                    <pic:cNvPicPr>
                      <a:picLocks noChangeAspect="1" noChangeArrowheads="1"/>
                    </pic:cNvPicPr>
                  </pic:nvPicPr>
                  <pic:blipFill>
                    <a:blip r:embed="rId38" cstate="print">
                      <a:extLst>
                        <a:ext uri="{28A0092B-C50C-407E-A947-70E740481C1C}">
                          <a14:useLocalDpi xmlns:a14="http://schemas.microsoft.com/office/drawing/2010/main" val="0"/>
                        </a:ext>
                      </a:extLst>
                    </a:blip>
                    <a:srcRect l="6029" t="7471" r="6068" b="7194"/>
                    <a:stretch>
                      <a:fillRect/>
                    </a:stretch>
                  </pic:blipFill>
                  <pic:spPr>
                    <a:xfrm>
                      <a:off x="0" y="0"/>
                      <a:ext cx="5624850" cy="3865554"/>
                    </a:xfrm>
                    <a:prstGeom prst="rect">
                      <a:avLst/>
                    </a:prstGeom>
                    <a:noFill/>
                    <a:ln w="15875">
                      <a:solidFill>
                        <a:srgbClr val="000000"/>
                      </a:solidFill>
                    </a:ln>
                  </pic:spPr>
                </pic:pic>
              </a:graphicData>
            </a:graphic>
          </wp:inline>
        </w:drawing>
      </w:r>
    </w:p>
    <w:p w14:paraId="7BDC6EC7" w14:textId="77777777" w:rsidR="00746EE9" w:rsidRDefault="00000000">
      <w:pPr>
        <w:adjustRightInd/>
        <w:spacing w:line="240" w:lineRule="auto"/>
        <w:ind w:firstLineChars="200" w:firstLine="420"/>
        <w:jc w:val="center"/>
        <w:rPr>
          <w:rFonts w:ascii="楷体" w:eastAsia="楷体" w:hAnsi="楷体" w:cs="楷体"/>
        </w:rPr>
      </w:pPr>
      <w:r>
        <w:rPr>
          <w:rFonts w:ascii="黑体" w:eastAsia="黑体" w:hAnsi="黑体" w:cs="黑体"/>
          <w:szCs w:val="22"/>
        </w:rPr>
        <w:t>图</w:t>
      </w:r>
      <w:r>
        <w:rPr>
          <w:rFonts w:ascii="黑体" w:eastAsia="黑体" w:hAnsi="黑体" w:cs="黑体" w:hint="eastAsia"/>
          <w:szCs w:val="22"/>
        </w:rPr>
        <w:t>A.1</w:t>
      </w:r>
      <w:r>
        <w:rPr>
          <w:rFonts w:ascii="黑体" w:eastAsia="黑体" w:hAnsi="黑体" w:cs="黑体"/>
          <w:szCs w:val="22"/>
        </w:rPr>
        <w:t xml:space="preserve"> </w:t>
      </w:r>
      <w:r>
        <w:rPr>
          <w:rFonts w:ascii="黑体" w:eastAsia="黑体" w:hAnsi="黑体" w:cs="黑体" w:hint="eastAsia"/>
          <w:szCs w:val="22"/>
        </w:rPr>
        <w:t>XXXX项目宗海位置图</w:t>
      </w:r>
    </w:p>
    <w:p w14:paraId="5292BA1C" w14:textId="77777777" w:rsidR="00746EE9" w:rsidRDefault="00746EE9">
      <w:pPr>
        <w:ind w:firstLineChars="200" w:firstLine="420"/>
        <w:jc w:val="center"/>
        <w:sectPr w:rsidR="00746EE9">
          <w:headerReference w:type="even" r:id="rId39"/>
          <w:headerReference w:type="default" r:id="rId40"/>
          <w:footerReference w:type="even" r:id="rId41"/>
          <w:footerReference w:type="default" r:id="rId42"/>
          <w:pgSz w:w="16838" w:h="11906" w:orient="landscape"/>
          <w:pgMar w:top="1134" w:right="1440" w:bottom="1134" w:left="1440" w:header="851" w:footer="567" w:gutter="0"/>
          <w:cols w:space="425"/>
          <w:docGrid w:type="linesAndChars" w:linePitch="312"/>
        </w:sectPr>
      </w:pPr>
    </w:p>
    <w:p w14:paraId="61FA9AB6" w14:textId="77777777" w:rsidR="00746EE9" w:rsidRDefault="00000000">
      <w:pPr>
        <w:pStyle w:val="aff4"/>
        <w:spacing w:before="156" w:after="156"/>
      </w:pPr>
      <w:bookmarkStart w:id="87" w:name="_Toc235887061"/>
      <w:bookmarkStart w:id="88" w:name="_Toc236243822"/>
      <w:bookmarkStart w:id="89" w:name="_Toc229060914"/>
      <w:bookmarkStart w:id="90" w:name="_Toc6460"/>
      <w:bookmarkStart w:id="91" w:name="_Toc227427196"/>
      <w:bookmarkStart w:id="92" w:name="_Toc234258457"/>
      <w:bookmarkStart w:id="93" w:name="_Toc227697082"/>
      <w:bookmarkStart w:id="94" w:name="_Toc227696583"/>
      <w:bookmarkStart w:id="95" w:name="_Toc235886929"/>
      <w:r>
        <w:rPr>
          <w:rFonts w:hint="eastAsia"/>
        </w:rPr>
        <w:lastRenderedPageBreak/>
        <w:t>宗海平面布置图</w:t>
      </w:r>
      <w:bookmarkEnd w:id="87"/>
      <w:bookmarkEnd w:id="88"/>
      <w:bookmarkEnd w:id="89"/>
      <w:bookmarkEnd w:id="90"/>
      <w:bookmarkEnd w:id="91"/>
      <w:bookmarkEnd w:id="92"/>
      <w:bookmarkEnd w:id="93"/>
      <w:bookmarkEnd w:id="94"/>
      <w:bookmarkEnd w:id="95"/>
    </w:p>
    <w:p w14:paraId="660E3073" w14:textId="77777777" w:rsidR="00746EE9" w:rsidRDefault="00000000">
      <w:pPr>
        <w:pStyle w:val="afffff5"/>
        <w:ind w:firstLine="420"/>
      </w:pPr>
      <w:r>
        <w:rPr>
          <w:rFonts w:hint="eastAsia"/>
        </w:rPr>
        <w:t>宗海平面布置图见图A.2</w:t>
      </w:r>
    </w:p>
    <w:p w14:paraId="4965A10A" w14:textId="77777777" w:rsidR="00746EE9" w:rsidRDefault="00000000">
      <w:pPr>
        <w:adjustRightInd/>
        <w:spacing w:after="160" w:line="278" w:lineRule="auto"/>
        <w:jc w:val="center"/>
        <w:rPr>
          <w:rFonts w:ascii="楷体" w:eastAsia="楷体" w:hAnsi="楷体" w:cs="楷体"/>
          <w:sz w:val="32"/>
          <w:szCs w:val="36"/>
        </w:rPr>
      </w:pPr>
      <w:r>
        <w:rPr>
          <w:rFonts w:ascii="Times New Roman" w:hAnsi="Times New Roman" w:cs="黑体"/>
          <w:noProof/>
          <w:szCs w:val="22"/>
        </w:rPr>
        <w:drawing>
          <wp:inline distT="0" distB="0" distL="0" distR="0" wp14:anchorId="548D264C" wp14:editId="460318A3">
            <wp:extent cx="6797040" cy="4679950"/>
            <wp:effectExtent l="15875" t="15875" r="16510" b="19050"/>
            <wp:docPr id="24" name="图片 2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示&#10;&#10;描述已自动生成"/>
                    <pic:cNvPicPr>
                      <a:picLocks noChangeAspect="1" noChangeArrowheads="1"/>
                    </pic:cNvPicPr>
                  </pic:nvPicPr>
                  <pic:blipFill>
                    <a:blip r:embed="rId43">
                      <a:extLst>
                        <a:ext uri="{28A0092B-C50C-407E-A947-70E740481C1C}">
                          <a14:useLocalDpi xmlns:a14="http://schemas.microsoft.com/office/drawing/2010/main" val="0"/>
                        </a:ext>
                      </a:extLst>
                    </a:blip>
                    <a:srcRect l="6103" t="7576" r="6212" b="7085"/>
                    <a:stretch>
                      <a:fillRect/>
                    </a:stretch>
                  </pic:blipFill>
                  <pic:spPr>
                    <a:xfrm>
                      <a:off x="0" y="0"/>
                      <a:ext cx="6797040" cy="4679950"/>
                    </a:xfrm>
                    <a:prstGeom prst="rect">
                      <a:avLst/>
                    </a:prstGeom>
                    <a:noFill/>
                    <a:ln w="15875">
                      <a:solidFill>
                        <a:srgbClr val="000000"/>
                      </a:solidFill>
                    </a:ln>
                  </pic:spPr>
                </pic:pic>
              </a:graphicData>
            </a:graphic>
          </wp:inline>
        </w:drawing>
      </w:r>
    </w:p>
    <w:p w14:paraId="5ADFE0BC" w14:textId="77777777" w:rsidR="00746EE9" w:rsidRDefault="00000000">
      <w:pPr>
        <w:adjustRightInd/>
        <w:spacing w:line="240" w:lineRule="auto"/>
        <w:ind w:firstLineChars="200" w:firstLine="420"/>
        <w:jc w:val="center"/>
        <w:rPr>
          <w:rFonts w:ascii="楷体" w:eastAsia="楷体" w:hAnsi="楷体" w:cs="楷体"/>
          <w:b/>
          <w:bCs/>
          <w:sz w:val="32"/>
          <w:szCs w:val="36"/>
        </w:rPr>
      </w:pPr>
      <w:r>
        <w:rPr>
          <w:rFonts w:ascii="黑体" w:eastAsia="黑体" w:hAnsi="黑体" w:cs="黑体"/>
          <w:szCs w:val="22"/>
        </w:rPr>
        <w:t>图</w:t>
      </w:r>
      <w:r>
        <w:rPr>
          <w:rFonts w:ascii="黑体" w:eastAsia="黑体" w:hAnsi="黑体" w:cs="黑体" w:hint="eastAsia"/>
          <w:szCs w:val="22"/>
        </w:rPr>
        <w:t>A.2</w:t>
      </w:r>
      <w:r>
        <w:rPr>
          <w:rFonts w:ascii="黑体" w:eastAsia="黑体" w:hAnsi="黑体" w:cs="黑体"/>
          <w:szCs w:val="22"/>
        </w:rPr>
        <w:t xml:space="preserve"> </w:t>
      </w:r>
      <w:r>
        <w:rPr>
          <w:rFonts w:ascii="黑体" w:eastAsia="黑体" w:hAnsi="黑体" w:cs="黑体" w:hint="eastAsia"/>
          <w:szCs w:val="22"/>
        </w:rPr>
        <w:t>XXXX项目宗海平面布置图</w:t>
      </w:r>
    </w:p>
    <w:p w14:paraId="59BD7FE9" w14:textId="77777777" w:rsidR="00746EE9" w:rsidRDefault="00746EE9">
      <w:pPr>
        <w:ind w:firstLineChars="200" w:firstLine="640"/>
        <w:jc w:val="left"/>
        <w:rPr>
          <w:rFonts w:ascii="楷体" w:eastAsia="楷体" w:hAnsi="楷体" w:cs="楷体"/>
          <w:sz w:val="32"/>
          <w:szCs w:val="36"/>
        </w:rPr>
        <w:sectPr w:rsidR="00746EE9">
          <w:pgSz w:w="16838" w:h="11906" w:orient="landscape"/>
          <w:pgMar w:top="1134" w:right="1440" w:bottom="1134" w:left="1440" w:header="851" w:footer="567" w:gutter="0"/>
          <w:cols w:space="425"/>
          <w:docGrid w:type="lines" w:linePitch="312"/>
        </w:sectPr>
      </w:pPr>
    </w:p>
    <w:p w14:paraId="55E0F1E6" w14:textId="77777777" w:rsidR="00746EE9" w:rsidRDefault="00000000">
      <w:pPr>
        <w:pStyle w:val="aff4"/>
        <w:spacing w:before="156" w:after="156"/>
      </w:pPr>
      <w:bookmarkStart w:id="96" w:name="_Toc235887062"/>
      <w:bookmarkStart w:id="97" w:name="_Toc235886930"/>
      <w:bookmarkStart w:id="98" w:name="_Toc229060915"/>
      <w:bookmarkStart w:id="99" w:name="_Toc227696584"/>
      <w:bookmarkStart w:id="100" w:name="_Toc227697083"/>
      <w:bookmarkStart w:id="101" w:name="_Toc25302"/>
      <w:bookmarkStart w:id="102" w:name="_Toc227427197"/>
      <w:bookmarkStart w:id="103" w:name="_Toc234258458"/>
      <w:bookmarkStart w:id="104" w:name="_Toc236243823"/>
      <w:r>
        <w:rPr>
          <w:rFonts w:hint="eastAsia"/>
        </w:rPr>
        <w:lastRenderedPageBreak/>
        <w:t>宗海界址图</w:t>
      </w:r>
      <w:bookmarkEnd w:id="96"/>
      <w:bookmarkEnd w:id="97"/>
      <w:bookmarkEnd w:id="98"/>
      <w:bookmarkEnd w:id="99"/>
      <w:bookmarkEnd w:id="100"/>
      <w:bookmarkEnd w:id="101"/>
      <w:bookmarkEnd w:id="102"/>
      <w:bookmarkEnd w:id="103"/>
      <w:bookmarkEnd w:id="104"/>
    </w:p>
    <w:p w14:paraId="31ACDFBE" w14:textId="77777777" w:rsidR="00746EE9" w:rsidRDefault="00000000">
      <w:pPr>
        <w:pStyle w:val="afffff5"/>
        <w:ind w:firstLine="420"/>
      </w:pPr>
      <w:r>
        <w:rPr>
          <w:rFonts w:hint="eastAsia"/>
        </w:rPr>
        <w:t>宗海界址图见图A.3～图A.4。</w:t>
      </w:r>
    </w:p>
    <w:p w14:paraId="50105809" w14:textId="77777777" w:rsidR="00746EE9" w:rsidRDefault="00000000">
      <w:pPr>
        <w:adjustRightInd/>
        <w:spacing w:after="160" w:line="278" w:lineRule="auto"/>
        <w:jc w:val="center"/>
      </w:pPr>
      <w:r>
        <w:rPr>
          <w:rFonts w:ascii="Times New Roman" w:hAnsi="Times New Roman" w:cs="黑体"/>
          <w:noProof/>
          <w:szCs w:val="22"/>
        </w:rPr>
        <w:drawing>
          <wp:inline distT="0" distB="0" distL="0" distR="0" wp14:anchorId="7FD4F5AF" wp14:editId="27E23DED">
            <wp:extent cx="6516370" cy="4679950"/>
            <wp:effectExtent l="15875" t="15875" r="20955" b="19050"/>
            <wp:docPr id="25" name="图片 2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示&#10;&#10;描述已自动生成"/>
                    <pic:cNvPicPr>
                      <a:picLocks noChangeAspect="1" noChangeArrowheads="1"/>
                    </pic:cNvPicPr>
                  </pic:nvPicPr>
                  <pic:blipFill>
                    <a:blip r:embed="rId44">
                      <a:extLst>
                        <a:ext uri="{28A0092B-C50C-407E-A947-70E740481C1C}">
                          <a14:useLocalDpi xmlns:a14="http://schemas.microsoft.com/office/drawing/2010/main" val="0"/>
                        </a:ext>
                      </a:extLst>
                    </a:blip>
                    <a:srcRect l="5696" t="4518" r="5158" b="4882"/>
                    <a:stretch>
                      <a:fillRect/>
                    </a:stretch>
                  </pic:blipFill>
                  <pic:spPr>
                    <a:xfrm>
                      <a:off x="0" y="0"/>
                      <a:ext cx="6516370" cy="4679950"/>
                    </a:xfrm>
                    <a:prstGeom prst="rect">
                      <a:avLst/>
                    </a:prstGeom>
                    <a:noFill/>
                    <a:ln w="15875">
                      <a:solidFill>
                        <a:srgbClr val="000000"/>
                      </a:solidFill>
                    </a:ln>
                  </pic:spPr>
                </pic:pic>
              </a:graphicData>
            </a:graphic>
          </wp:inline>
        </w:drawing>
      </w:r>
    </w:p>
    <w:p w14:paraId="1E0E2D35" w14:textId="77777777" w:rsidR="00746EE9" w:rsidRDefault="00000000">
      <w:pPr>
        <w:adjustRightInd/>
        <w:spacing w:line="240" w:lineRule="auto"/>
        <w:ind w:firstLineChars="200" w:firstLine="420"/>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A.3</w:t>
      </w:r>
      <w:r>
        <w:rPr>
          <w:rFonts w:ascii="黑体" w:eastAsia="黑体" w:hAnsi="黑体" w:cs="黑体"/>
          <w:szCs w:val="22"/>
        </w:rPr>
        <w:t xml:space="preserve"> </w:t>
      </w:r>
      <w:r>
        <w:rPr>
          <w:rFonts w:ascii="黑体" w:eastAsia="黑体" w:hAnsi="黑体" w:cs="黑体" w:hint="eastAsia"/>
          <w:szCs w:val="22"/>
        </w:rPr>
        <w:t>XXXX项目（码头）宗海界址图</w:t>
      </w:r>
    </w:p>
    <w:p w14:paraId="20E91F3A" w14:textId="77777777" w:rsidR="00746EE9" w:rsidRDefault="00746EE9">
      <w:pPr>
        <w:jc w:val="center"/>
        <w:sectPr w:rsidR="00746EE9">
          <w:pgSz w:w="16838" w:h="11906" w:orient="landscape"/>
          <w:pgMar w:top="1134" w:right="1440" w:bottom="1134" w:left="1440" w:header="851" w:footer="567" w:gutter="0"/>
          <w:cols w:space="425"/>
          <w:docGrid w:type="linesAndChars" w:linePitch="312"/>
        </w:sectPr>
      </w:pPr>
    </w:p>
    <w:p w14:paraId="2A5FA6CC"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lastRenderedPageBreak/>
        <w:drawing>
          <wp:inline distT="0" distB="0" distL="0" distR="0" wp14:anchorId="2D6E709C" wp14:editId="00E2DD67">
            <wp:extent cx="6447155" cy="4679950"/>
            <wp:effectExtent l="15875" t="15875" r="23495" b="19050"/>
            <wp:docPr id="26" name="图片 2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示&#10;&#10;描述已自动生成"/>
                    <pic:cNvPicPr>
                      <a:picLocks noChangeAspect="1" noChangeArrowheads="1"/>
                    </pic:cNvPicPr>
                  </pic:nvPicPr>
                  <pic:blipFill>
                    <a:blip r:embed="rId45">
                      <a:extLst>
                        <a:ext uri="{28A0092B-C50C-407E-A947-70E740481C1C}">
                          <a14:useLocalDpi xmlns:a14="http://schemas.microsoft.com/office/drawing/2010/main" val="0"/>
                        </a:ext>
                      </a:extLst>
                    </a:blip>
                    <a:srcRect l="6645" t="4518" r="6539" b="6347"/>
                    <a:stretch>
                      <a:fillRect/>
                    </a:stretch>
                  </pic:blipFill>
                  <pic:spPr>
                    <a:xfrm>
                      <a:off x="0" y="0"/>
                      <a:ext cx="6447155" cy="4679950"/>
                    </a:xfrm>
                    <a:prstGeom prst="rect">
                      <a:avLst/>
                    </a:prstGeom>
                    <a:noFill/>
                    <a:ln w="15875">
                      <a:solidFill>
                        <a:srgbClr val="000000"/>
                      </a:solidFill>
                    </a:ln>
                  </pic:spPr>
                </pic:pic>
              </a:graphicData>
            </a:graphic>
          </wp:inline>
        </w:drawing>
      </w:r>
    </w:p>
    <w:p w14:paraId="328EB8D3" w14:textId="77777777" w:rsidR="00746EE9" w:rsidRDefault="00000000">
      <w:pPr>
        <w:adjustRightInd/>
        <w:spacing w:line="240" w:lineRule="auto"/>
        <w:ind w:firstLineChars="200" w:firstLine="420"/>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A.4</w:t>
      </w:r>
      <w:r>
        <w:rPr>
          <w:rFonts w:ascii="黑体" w:eastAsia="黑体" w:hAnsi="黑体" w:cs="黑体"/>
          <w:szCs w:val="22"/>
        </w:rPr>
        <w:t xml:space="preserve"> </w:t>
      </w:r>
      <w:r>
        <w:rPr>
          <w:rFonts w:ascii="黑体" w:eastAsia="黑体" w:hAnsi="黑体" w:cs="黑体" w:hint="eastAsia"/>
          <w:szCs w:val="22"/>
        </w:rPr>
        <w:t>XXXX项目（排放管）宗海界址图</w:t>
      </w:r>
    </w:p>
    <w:p w14:paraId="285552E4" w14:textId="77777777" w:rsidR="00746EE9" w:rsidRDefault="00746EE9">
      <w:pPr>
        <w:adjustRightInd/>
        <w:spacing w:after="160" w:line="278" w:lineRule="auto"/>
        <w:rPr>
          <w:rFonts w:ascii="Times New Roman" w:hAnsi="Times New Roman" w:cs="黑体"/>
          <w:szCs w:val="22"/>
        </w:rPr>
      </w:pPr>
    </w:p>
    <w:p w14:paraId="6C59BF4E" w14:textId="77777777" w:rsidR="00746EE9" w:rsidRDefault="00000000">
      <w:pPr>
        <w:tabs>
          <w:tab w:val="center" w:pos="6979"/>
        </w:tabs>
        <w:sectPr w:rsidR="00746EE9">
          <w:pgSz w:w="16838" w:h="11906" w:orient="landscape"/>
          <w:pgMar w:top="1418" w:right="1440" w:bottom="1418" w:left="1440" w:header="851" w:footer="567" w:gutter="0"/>
          <w:cols w:space="425"/>
          <w:docGrid w:type="linesAndChars" w:linePitch="312"/>
        </w:sectPr>
      </w:pPr>
      <w:r>
        <w:rPr>
          <w:rFonts w:ascii="Times New Roman" w:hAnsi="Times New Roman" w:cs="黑体"/>
          <w:szCs w:val="22"/>
        </w:rPr>
        <w:tab/>
      </w:r>
    </w:p>
    <w:p w14:paraId="4A0D024E" w14:textId="77777777" w:rsidR="00746EE9" w:rsidRDefault="00000000">
      <w:pPr>
        <w:pStyle w:val="aff4"/>
        <w:spacing w:before="156" w:after="156"/>
      </w:pPr>
      <w:bookmarkStart w:id="105" w:name="_Toc229060916"/>
      <w:bookmarkStart w:id="106" w:name="_Toc227427198"/>
      <w:bookmarkStart w:id="107" w:name="_Toc235886931"/>
      <w:bookmarkStart w:id="108" w:name="_Toc235887063"/>
      <w:bookmarkStart w:id="109" w:name="_Toc227697084"/>
      <w:bookmarkStart w:id="110" w:name="_Toc2715"/>
      <w:bookmarkStart w:id="111" w:name="_Toc236243824"/>
      <w:bookmarkStart w:id="112" w:name="_Toc234258459"/>
      <w:bookmarkStart w:id="113" w:name="_Toc227696585"/>
      <w:r>
        <w:rPr>
          <w:rFonts w:hint="eastAsia"/>
        </w:rPr>
        <w:lastRenderedPageBreak/>
        <w:t>宗海立体空间范围示意图</w:t>
      </w:r>
      <w:bookmarkEnd w:id="105"/>
      <w:bookmarkEnd w:id="106"/>
      <w:bookmarkEnd w:id="107"/>
      <w:bookmarkEnd w:id="108"/>
      <w:bookmarkEnd w:id="109"/>
      <w:bookmarkEnd w:id="110"/>
      <w:bookmarkEnd w:id="111"/>
      <w:bookmarkEnd w:id="112"/>
      <w:bookmarkEnd w:id="113"/>
    </w:p>
    <w:p w14:paraId="701E449F" w14:textId="77777777" w:rsidR="00746EE9" w:rsidRDefault="00000000">
      <w:pPr>
        <w:pStyle w:val="afffff5"/>
        <w:ind w:firstLine="420"/>
      </w:pPr>
      <w:r>
        <w:rPr>
          <w:rFonts w:hint="eastAsia"/>
        </w:rPr>
        <w:t>宗海立体空间范围示意图（示意性绘制）见图A.5。</w:t>
      </w:r>
    </w:p>
    <w:p w14:paraId="543B833E" w14:textId="77777777" w:rsidR="00746EE9" w:rsidRDefault="00000000">
      <w:pPr>
        <w:adjustRightInd/>
        <w:spacing w:after="160" w:line="278" w:lineRule="auto"/>
        <w:jc w:val="center"/>
        <w:rPr>
          <w:rFonts w:ascii="楷体" w:eastAsia="楷体" w:hAnsi="楷体" w:cs="楷体"/>
          <w:sz w:val="32"/>
          <w:szCs w:val="36"/>
        </w:rPr>
      </w:pPr>
      <w:r>
        <w:rPr>
          <w:rFonts w:ascii="Times New Roman" w:hAnsi="Times New Roman" w:cs="黑体"/>
          <w:noProof/>
          <w:szCs w:val="22"/>
        </w:rPr>
        <w:drawing>
          <wp:inline distT="0" distB="0" distL="0" distR="0" wp14:anchorId="1A546BE5" wp14:editId="33BC01DE">
            <wp:extent cx="5922645" cy="4283710"/>
            <wp:effectExtent l="15875" t="15875" r="24130" b="24765"/>
            <wp:docPr id="2648313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31357" name="图片 11"/>
                    <pic:cNvPicPr>
                      <a:picLocks noChangeAspect="1" noChangeArrowheads="1"/>
                    </pic:cNvPicPr>
                  </pic:nvPicPr>
                  <pic:blipFill>
                    <a:blip r:embed="rId46">
                      <a:extLst>
                        <a:ext uri="{28A0092B-C50C-407E-A947-70E740481C1C}">
                          <a14:useLocalDpi xmlns:a14="http://schemas.microsoft.com/office/drawing/2010/main" val="0"/>
                        </a:ext>
                      </a:extLst>
                    </a:blip>
                    <a:srcRect l="6582" t="5787" r="6544" b="5292"/>
                    <a:stretch>
                      <a:fillRect/>
                    </a:stretch>
                  </pic:blipFill>
                  <pic:spPr>
                    <a:xfrm>
                      <a:off x="0" y="0"/>
                      <a:ext cx="5922801" cy="4284000"/>
                    </a:xfrm>
                    <a:prstGeom prst="rect">
                      <a:avLst/>
                    </a:prstGeom>
                    <a:noFill/>
                    <a:ln w="15875">
                      <a:solidFill>
                        <a:srgbClr val="000000"/>
                      </a:solidFill>
                    </a:ln>
                  </pic:spPr>
                </pic:pic>
              </a:graphicData>
            </a:graphic>
          </wp:inline>
        </w:drawing>
      </w:r>
    </w:p>
    <w:p w14:paraId="0A26C88E" w14:textId="77777777" w:rsidR="00746EE9" w:rsidRDefault="00000000">
      <w:pPr>
        <w:adjustRightInd/>
        <w:spacing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A.5</w:t>
      </w:r>
      <w:r>
        <w:rPr>
          <w:rFonts w:ascii="黑体" w:eastAsia="黑体" w:hAnsi="黑体" w:cs="黑体"/>
          <w:szCs w:val="22"/>
        </w:rPr>
        <w:t xml:space="preserve"> </w:t>
      </w:r>
      <w:r>
        <w:rPr>
          <w:rFonts w:ascii="黑体" w:eastAsia="黑体" w:hAnsi="黑体" w:cs="黑体" w:hint="eastAsia"/>
          <w:szCs w:val="22"/>
        </w:rPr>
        <w:t>XXXX项目宗海立体空间范围示意图</w:t>
      </w:r>
    </w:p>
    <w:p w14:paraId="0CE899B3" w14:textId="77777777" w:rsidR="00746EE9" w:rsidRDefault="00746EE9">
      <w:pPr>
        <w:rPr>
          <w:rFonts w:ascii="黑体" w:eastAsia="黑体" w:hAnsi="黑体"/>
        </w:rPr>
        <w:sectPr w:rsidR="00746EE9">
          <w:pgSz w:w="16838" w:h="11906" w:orient="landscape"/>
          <w:pgMar w:top="1800" w:right="1440" w:bottom="1800" w:left="1440" w:header="851" w:footer="992" w:gutter="0"/>
          <w:cols w:space="425"/>
          <w:docGrid w:type="lines" w:linePitch="312"/>
        </w:sectPr>
      </w:pPr>
    </w:p>
    <w:p w14:paraId="525D1EA6" w14:textId="77777777" w:rsidR="00746EE9" w:rsidRDefault="00000000">
      <w:pPr>
        <w:pStyle w:val="aff3"/>
        <w:spacing w:beforeLines="25" w:before="78" w:after="156"/>
      </w:pPr>
      <w:bookmarkStart w:id="114" w:name="_Toc12544"/>
      <w:bookmarkStart w:id="115" w:name="_Toc235887064"/>
      <w:r>
        <w:lastRenderedPageBreak/>
        <w:br/>
      </w:r>
      <w:bookmarkStart w:id="116" w:name="_Toc236243825"/>
      <w:r>
        <w:rPr>
          <w:rFonts w:hint="eastAsia"/>
        </w:rPr>
        <w:t>（资料性）</w:t>
      </w:r>
      <w:r>
        <w:br/>
      </w:r>
      <w:r>
        <w:rPr>
          <w:rFonts w:hint="eastAsia"/>
        </w:rPr>
        <w:t>不同项目海域立体分层设权宗海图范例</w:t>
      </w:r>
      <w:bookmarkEnd w:id="114"/>
      <w:bookmarkEnd w:id="116"/>
    </w:p>
    <w:p w14:paraId="596DB01A" w14:textId="77777777" w:rsidR="00746EE9" w:rsidRDefault="00000000">
      <w:pPr>
        <w:pStyle w:val="aff4"/>
        <w:spacing w:before="156" w:after="156"/>
      </w:pPr>
      <w:bookmarkStart w:id="117" w:name="_Toc227427202"/>
      <w:bookmarkStart w:id="118" w:name="_Toc227697086"/>
      <w:bookmarkStart w:id="119" w:name="_Toc234258461"/>
      <w:bookmarkStart w:id="120" w:name="_Toc8804"/>
      <w:bookmarkStart w:id="121" w:name="_Toc229060918"/>
      <w:bookmarkStart w:id="122" w:name="_Toc227696589"/>
      <w:bookmarkStart w:id="123" w:name="_Toc235886933"/>
      <w:bookmarkStart w:id="124" w:name="_Toc235887065"/>
      <w:bookmarkStart w:id="125" w:name="_Toc236243826"/>
      <w:bookmarkEnd w:id="115"/>
      <w:r>
        <w:rPr>
          <w:rFonts w:hint="eastAsia"/>
        </w:rPr>
        <w:t>宗海位置图</w:t>
      </w:r>
      <w:bookmarkEnd w:id="117"/>
      <w:bookmarkEnd w:id="118"/>
      <w:bookmarkEnd w:id="119"/>
      <w:bookmarkEnd w:id="120"/>
      <w:bookmarkEnd w:id="121"/>
      <w:bookmarkEnd w:id="122"/>
      <w:bookmarkEnd w:id="123"/>
      <w:bookmarkEnd w:id="124"/>
      <w:bookmarkEnd w:id="125"/>
    </w:p>
    <w:p w14:paraId="6009C191" w14:textId="77777777" w:rsidR="00746EE9" w:rsidRDefault="00000000">
      <w:pPr>
        <w:pStyle w:val="afffff5"/>
        <w:ind w:firstLine="420"/>
      </w:pPr>
      <w:r>
        <w:rPr>
          <w:rFonts w:hint="eastAsia"/>
        </w:rPr>
        <w:t>宗海位置图见图B.1。</w:t>
      </w:r>
    </w:p>
    <w:p w14:paraId="7153B5A2" w14:textId="77777777" w:rsidR="00746EE9" w:rsidRDefault="00000000">
      <w:pPr>
        <w:adjustRightInd/>
        <w:spacing w:after="160" w:line="278" w:lineRule="auto"/>
        <w:jc w:val="center"/>
        <w:rPr>
          <w:rFonts w:ascii="Times New Roman" w:hAnsi="Times New Roman" w:cs="黑体"/>
          <w:szCs w:val="22"/>
        </w:rPr>
      </w:pPr>
      <w:r>
        <w:rPr>
          <w:rFonts w:hint="eastAsia"/>
          <w:noProof/>
        </w:rPr>
        <w:drawing>
          <wp:inline distT="0" distB="0" distL="0" distR="0" wp14:anchorId="4EA0602D" wp14:editId="79967B38">
            <wp:extent cx="6122035" cy="4215765"/>
            <wp:effectExtent l="19050" t="19050" r="12065" b="13335"/>
            <wp:docPr id="2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3"/>
                    <pic:cNvPicPr>
                      <a:picLocks noChangeAspect="1"/>
                    </pic:cNvPicPr>
                  </pic:nvPicPr>
                  <pic:blipFill>
                    <a:blip r:embed="rId47" cstate="print">
                      <a:extLst>
                        <a:ext uri="{28A0092B-C50C-407E-A947-70E740481C1C}">
                          <a14:useLocalDpi xmlns:a14="http://schemas.microsoft.com/office/drawing/2010/main" val="0"/>
                        </a:ext>
                      </a:extLst>
                    </a:blip>
                    <a:srcRect l="5986" t="7269" r="6067" b="7176"/>
                    <a:stretch>
                      <a:fillRect/>
                    </a:stretch>
                  </pic:blipFill>
                  <pic:spPr>
                    <a:xfrm>
                      <a:off x="0" y="0"/>
                      <a:ext cx="6135646" cy="4224957"/>
                    </a:xfrm>
                    <a:prstGeom prst="rect">
                      <a:avLst/>
                    </a:prstGeom>
                    <a:noFill/>
                    <a:ln w="15875">
                      <a:solidFill>
                        <a:srgbClr val="000000"/>
                      </a:solidFill>
                    </a:ln>
                  </pic:spPr>
                </pic:pic>
              </a:graphicData>
            </a:graphic>
          </wp:inline>
        </w:drawing>
      </w:r>
    </w:p>
    <w:p w14:paraId="336BFF83" w14:textId="77777777" w:rsidR="00746EE9" w:rsidRDefault="00000000">
      <w:pPr>
        <w:adjustRightInd/>
        <w:spacing w:after="160"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B.1</w:t>
      </w:r>
      <w:r>
        <w:rPr>
          <w:rFonts w:ascii="黑体" w:eastAsia="黑体" w:hAnsi="黑体" w:cs="黑体"/>
          <w:szCs w:val="22"/>
        </w:rPr>
        <w:t xml:space="preserve"> </w:t>
      </w:r>
      <w:r>
        <w:rPr>
          <w:rFonts w:ascii="黑体" w:eastAsia="黑体" w:hAnsi="黑体" w:cs="黑体" w:hint="eastAsia"/>
          <w:szCs w:val="22"/>
        </w:rPr>
        <w:t>XXXX项目宗海位置图</w:t>
      </w:r>
    </w:p>
    <w:p w14:paraId="51362193" w14:textId="77777777" w:rsidR="00746EE9" w:rsidRDefault="00746EE9">
      <w:pPr>
        <w:sectPr w:rsidR="00746EE9">
          <w:pgSz w:w="16838" w:h="11906" w:orient="landscape"/>
          <w:pgMar w:top="1134" w:right="1440" w:bottom="1134" w:left="1440" w:header="851" w:footer="567" w:gutter="0"/>
          <w:cols w:space="425"/>
          <w:docGrid w:type="linesAndChars" w:linePitch="312"/>
        </w:sectPr>
      </w:pPr>
    </w:p>
    <w:p w14:paraId="24B2EE34" w14:textId="77777777" w:rsidR="00746EE9" w:rsidRDefault="00000000">
      <w:pPr>
        <w:pStyle w:val="aff4"/>
        <w:spacing w:before="156" w:after="156"/>
      </w:pPr>
      <w:bookmarkStart w:id="126" w:name="_Toc234258462"/>
      <w:bookmarkStart w:id="127" w:name="_Toc227696590"/>
      <w:bookmarkStart w:id="128" w:name="_Toc235887066"/>
      <w:bookmarkStart w:id="129" w:name="_Toc227427203"/>
      <w:bookmarkStart w:id="130" w:name="_Toc236243827"/>
      <w:bookmarkStart w:id="131" w:name="_Toc10090"/>
      <w:bookmarkStart w:id="132" w:name="_Toc235886934"/>
      <w:bookmarkStart w:id="133" w:name="_Toc227697087"/>
      <w:bookmarkStart w:id="134" w:name="_Toc229060919"/>
      <w:r>
        <w:rPr>
          <w:rFonts w:hint="eastAsia"/>
        </w:rPr>
        <w:lastRenderedPageBreak/>
        <w:t>宗海平面布置图</w:t>
      </w:r>
      <w:bookmarkEnd w:id="126"/>
      <w:bookmarkEnd w:id="127"/>
      <w:bookmarkEnd w:id="128"/>
      <w:bookmarkEnd w:id="129"/>
      <w:bookmarkEnd w:id="130"/>
      <w:bookmarkEnd w:id="131"/>
      <w:bookmarkEnd w:id="132"/>
      <w:bookmarkEnd w:id="133"/>
      <w:bookmarkEnd w:id="134"/>
    </w:p>
    <w:p w14:paraId="7F6906A5" w14:textId="77777777" w:rsidR="00746EE9" w:rsidRDefault="00000000">
      <w:pPr>
        <w:pStyle w:val="afffff5"/>
        <w:ind w:firstLine="420"/>
      </w:pPr>
      <w:r>
        <w:rPr>
          <w:rFonts w:hint="eastAsia"/>
        </w:rPr>
        <w:t>宗海平面布置图见图B.2。</w:t>
      </w:r>
    </w:p>
    <w:p w14:paraId="7B30EC43"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drawing>
          <wp:inline distT="0" distB="0" distL="0" distR="0" wp14:anchorId="1D0205D6" wp14:editId="71A6AB32">
            <wp:extent cx="6777990" cy="4679950"/>
            <wp:effectExtent l="15875" t="15875" r="16510" b="19050"/>
            <wp:docPr id="43" name="图片 4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示&#10;&#10;描述已自动生成"/>
                    <pic:cNvPicPr>
                      <a:picLocks noChangeAspect="1" noChangeArrowheads="1"/>
                    </pic:cNvPicPr>
                  </pic:nvPicPr>
                  <pic:blipFill>
                    <a:blip r:embed="rId48">
                      <a:extLst>
                        <a:ext uri="{28A0092B-C50C-407E-A947-70E740481C1C}">
                          <a14:useLocalDpi xmlns:a14="http://schemas.microsoft.com/office/drawing/2010/main" val="0"/>
                        </a:ext>
                      </a:extLst>
                    </a:blip>
                    <a:srcRect l="6045" t="7325" r="6117" b="6961"/>
                    <a:stretch>
                      <a:fillRect/>
                    </a:stretch>
                  </pic:blipFill>
                  <pic:spPr>
                    <a:xfrm>
                      <a:off x="0" y="0"/>
                      <a:ext cx="6777990" cy="4679950"/>
                    </a:xfrm>
                    <a:prstGeom prst="rect">
                      <a:avLst/>
                    </a:prstGeom>
                    <a:noFill/>
                    <a:ln w="15875">
                      <a:solidFill>
                        <a:srgbClr val="000000"/>
                      </a:solidFill>
                    </a:ln>
                  </pic:spPr>
                </pic:pic>
              </a:graphicData>
            </a:graphic>
          </wp:inline>
        </w:drawing>
      </w:r>
    </w:p>
    <w:p w14:paraId="1EE4BE27" w14:textId="77777777" w:rsidR="00746EE9" w:rsidRDefault="00000000">
      <w:pPr>
        <w:adjustRightInd/>
        <w:spacing w:after="160"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B.2</w:t>
      </w:r>
      <w:r>
        <w:rPr>
          <w:rFonts w:ascii="黑体" w:eastAsia="黑体" w:hAnsi="黑体" w:cs="黑体"/>
          <w:szCs w:val="22"/>
        </w:rPr>
        <w:t xml:space="preserve"> </w:t>
      </w:r>
      <w:r>
        <w:rPr>
          <w:rFonts w:ascii="黑体" w:eastAsia="黑体" w:hAnsi="黑体" w:cs="黑体" w:hint="eastAsia"/>
          <w:szCs w:val="22"/>
        </w:rPr>
        <w:t>XXXX项目宗海平面布置图</w:t>
      </w:r>
    </w:p>
    <w:p w14:paraId="485FA2BA" w14:textId="77777777" w:rsidR="00746EE9" w:rsidRDefault="00746EE9">
      <w:pPr>
        <w:jc w:val="center"/>
        <w:sectPr w:rsidR="00746EE9">
          <w:pgSz w:w="16838" w:h="11906" w:orient="landscape"/>
          <w:pgMar w:top="1134" w:right="1440" w:bottom="1134" w:left="1440" w:header="851" w:footer="992" w:gutter="0"/>
          <w:cols w:space="425"/>
          <w:docGrid w:type="linesAndChars" w:linePitch="312"/>
        </w:sectPr>
      </w:pPr>
    </w:p>
    <w:p w14:paraId="17F29B21" w14:textId="77777777" w:rsidR="00746EE9" w:rsidRDefault="00000000">
      <w:pPr>
        <w:pStyle w:val="aff4"/>
        <w:spacing w:before="156" w:after="156"/>
      </w:pPr>
      <w:bookmarkStart w:id="135" w:name="_Toc236243828"/>
      <w:bookmarkStart w:id="136" w:name="_Toc14325"/>
      <w:bookmarkStart w:id="137" w:name="_Toc234258463"/>
      <w:bookmarkStart w:id="138" w:name="_Toc235886935"/>
      <w:bookmarkStart w:id="139" w:name="_Toc227696591"/>
      <w:bookmarkStart w:id="140" w:name="_Toc227427204"/>
      <w:bookmarkStart w:id="141" w:name="_Toc229060920"/>
      <w:bookmarkStart w:id="142" w:name="_Toc227697088"/>
      <w:bookmarkStart w:id="143" w:name="_Toc235887067"/>
      <w:r>
        <w:rPr>
          <w:rFonts w:hint="eastAsia"/>
        </w:rPr>
        <w:lastRenderedPageBreak/>
        <w:t>宗海界址图</w:t>
      </w:r>
      <w:bookmarkEnd w:id="135"/>
      <w:bookmarkEnd w:id="136"/>
      <w:bookmarkEnd w:id="137"/>
      <w:bookmarkEnd w:id="138"/>
      <w:bookmarkEnd w:id="139"/>
      <w:bookmarkEnd w:id="140"/>
      <w:bookmarkEnd w:id="141"/>
      <w:bookmarkEnd w:id="142"/>
      <w:bookmarkEnd w:id="143"/>
    </w:p>
    <w:p w14:paraId="5136077F" w14:textId="77777777" w:rsidR="00746EE9" w:rsidRDefault="00000000">
      <w:pPr>
        <w:pStyle w:val="afffff5"/>
        <w:ind w:firstLine="420"/>
      </w:pPr>
      <w:r>
        <w:rPr>
          <w:rFonts w:hint="eastAsia"/>
        </w:rPr>
        <w:t>宗海界址图见图B.3～图B.4。</w:t>
      </w:r>
    </w:p>
    <w:p w14:paraId="20CA6A0E"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drawing>
          <wp:inline distT="0" distB="0" distL="0" distR="0" wp14:anchorId="22028FCE" wp14:editId="5753A861">
            <wp:extent cx="6491605" cy="4679950"/>
            <wp:effectExtent l="15875" t="15875" r="17145" b="19050"/>
            <wp:docPr id="39" name="图片 3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表&#10;&#10;描述已自动生成"/>
                    <pic:cNvPicPr>
                      <a:picLocks noChangeAspect="1" noChangeArrowheads="1"/>
                    </pic:cNvPicPr>
                  </pic:nvPicPr>
                  <pic:blipFill>
                    <a:blip r:embed="rId49">
                      <a:extLst>
                        <a:ext uri="{28A0092B-C50C-407E-A947-70E740481C1C}">
                          <a14:useLocalDpi xmlns:a14="http://schemas.microsoft.com/office/drawing/2010/main" val="0"/>
                        </a:ext>
                      </a:extLst>
                    </a:blip>
                    <a:srcRect l="6544" t="6208" r="6587" b="5192"/>
                    <a:stretch>
                      <a:fillRect/>
                    </a:stretch>
                  </pic:blipFill>
                  <pic:spPr>
                    <a:xfrm>
                      <a:off x="0" y="0"/>
                      <a:ext cx="6491605" cy="4679950"/>
                    </a:xfrm>
                    <a:prstGeom prst="rect">
                      <a:avLst/>
                    </a:prstGeom>
                    <a:noFill/>
                    <a:ln w="15875">
                      <a:solidFill>
                        <a:srgbClr val="000000"/>
                      </a:solidFill>
                    </a:ln>
                  </pic:spPr>
                </pic:pic>
              </a:graphicData>
            </a:graphic>
          </wp:inline>
        </w:drawing>
      </w:r>
    </w:p>
    <w:p w14:paraId="1053698A" w14:textId="77777777" w:rsidR="00746EE9" w:rsidRDefault="00000000">
      <w:pPr>
        <w:adjustRightInd/>
        <w:spacing w:after="160"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B.3</w:t>
      </w:r>
      <w:r>
        <w:rPr>
          <w:rFonts w:ascii="黑体" w:eastAsia="黑体" w:hAnsi="黑体" w:cs="黑体"/>
          <w:szCs w:val="22"/>
        </w:rPr>
        <w:t xml:space="preserve"> </w:t>
      </w:r>
      <w:r>
        <w:rPr>
          <w:rFonts w:ascii="黑体" w:eastAsia="黑体" w:hAnsi="黑体" w:cs="黑体" w:hint="eastAsia"/>
          <w:szCs w:val="22"/>
        </w:rPr>
        <w:t>XXXX项目（北线管道）宗海界址图</w:t>
      </w:r>
    </w:p>
    <w:p w14:paraId="6B048D6D" w14:textId="77777777" w:rsidR="00746EE9" w:rsidRDefault="00746EE9">
      <w:pPr>
        <w:adjustRightInd/>
        <w:spacing w:after="160" w:line="278" w:lineRule="auto"/>
        <w:jc w:val="center"/>
        <w:rPr>
          <w:rFonts w:ascii="Times New Roman" w:hAnsi="Times New Roman" w:cs="黑体"/>
          <w:szCs w:val="22"/>
        </w:rPr>
      </w:pPr>
    </w:p>
    <w:p w14:paraId="28B27494" w14:textId="77777777" w:rsidR="00746EE9" w:rsidRDefault="00000000">
      <w:pPr>
        <w:adjustRightInd/>
        <w:spacing w:after="160" w:line="278" w:lineRule="auto"/>
        <w:jc w:val="center"/>
        <w:rPr>
          <w:rFonts w:ascii="楷体" w:eastAsia="楷体" w:hAnsi="楷体" w:cs="楷体"/>
          <w:sz w:val="32"/>
          <w:szCs w:val="36"/>
        </w:rPr>
      </w:pPr>
      <w:r>
        <w:rPr>
          <w:rFonts w:ascii="Times New Roman" w:hAnsi="Times New Roman" w:cs="黑体"/>
          <w:noProof/>
          <w:szCs w:val="22"/>
        </w:rPr>
        <w:lastRenderedPageBreak/>
        <w:drawing>
          <wp:inline distT="0" distB="0" distL="0" distR="0" wp14:anchorId="3F6F6336" wp14:editId="2F3DDD85">
            <wp:extent cx="6463665" cy="4679950"/>
            <wp:effectExtent l="15875" t="15875" r="16510" b="19050"/>
            <wp:docPr id="40" name="图片 40"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地图&#10;&#10;描述已自动生成"/>
                    <pic:cNvPicPr>
                      <a:picLocks noChangeAspect="1" noChangeArrowheads="1"/>
                    </pic:cNvPicPr>
                  </pic:nvPicPr>
                  <pic:blipFill>
                    <a:blip r:embed="rId50">
                      <a:extLst>
                        <a:ext uri="{28A0092B-C50C-407E-A947-70E740481C1C}">
                          <a14:useLocalDpi xmlns:a14="http://schemas.microsoft.com/office/drawing/2010/main" val="0"/>
                        </a:ext>
                      </a:extLst>
                    </a:blip>
                    <a:srcRect l="6645" t="5371" r="6452" b="5615"/>
                    <a:stretch>
                      <a:fillRect/>
                    </a:stretch>
                  </pic:blipFill>
                  <pic:spPr>
                    <a:xfrm>
                      <a:off x="0" y="0"/>
                      <a:ext cx="6463665" cy="4679950"/>
                    </a:xfrm>
                    <a:prstGeom prst="rect">
                      <a:avLst/>
                    </a:prstGeom>
                    <a:noFill/>
                    <a:ln w="15875">
                      <a:solidFill>
                        <a:srgbClr val="000000"/>
                      </a:solidFill>
                    </a:ln>
                  </pic:spPr>
                </pic:pic>
              </a:graphicData>
            </a:graphic>
          </wp:inline>
        </w:drawing>
      </w:r>
    </w:p>
    <w:p w14:paraId="612F0D7B" w14:textId="77777777" w:rsidR="00746EE9" w:rsidRDefault="00000000">
      <w:pPr>
        <w:adjustRightInd/>
        <w:spacing w:after="160"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B.4</w:t>
      </w:r>
      <w:r>
        <w:rPr>
          <w:rFonts w:ascii="黑体" w:eastAsia="黑体" w:hAnsi="黑体" w:cs="黑体"/>
          <w:szCs w:val="22"/>
        </w:rPr>
        <w:t xml:space="preserve"> </w:t>
      </w:r>
      <w:r>
        <w:rPr>
          <w:rFonts w:ascii="黑体" w:eastAsia="黑体" w:hAnsi="黑体" w:cs="黑体" w:hint="eastAsia"/>
          <w:szCs w:val="22"/>
        </w:rPr>
        <w:t>XXXX项目（南线管道）宗海界址图</w:t>
      </w:r>
    </w:p>
    <w:p w14:paraId="65251EF8" w14:textId="77777777" w:rsidR="00746EE9" w:rsidRDefault="00746EE9">
      <w:pPr>
        <w:jc w:val="center"/>
        <w:sectPr w:rsidR="00746EE9">
          <w:pgSz w:w="16838" w:h="11906" w:orient="landscape"/>
          <w:pgMar w:top="1134" w:right="1440" w:bottom="1134" w:left="1440" w:header="851" w:footer="992" w:gutter="0"/>
          <w:cols w:space="425"/>
          <w:docGrid w:type="linesAndChars" w:linePitch="312"/>
        </w:sectPr>
      </w:pPr>
    </w:p>
    <w:p w14:paraId="5C21F086" w14:textId="77777777" w:rsidR="00746EE9" w:rsidRDefault="00000000">
      <w:pPr>
        <w:pStyle w:val="aff4"/>
        <w:spacing w:before="156" w:after="156"/>
      </w:pPr>
      <w:bookmarkStart w:id="144" w:name="_Toc227696592"/>
      <w:bookmarkStart w:id="145" w:name="_Toc235886936"/>
      <w:bookmarkStart w:id="146" w:name="_Toc26095"/>
      <w:bookmarkStart w:id="147" w:name="_Toc227427205"/>
      <w:bookmarkStart w:id="148" w:name="_Toc227697089"/>
      <w:bookmarkStart w:id="149" w:name="_Toc235887068"/>
      <w:bookmarkStart w:id="150" w:name="_Toc229060921"/>
      <w:bookmarkStart w:id="151" w:name="_Toc234258464"/>
      <w:bookmarkStart w:id="152" w:name="_Toc236243829"/>
      <w:r>
        <w:rPr>
          <w:rFonts w:hint="eastAsia"/>
        </w:rPr>
        <w:lastRenderedPageBreak/>
        <w:t>宗海立体空间范围示意图</w:t>
      </w:r>
      <w:bookmarkEnd w:id="144"/>
      <w:bookmarkEnd w:id="145"/>
      <w:bookmarkEnd w:id="146"/>
      <w:bookmarkEnd w:id="147"/>
      <w:bookmarkEnd w:id="148"/>
      <w:bookmarkEnd w:id="149"/>
      <w:bookmarkEnd w:id="150"/>
      <w:bookmarkEnd w:id="151"/>
      <w:bookmarkEnd w:id="152"/>
    </w:p>
    <w:p w14:paraId="1D153C1E" w14:textId="77777777" w:rsidR="00746EE9" w:rsidRDefault="00000000">
      <w:pPr>
        <w:pStyle w:val="afffff5"/>
        <w:ind w:firstLine="420"/>
      </w:pPr>
      <w:r>
        <w:rPr>
          <w:rFonts w:hint="eastAsia"/>
        </w:rPr>
        <w:t>宗海立体空间范围示意图（横纵依比例尺绘制）见图B.5～图B.6。</w:t>
      </w:r>
    </w:p>
    <w:p w14:paraId="52B012E7"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drawing>
          <wp:inline distT="0" distB="0" distL="0" distR="0" wp14:anchorId="7367F50E" wp14:editId="76310DB3">
            <wp:extent cx="6465570" cy="4679950"/>
            <wp:effectExtent l="15875" t="15875" r="24130" b="19050"/>
            <wp:docPr id="16863209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20976" name="图片 11"/>
                    <pic:cNvPicPr>
                      <a:picLocks noChangeAspect="1" noChangeArrowheads="1"/>
                    </pic:cNvPicPr>
                  </pic:nvPicPr>
                  <pic:blipFill>
                    <a:blip r:embed="rId51">
                      <a:extLst>
                        <a:ext uri="{28A0092B-C50C-407E-A947-70E740481C1C}">
                          <a14:useLocalDpi xmlns:a14="http://schemas.microsoft.com/office/drawing/2010/main" val="0"/>
                        </a:ext>
                      </a:extLst>
                    </a:blip>
                    <a:srcRect l="6788" t="5881" r="6681" b="5517"/>
                    <a:stretch>
                      <a:fillRect/>
                    </a:stretch>
                  </pic:blipFill>
                  <pic:spPr>
                    <a:xfrm>
                      <a:off x="0" y="0"/>
                      <a:ext cx="6466062" cy="4680000"/>
                    </a:xfrm>
                    <a:prstGeom prst="rect">
                      <a:avLst/>
                    </a:prstGeom>
                    <a:noFill/>
                    <a:ln w="15875">
                      <a:solidFill>
                        <a:srgbClr val="000000"/>
                      </a:solidFill>
                    </a:ln>
                  </pic:spPr>
                </pic:pic>
              </a:graphicData>
            </a:graphic>
          </wp:inline>
        </w:drawing>
      </w:r>
    </w:p>
    <w:p w14:paraId="47D2171D" w14:textId="77777777" w:rsidR="00746EE9" w:rsidRDefault="00000000">
      <w:pPr>
        <w:adjustRightInd/>
        <w:spacing w:after="160" w:line="278" w:lineRule="auto"/>
        <w:jc w:val="center"/>
        <w:rPr>
          <w:rFonts w:ascii="Times New Roman" w:hAnsi="Times New Roman" w:cs="黑体"/>
          <w:b/>
          <w:bCs/>
          <w:szCs w:val="22"/>
        </w:rPr>
      </w:pPr>
      <w:r>
        <w:rPr>
          <w:rFonts w:ascii="黑体" w:eastAsia="黑体" w:hAnsi="黑体" w:cs="黑体"/>
          <w:szCs w:val="22"/>
        </w:rPr>
        <w:t>图</w:t>
      </w:r>
      <w:r>
        <w:rPr>
          <w:rFonts w:ascii="黑体" w:eastAsia="黑体" w:hAnsi="黑体" w:cs="黑体" w:hint="eastAsia"/>
          <w:szCs w:val="22"/>
        </w:rPr>
        <w:t>B.5</w:t>
      </w:r>
      <w:r>
        <w:rPr>
          <w:rFonts w:ascii="黑体" w:eastAsia="黑体" w:hAnsi="黑体" w:cs="黑体"/>
          <w:szCs w:val="22"/>
        </w:rPr>
        <w:t xml:space="preserve"> </w:t>
      </w:r>
      <w:r>
        <w:rPr>
          <w:rFonts w:ascii="黑体" w:eastAsia="黑体" w:hAnsi="黑体" w:cs="黑体" w:hint="eastAsia"/>
          <w:szCs w:val="22"/>
        </w:rPr>
        <w:t>XXXX项目（北线管道）宗海立体空间范围示意图</w:t>
      </w:r>
    </w:p>
    <w:p w14:paraId="61CD7C4A"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lastRenderedPageBreak/>
        <w:drawing>
          <wp:inline distT="0" distB="0" distL="0" distR="0" wp14:anchorId="52E7705B" wp14:editId="13CE354B">
            <wp:extent cx="6460490" cy="4679950"/>
            <wp:effectExtent l="15875" t="15875" r="19685" b="19050"/>
            <wp:docPr id="9997055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05577" name="图片 12"/>
                    <pic:cNvPicPr>
                      <a:picLocks noChangeAspect="1" noChangeArrowheads="1"/>
                    </pic:cNvPicPr>
                  </pic:nvPicPr>
                  <pic:blipFill>
                    <a:blip r:embed="rId52">
                      <a:extLst>
                        <a:ext uri="{28A0092B-C50C-407E-A947-70E740481C1C}">
                          <a14:useLocalDpi xmlns:a14="http://schemas.microsoft.com/office/drawing/2010/main" val="0"/>
                        </a:ext>
                      </a:extLst>
                    </a:blip>
                    <a:srcRect l="6774" t="5937" r="6717" b="5464"/>
                    <a:stretch>
                      <a:fillRect/>
                    </a:stretch>
                  </pic:blipFill>
                  <pic:spPr>
                    <a:xfrm>
                      <a:off x="0" y="0"/>
                      <a:ext cx="6460929" cy="4680000"/>
                    </a:xfrm>
                    <a:prstGeom prst="rect">
                      <a:avLst/>
                    </a:prstGeom>
                    <a:noFill/>
                    <a:ln w="15875">
                      <a:solidFill>
                        <a:srgbClr val="000000"/>
                      </a:solidFill>
                    </a:ln>
                  </pic:spPr>
                </pic:pic>
              </a:graphicData>
            </a:graphic>
          </wp:inline>
        </w:drawing>
      </w:r>
    </w:p>
    <w:p w14:paraId="23260B09" w14:textId="77777777" w:rsidR="00746EE9" w:rsidRDefault="00000000">
      <w:pPr>
        <w:adjustRightInd/>
        <w:spacing w:after="160" w:line="278" w:lineRule="auto"/>
        <w:jc w:val="center"/>
        <w:rPr>
          <w:rFonts w:ascii="Times New Roman" w:hAnsi="Times New Roman" w:cs="黑体"/>
          <w:b/>
          <w:bCs/>
          <w:szCs w:val="22"/>
        </w:rPr>
      </w:pPr>
      <w:r>
        <w:rPr>
          <w:rFonts w:ascii="黑体" w:eastAsia="黑体" w:hAnsi="黑体" w:cs="黑体"/>
          <w:szCs w:val="22"/>
        </w:rPr>
        <w:t>图</w:t>
      </w:r>
      <w:r>
        <w:rPr>
          <w:rFonts w:ascii="黑体" w:eastAsia="黑体" w:hAnsi="黑体" w:cs="黑体" w:hint="eastAsia"/>
          <w:szCs w:val="22"/>
        </w:rPr>
        <w:t>B.6</w:t>
      </w:r>
      <w:r>
        <w:rPr>
          <w:rFonts w:ascii="黑体" w:eastAsia="黑体" w:hAnsi="黑体" w:cs="黑体"/>
          <w:szCs w:val="22"/>
        </w:rPr>
        <w:t xml:space="preserve"> </w:t>
      </w:r>
      <w:r>
        <w:rPr>
          <w:rFonts w:ascii="黑体" w:eastAsia="黑体" w:hAnsi="黑体" w:cs="黑体" w:hint="eastAsia"/>
          <w:szCs w:val="22"/>
        </w:rPr>
        <w:t>XXXX项目（南线管道）宗海立体空间范围示意图</w:t>
      </w:r>
    </w:p>
    <w:p w14:paraId="05821E2E" w14:textId="77777777" w:rsidR="00746EE9" w:rsidRDefault="00000000">
      <w:pPr>
        <w:jc w:val="center"/>
        <w:rPr>
          <w:b/>
          <w:bCs/>
        </w:rPr>
        <w:sectPr w:rsidR="00746EE9">
          <w:pgSz w:w="16838" w:h="11906" w:orient="landscape"/>
          <w:pgMar w:top="1134" w:right="1440" w:bottom="1134" w:left="1440" w:header="851" w:footer="992" w:gutter="0"/>
          <w:cols w:space="425"/>
          <w:docGrid w:type="linesAndChars" w:linePitch="312"/>
        </w:sectPr>
      </w:pPr>
      <w:r>
        <w:rPr>
          <w:rFonts w:ascii="Times New Roman" w:hAnsi="Times New Roman" w:cs="黑体" w:hint="eastAsia"/>
          <w:b/>
          <w:bCs/>
          <w:szCs w:val="22"/>
        </w:rPr>
        <w:t xml:space="preserve">  </w:t>
      </w:r>
    </w:p>
    <w:p w14:paraId="6BCC903E" w14:textId="77777777" w:rsidR="00746EE9" w:rsidRDefault="00000000">
      <w:pPr>
        <w:pStyle w:val="aff3"/>
        <w:spacing w:beforeLines="25" w:before="78" w:after="156"/>
        <w:rPr>
          <w:rFonts w:hAnsi="黑体" w:cs="黑体"/>
          <w:sz w:val="24"/>
          <w:szCs w:val="24"/>
        </w:rPr>
      </w:pPr>
      <w:bookmarkStart w:id="153" w:name="_Toc16868"/>
      <w:bookmarkStart w:id="154" w:name="_Toc235887069"/>
      <w:r>
        <w:lastRenderedPageBreak/>
        <w:br/>
      </w:r>
      <w:bookmarkStart w:id="155" w:name="_Toc236243830"/>
      <w:r>
        <w:rPr>
          <w:rFonts w:hint="eastAsia"/>
        </w:rPr>
        <w:t>（资料性）</w:t>
      </w:r>
      <w:r>
        <w:br/>
      </w:r>
      <w:r>
        <w:rPr>
          <w:rFonts w:hint="eastAsia"/>
        </w:rPr>
        <w:t>海底电缆管道项目宗海立体空间范围示意图范例</w:t>
      </w:r>
      <w:bookmarkEnd w:id="153"/>
      <w:bookmarkEnd w:id="155"/>
    </w:p>
    <w:p w14:paraId="21C689F2" w14:textId="77777777" w:rsidR="00746EE9" w:rsidRDefault="00000000">
      <w:pPr>
        <w:pStyle w:val="aff4"/>
        <w:spacing w:before="156" w:after="156"/>
      </w:pPr>
      <w:bookmarkStart w:id="156" w:name="_Toc235887070"/>
      <w:bookmarkStart w:id="157" w:name="_Toc11850"/>
      <w:bookmarkStart w:id="158" w:name="_Toc236243831"/>
      <w:bookmarkStart w:id="159" w:name="_Toc234258466"/>
      <w:bookmarkStart w:id="160" w:name="_Toc235886938"/>
      <w:bookmarkEnd w:id="154"/>
      <w:r>
        <w:rPr>
          <w:rFonts w:hint="eastAsia"/>
        </w:rPr>
        <w:t>不同区段的海底电缆管道项目</w:t>
      </w:r>
      <w:bookmarkEnd w:id="156"/>
      <w:bookmarkEnd w:id="157"/>
      <w:bookmarkEnd w:id="158"/>
      <w:bookmarkEnd w:id="159"/>
      <w:bookmarkEnd w:id="160"/>
    </w:p>
    <w:p w14:paraId="58A6C049" w14:textId="77777777" w:rsidR="00746EE9" w:rsidRDefault="00000000">
      <w:pPr>
        <w:pStyle w:val="afffff5"/>
        <w:ind w:firstLine="420"/>
      </w:pPr>
      <w:r>
        <w:rPr>
          <w:rFonts w:hint="eastAsia"/>
        </w:rPr>
        <w:t>不同区段的海底电缆管道项目宗海立体空间范围示意图见图C.1。</w:t>
      </w:r>
    </w:p>
    <w:p w14:paraId="102B9347"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drawing>
          <wp:inline distT="0" distB="0" distL="0" distR="0" wp14:anchorId="68DF36BD" wp14:editId="5643EF37">
            <wp:extent cx="5921375" cy="4283710"/>
            <wp:effectExtent l="15875" t="15875" r="15875" b="24765"/>
            <wp:docPr id="15951042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04248" name="图片 13"/>
                    <pic:cNvPicPr>
                      <a:picLocks noChangeAspect="1" noChangeArrowheads="1"/>
                    </pic:cNvPicPr>
                  </pic:nvPicPr>
                  <pic:blipFill>
                    <a:blip r:embed="rId53">
                      <a:extLst>
                        <a:ext uri="{28A0092B-C50C-407E-A947-70E740481C1C}">
                          <a14:useLocalDpi xmlns:a14="http://schemas.microsoft.com/office/drawing/2010/main" val="0"/>
                        </a:ext>
                      </a:extLst>
                    </a:blip>
                    <a:srcRect l="6096" t="5746" r="7196" b="5565"/>
                    <a:stretch>
                      <a:fillRect/>
                    </a:stretch>
                  </pic:blipFill>
                  <pic:spPr>
                    <a:xfrm>
                      <a:off x="0" y="0"/>
                      <a:ext cx="5921730" cy="4284000"/>
                    </a:xfrm>
                    <a:prstGeom prst="rect">
                      <a:avLst/>
                    </a:prstGeom>
                    <a:noFill/>
                    <a:ln w="15875">
                      <a:solidFill>
                        <a:srgbClr val="000000"/>
                      </a:solidFill>
                    </a:ln>
                  </pic:spPr>
                </pic:pic>
              </a:graphicData>
            </a:graphic>
          </wp:inline>
        </w:drawing>
      </w:r>
    </w:p>
    <w:p w14:paraId="72BDCDB3" w14:textId="77777777" w:rsidR="00746EE9" w:rsidRDefault="00000000">
      <w:pPr>
        <w:adjustRightInd/>
        <w:spacing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C.1</w:t>
      </w:r>
      <w:r>
        <w:rPr>
          <w:rFonts w:ascii="黑体" w:eastAsia="黑体" w:hAnsi="黑体" w:cs="黑体"/>
          <w:szCs w:val="22"/>
        </w:rPr>
        <w:t xml:space="preserve"> </w:t>
      </w:r>
      <w:r>
        <w:rPr>
          <w:rFonts w:ascii="黑体" w:eastAsia="黑体" w:hAnsi="黑体" w:cs="黑体" w:hint="eastAsia"/>
          <w:szCs w:val="22"/>
        </w:rPr>
        <w:t>XXXX海底电缆管道项目宗海立体空间范围示意图</w:t>
      </w:r>
    </w:p>
    <w:p w14:paraId="76895418" w14:textId="77777777" w:rsidR="00746EE9" w:rsidRDefault="00746EE9">
      <w:pPr>
        <w:rPr>
          <w:rFonts w:ascii="黑体" w:eastAsia="黑体" w:hAnsi="黑体"/>
        </w:rPr>
        <w:sectPr w:rsidR="00746EE9">
          <w:pgSz w:w="16838" w:h="11906" w:orient="landscape"/>
          <w:pgMar w:top="1134" w:right="1440" w:bottom="1134" w:left="1440" w:header="851" w:footer="992" w:gutter="0"/>
          <w:cols w:space="425"/>
          <w:docGrid w:type="linesAndChars" w:linePitch="312"/>
        </w:sectPr>
      </w:pPr>
    </w:p>
    <w:p w14:paraId="0D6C1788" w14:textId="77777777" w:rsidR="00746EE9" w:rsidRDefault="00000000">
      <w:pPr>
        <w:pStyle w:val="aff4"/>
        <w:spacing w:before="156" w:after="156"/>
      </w:pPr>
      <w:bookmarkStart w:id="161" w:name="_Toc4729"/>
      <w:bookmarkStart w:id="162" w:name="_Toc234258467"/>
      <w:bookmarkStart w:id="163" w:name="_Toc235886939"/>
      <w:bookmarkStart w:id="164" w:name="_Toc235887071"/>
      <w:bookmarkStart w:id="165" w:name="_Toc236243832"/>
      <w:r>
        <w:rPr>
          <w:rFonts w:hint="eastAsia"/>
        </w:rPr>
        <w:lastRenderedPageBreak/>
        <w:t>多种施工方式的海底电缆管道项目</w:t>
      </w:r>
      <w:bookmarkEnd w:id="161"/>
      <w:bookmarkEnd w:id="162"/>
      <w:bookmarkEnd w:id="163"/>
      <w:bookmarkEnd w:id="164"/>
      <w:bookmarkEnd w:id="165"/>
    </w:p>
    <w:p w14:paraId="06CF64CC" w14:textId="77777777" w:rsidR="00746EE9" w:rsidRDefault="00000000">
      <w:pPr>
        <w:pStyle w:val="afffff5"/>
        <w:ind w:firstLine="420"/>
      </w:pPr>
      <w:r>
        <w:rPr>
          <w:rFonts w:hint="eastAsia"/>
        </w:rPr>
        <w:t>多种施工方式的海底电缆管道项目宗海立体空间范围示意图见图C.2。</w:t>
      </w:r>
    </w:p>
    <w:p w14:paraId="5D5A95EA" w14:textId="77777777" w:rsidR="00746EE9" w:rsidRDefault="00000000">
      <w:pPr>
        <w:adjustRightInd/>
        <w:spacing w:after="160" w:line="278" w:lineRule="auto"/>
        <w:jc w:val="center"/>
        <w:rPr>
          <w:rFonts w:ascii="Times New Roman" w:hAnsi="Times New Roman" w:cs="黑体"/>
          <w:szCs w:val="22"/>
        </w:rPr>
      </w:pPr>
      <w:r>
        <w:rPr>
          <w:rFonts w:ascii="Times New Roman" w:hAnsi="Times New Roman" w:cs="黑体"/>
          <w:noProof/>
          <w:szCs w:val="22"/>
        </w:rPr>
        <w:drawing>
          <wp:inline distT="0" distB="0" distL="0" distR="0" wp14:anchorId="073CE2CE" wp14:editId="45D5B9CC">
            <wp:extent cx="6440805" cy="4679950"/>
            <wp:effectExtent l="15875" t="15875" r="20320" b="19050"/>
            <wp:docPr id="5646803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80378" name="图片 14"/>
                    <pic:cNvPicPr>
                      <a:picLocks noChangeAspect="1" noChangeArrowheads="1"/>
                    </pic:cNvPicPr>
                  </pic:nvPicPr>
                  <pic:blipFill>
                    <a:blip r:embed="rId54">
                      <a:extLst>
                        <a:ext uri="{28A0092B-C50C-407E-A947-70E740481C1C}">
                          <a14:useLocalDpi xmlns:a14="http://schemas.microsoft.com/office/drawing/2010/main" val="0"/>
                        </a:ext>
                      </a:extLst>
                    </a:blip>
                    <a:srcRect l="6165" t="5555" r="7115" b="5359"/>
                    <a:stretch>
                      <a:fillRect/>
                    </a:stretch>
                  </pic:blipFill>
                  <pic:spPr>
                    <a:xfrm>
                      <a:off x="0" y="0"/>
                      <a:ext cx="6441291" cy="4680000"/>
                    </a:xfrm>
                    <a:prstGeom prst="rect">
                      <a:avLst/>
                    </a:prstGeom>
                    <a:noFill/>
                    <a:ln w="15875">
                      <a:solidFill>
                        <a:srgbClr val="000000"/>
                      </a:solidFill>
                    </a:ln>
                  </pic:spPr>
                </pic:pic>
              </a:graphicData>
            </a:graphic>
          </wp:inline>
        </w:drawing>
      </w:r>
    </w:p>
    <w:p w14:paraId="7736077F" w14:textId="77777777" w:rsidR="00746EE9" w:rsidRDefault="00000000">
      <w:pPr>
        <w:adjustRightInd/>
        <w:spacing w:after="160" w:line="278" w:lineRule="auto"/>
        <w:jc w:val="center"/>
        <w:rPr>
          <w:rFonts w:ascii="Times New Roman" w:hAnsi="Times New Roman" w:cs="黑体"/>
          <w:szCs w:val="22"/>
        </w:rPr>
      </w:pPr>
      <w:r>
        <w:rPr>
          <w:rFonts w:ascii="黑体" w:eastAsia="黑体" w:hAnsi="黑体" w:cs="黑体"/>
          <w:szCs w:val="22"/>
        </w:rPr>
        <w:t>图</w:t>
      </w:r>
      <w:r>
        <w:rPr>
          <w:rFonts w:ascii="黑体" w:eastAsia="黑体" w:hAnsi="黑体" w:cs="黑体" w:hint="eastAsia"/>
          <w:szCs w:val="22"/>
        </w:rPr>
        <w:t>C.2</w:t>
      </w:r>
      <w:r>
        <w:rPr>
          <w:rFonts w:ascii="黑体" w:eastAsia="黑体" w:hAnsi="黑体" w:cs="黑体"/>
          <w:szCs w:val="22"/>
        </w:rPr>
        <w:t xml:space="preserve"> </w:t>
      </w:r>
      <w:r>
        <w:rPr>
          <w:rFonts w:ascii="黑体" w:eastAsia="黑体" w:hAnsi="黑体" w:cs="黑体" w:hint="eastAsia"/>
          <w:szCs w:val="22"/>
        </w:rPr>
        <w:t>XXXX海底电缆管道项目宗海立体空间范围示意图</w:t>
      </w:r>
    </w:p>
    <w:p w14:paraId="6ECA9D01" w14:textId="77777777" w:rsidR="00746EE9" w:rsidRDefault="00746EE9">
      <w:pPr>
        <w:jc w:val="center"/>
        <w:sectPr w:rsidR="00746EE9">
          <w:pgSz w:w="16838" w:h="11906" w:orient="landscape"/>
          <w:pgMar w:top="1134" w:right="1440" w:bottom="1134" w:left="1440" w:header="851" w:footer="992" w:gutter="0"/>
          <w:cols w:space="425"/>
          <w:docGrid w:type="linesAndChars" w:linePitch="312"/>
        </w:sectPr>
      </w:pPr>
    </w:p>
    <w:p w14:paraId="6DF61198" w14:textId="77777777" w:rsidR="00746EE9" w:rsidRDefault="00000000">
      <w:pPr>
        <w:pStyle w:val="aff3"/>
        <w:spacing w:beforeLines="25" w:before="78" w:after="156"/>
        <w:rPr>
          <w:rFonts w:hAnsi="黑体" w:cs="黑体"/>
          <w:sz w:val="24"/>
          <w:szCs w:val="24"/>
        </w:rPr>
      </w:pPr>
      <w:bookmarkStart w:id="166" w:name="_Toc11064"/>
      <w:bookmarkStart w:id="167" w:name="_Toc235887072"/>
      <w:r>
        <w:lastRenderedPageBreak/>
        <w:br/>
      </w:r>
      <w:bookmarkStart w:id="168" w:name="_Toc236243833"/>
      <w:r>
        <w:rPr>
          <w:rFonts w:hint="eastAsia"/>
        </w:rPr>
        <w:t>（资料性）</w:t>
      </w:r>
      <w:r>
        <w:br/>
      </w:r>
      <w:r>
        <w:rPr>
          <w:rFonts w:hint="eastAsia"/>
        </w:rPr>
        <w:t>用海项目海域立体分层设权参考组合指引</w:t>
      </w:r>
      <w:bookmarkEnd w:id="166"/>
      <w:bookmarkEnd w:id="168"/>
    </w:p>
    <w:bookmarkEnd w:id="167"/>
    <w:p w14:paraId="140DD328" w14:textId="77777777" w:rsidR="00746EE9" w:rsidRDefault="00000000">
      <w:pPr>
        <w:pStyle w:val="afffff5"/>
        <w:ind w:firstLine="420"/>
      </w:pPr>
      <w:r>
        <w:rPr>
          <w:rFonts w:hint="eastAsia"/>
        </w:rPr>
        <w:t>用海项目海域立体分层设权参考组合指引见表D.1。</w:t>
      </w:r>
    </w:p>
    <w:p w14:paraId="716A5E66" w14:textId="77777777" w:rsidR="00746EE9" w:rsidRDefault="00000000">
      <w:pPr>
        <w:pStyle w:val="aff"/>
        <w:numPr>
          <w:ilvl w:val="1"/>
          <w:numId w:val="0"/>
        </w:numPr>
        <w:spacing w:before="156" w:after="156"/>
        <w:ind w:left="420"/>
      </w:pPr>
      <w:r>
        <w:rPr>
          <w:rFonts w:hint="eastAsia"/>
        </w:rPr>
        <w:t>表D.1 用海项目海域立体分层设权参考组合指引</w:t>
      </w:r>
    </w:p>
    <w:tbl>
      <w:tblPr>
        <w:tblStyle w:val="affff7"/>
        <w:tblW w:w="13070" w:type="dxa"/>
        <w:jc w:val="center"/>
        <w:tblLook w:val="04A0" w:firstRow="1" w:lastRow="0" w:firstColumn="1" w:lastColumn="0" w:noHBand="0" w:noVBand="1"/>
      </w:tblPr>
      <w:tblGrid>
        <w:gridCol w:w="2445"/>
        <w:gridCol w:w="817"/>
        <w:gridCol w:w="817"/>
        <w:gridCol w:w="817"/>
        <w:gridCol w:w="818"/>
        <w:gridCol w:w="817"/>
        <w:gridCol w:w="817"/>
        <w:gridCol w:w="818"/>
        <w:gridCol w:w="817"/>
        <w:gridCol w:w="817"/>
        <w:gridCol w:w="818"/>
        <w:gridCol w:w="817"/>
        <w:gridCol w:w="817"/>
        <w:gridCol w:w="818"/>
      </w:tblGrid>
      <w:tr w:rsidR="00746EE9" w14:paraId="59F6F12F" w14:textId="77777777">
        <w:trPr>
          <w:trHeight w:val="397"/>
          <w:jc w:val="center"/>
        </w:trPr>
        <w:tc>
          <w:tcPr>
            <w:tcW w:w="2445" w:type="dxa"/>
            <w:tcBorders>
              <w:top w:val="single" w:sz="4" w:space="0" w:color="auto"/>
              <w:bottom w:val="single" w:sz="4" w:space="0" w:color="auto"/>
              <w:right w:val="single" w:sz="4" w:space="0" w:color="auto"/>
            </w:tcBorders>
            <w:vAlign w:val="center"/>
          </w:tcPr>
          <w:p w14:paraId="18B46A17" w14:textId="3BCC1A35"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人工</w:t>
            </w:r>
            <w:r w:rsidR="0031638C">
              <w:rPr>
                <w:rFonts w:ascii="Times New Roman" w:hAnsi="Times New Roman" w:cs="黑体" w:hint="eastAsia"/>
                <w:sz w:val="18"/>
                <w:szCs w:val="18"/>
              </w:rPr>
              <w:t>鱼</w:t>
            </w:r>
            <w:r>
              <w:rPr>
                <w:rFonts w:ascii="Times New Roman" w:hAnsi="Times New Roman" w:cs="黑体" w:hint="eastAsia"/>
                <w:sz w:val="18"/>
                <w:szCs w:val="18"/>
              </w:rPr>
              <w:t>礁</w:t>
            </w: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5C56B1B8"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4ECD6FC"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D002DAF"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5AE54586"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28A9134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795640D8"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7D02906E"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666BD6C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21C66A4"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269A7832"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F01EF1B"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83EA996"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76FCC3F8" w14:textId="77777777" w:rsidR="00746EE9" w:rsidRDefault="00746EE9">
            <w:pPr>
              <w:adjustRightInd/>
              <w:spacing w:line="240" w:lineRule="auto"/>
              <w:jc w:val="center"/>
              <w:rPr>
                <w:rFonts w:ascii="Times New Roman" w:hAnsi="Times New Roman" w:cs="黑体"/>
                <w:sz w:val="18"/>
                <w:szCs w:val="18"/>
              </w:rPr>
            </w:pPr>
          </w:p>
        </w:tc>
      </w:tr>
      <w:tr w:rsidR="00746EE9" w14:paraId="2360B85D" w14:textId="77777777">
        <w:trPr>
          <w:trHeight w:val="397"/>
          <w:jc w:val="center"/>
        </w:trPr>
        <w:tc>
          <w:tcPr>
            <w:tcW w:w="2445" w:type="dxa"/>
            <w:tcBorders>
              <w:top w:val="single" w:sz="4" w:space="0" w:color="auto"/>
              <w:bottom w:val="single" w:sz="4" w:space="0" w:color="auto"/>
              <w:right w:val="single" w:sz="4" w:space="0" w:color="auto"/>
            </w:tcBorders>
            <w:vAlign w:val="center"/>
          </w:tcPr>
          <w:p w14:paraId="718F8E1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围海养殖</w:t>
            </w:r>
          </w:p>
        </w:tc>
        <w:tc>
          <w:tcPr>
            <w:tcW w:w="817" w:type="dxa"/>
            <w:tcBorders>
              <w:top w:val="single" w:sz="4" w:space="0" w:color="auto"/>
              <w:left w:val="single" w:sz="4" w:space="0" w:color="auto"/>
              <w:bottom w:val="single" w:sz="4" w:space="0" w:color="auto"/>
              <w:right w:val="single" w:sz="4" w:space="0" w:color="auto"/>
            </w:tcBorders>
            <w:vAlign w:val="center"/>
          </w:tcPr>
          <w:p w14:paraId="2B4ABF0E"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6D9046A3"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2F2D12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484E9B6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0AACE79C"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63E04B2"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3446DCE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D958B9F"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D1A165A"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3CD82807"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B846A4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31ED5E6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7A4AD1D4" w14:textId="77777777" w:rsidR="00746EE9" w:rsidRDefault="00746EE9">
            <w:pPr>
              <w:adjustRightInd/>
              <w:spacing w:line="240" w:lineRule="auto"/>
              <w:jc w:val="center"/>
              <w:rPr>
                <w:rFonts w:ascii="Times New Roman" w:hAnsi="Times New Roman" w:cs="黑体"/>
                <w:sz w:val="18"/>
                <w:szCs w:val="18"/>
              </w:rPr>
            </w:pPr>
          </w:p>
        </w:tc>
      </w:tr>
      <w:tr w:rsidR="00746EE9" w14:paraId="7D2E96FA" w14:textId="77777777">
        <w:trPr>
          <w:trHeight w:val="397"/>
          <w:jc w:val="center"/>
        </w:trPr>
        <w:tc>
          <w:tcPr>
            <w:tcW w:w="2445" w:type="dxa"/>
            <w:tcBorders>
              <w:top w:val="single" w:sz="4" w:space="0" w:color="auto"/>
              <w:bottom w:val="single" w:sz="4" w:space="0" w:color="auto"/>
              <w:right w:val="single" w:sz="4" w:space="0" w:color="auto"/>
            </w:tcBorders>
            <w:vAlign w:val="center"/>
          </w:tcPr>
          <w:p w14:paraId="508D957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海上风电</w:t>
            </w:r>
          </w:p>
        </w:tc>
        <w:tc>
          <w:tcPr>
            <w:tcW w:w="817" w:type="dxa"/>
            <w:tcBorders>
              <w:top w:val="single" w:sz="4" w:space="0" w:color="auto"/>
              <w:left w:val="single" w:sz="4" w:space="0" w:color="auto"/>
              <w:bottom w:val="single" w:sz="4" w:space="0" w:color="auto"/>
              <w:right w:val="single" w:sz="4" w:space="0" w:color="auto"/>
            </w:tcBorders>
            <w:vAlign w:val="center"/>
          </w:tcPr>
          <w:p w14:paraId="62AC9DBF"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32C913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2FCBA2E1"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3234588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D35BF4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31F837D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1A8361FE"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3D52FEC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3405DAC9"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5FA72277"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9E21A14"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620F4BDA"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7FDDDB2F" w14:textId="77777777" w:rsidR="00746EE9" w:rsidRDefault="00746EE9">
            <w:pPr>
              <w:adjustRightInd/>
              <w:spacing w:line="240" w:lineRule="auto"/>
              <w:jc w:val="center"/>
              <w:rPr>
                <w:rFonts w:ascii="Times New Roman" w:hAnsi="Times New Roman" w:cs="黑体"/>
                <w:sz w:val="18"/>
                <w:szCs w:val="18"/>
              </w:rPr>
            </w:pPr>
          </w:p>
        </w:tc>
      </w:tr>
      <w:tr w:rsidR="00746EE9" w14:paraId="2484CD7E" w14:textId="77777777">
        <w:trPr>
          <w:trHeight w:val="397"/>
          <w:jc w:val="center"/>
        </w:trPr>
        <w:tc>
          <w:tcPr>
            <w:tcW w:w="2445" w:type="dxa"/>
            <w:tcBorders>
              <w:top w:val="single" w:sz="4" w:space="0" w:color="auto"/>
              <w:bottom w:val="single" w:sz="4" w:space="0" w:color="auto"/>
              <w:right w:val="single" w:sz="4" w:space="0" w:color="auto"/>
            </w:tcBorders>
            <w:vAlign w:val="center"/>
          </w:tcPr>
          <w:p w14:paraId="7F62ED3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海上光伏</w:t>
            </w:r>
          </w:p>
        </w:tc>
        <w:tc>
          <w:tcPr>
            <w:tcW w:w="817" w:type="dxa"/>
            <w:tcBorders>
              <w:top w:val="single" w:sz="4" w:space="0" w:color="auto"/>
              <w:left w:val="single" w:sz="4" w:space="0" w:color="auto"/>
              <w:bottom w:val="single" w:sz="4" w:space="0" w:color="auto"/>
              <w:right w:val="single" w:sz="4" w:space="0" w:color="auto"/>
            </w:tcBorders>
            <w:vAlign w:val="center"/>
          </w:tcPr>
          <w:p w14:paraId="1133C66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0A4E37E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75C3696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l2br w:val="single" w:sz="4" w:space="0" w:color="auto"/>
            </w:tcBorders>
            <w:vAlign w:val="center"/>
          </w:tcPr>
          <w:p w14:paraId="64AEFE50"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85F2CF0"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664BBFE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030E4DDA"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6CD4F81"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D6FE142"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68215FD7"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6366A427"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73B45F54"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69BA20AF" w14:textId="77777777" w:rsidR="00746EE9" w:rsidRDefault="00746EE9">
            <w:pPr>
              <w:adjustRightInd/>
              <w:spacing w:line="240" w:lineRule="auto"/>
              <w:jc w:val="center"/>
              <w:rPr>
                <w:rFonts w:ascii="Times New Roman" w:hAnsi="Times New Roman" w:cs="黑体"/>
                <w:sz w:val="18"/>
                <w:szCs w:val="18"/>
              </w:rPr>
            </w:pPr>
          </w:p>
        </w:tc>
      </w:tr>
      <w:tr w:rsidR="00746EE9" w14:paraId="0156CE85" w14:textId="77777777">
        <w:trPr>
          <w:trHeight w:val="397"/>
          <w:jc w:val="center"/>
        </w:trPr>
        <w:tc>
          <w:tcPr>
            <w:tcW w:w="2445" w:type="dxa"/>
            <w:tcBorders>
              <w:top w:val="single" w:sz="4" w:space="0" w:color="auto"/>
              <w:bottom w:val="single" w:sz="4" w:space="0" w:color="auto"/>
              <w:right w:val="single" w:sz="4" w:space="0" w:color="auto"/>
            </w:tcBorders>
            <w:vAlign w:val="center"/>
          </w:tcPr>
          <w:p w14:paraId="15CC0E2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温（冷）排水</w:t>
            </w:r>
          </w:p>
        </w:tc>
        <w:tc>
          <w:tcPr>
            <w:tcW w:w="817" w:type="dxa"/>
            <w:tcBorders>
              <w:top w:val="single" w:sz="4" w:space="0" w:color="auto"/>
              <w:left w:val="single" w:sz="4" w:space="0" w:color="auto"/>
              <w:bottom w:val="single" w:sz="4" w:space="0" w:color="auto"/>
              <w:right w:val="single" w:sz="4" w:space="0" w:color="auto"/>
            </w:tcBorders>
            <w:vAlign w:val="center"/>
          </w:tcPr>
          <w:p w14:paraId="50489F0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D0A933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69BF32A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6706D99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0CD5E35A"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47FAC58"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31036BB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6B48D4E0"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641B7D7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0DA88A2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5C8F12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8D8501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7D8563E9" w14:textId="77777777" w:rsidR="00746EE9" w:rsidRDefault="00746EE9">
            <w:pPr>
              <w:adjustRightInd/>
              <w:spacing w:line="240" w:lineRule="auto"/>
              <w:jc w:val="center"/>
              <w:rPr>
                <w:rFonts w:ascii="Times New Roman" w:hAnsi="Times New Roman" w:cs="黑体"/>
                <w:sz w:val="18"/>
                <w:szCs w:val="18"/>
              </w:rPr>
            </w:pPr>
          </w:p>
        </w:tc>
      </w:tr>
      <w:tr w:rsidR="00746EE9" w14:paraId="425DFEAC" w14:textId="77777777">
        <w:trPr>
          <w:trHeight w:val="397"/>
          <w:jc w:val="center"/>
        </w:trPr>
        <w:tc>
          <w:tcPr>
            <w:tcW w:w="2445" w:type="dxa"/>
            <w:tcBorders>
              <w:top w:val="single" w:sz="4" w:space="0" w:color="auto"/>
              <w:bottom w:val="single" w:sz="4" w:space="0" w:color="auto"/>
              <w:right w:val="single" w:sz="4" w:space="0" w:color="auto"/>
            </w:tcBorders>
            <w:vAlign w:val="center"/>
          </w:tcPr>
          <w:p w14:paraId="7A3D74F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取排水口</w:t>
            </w:r>
          </w:p>
        </w:tc>
        <w:tc>
          <w:tcPr>
            <w:tcW w:w="817" w:type="dxa"/>
            <w:tcBorders>
              <w:top w:val="single" w:sz="4" w:space="0" w:color="auto"/>
              <w:left w:val="single" w:sz="4" w:space="0" w:color="auto"/>
              <w:bottom w:val="single" w:sz="4" w:space="0" w:color="auto"/>
              <w:right w:val="single" w:sz="4" w:space="0" w:color="auto"/>
            </w:tcBorders>
            <w:vAlign w:val="center"/>
          </w:tcPr>
          <w:p w14:paraId="22BC3D56"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A89CDF5"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3AEEEF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6911839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FF140B8"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454CB407"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2AA33A9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30ADE8F"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630906E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6C5A24BA"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93FF3D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057AA47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4D048B3A" w14:textId="77777777" w:rsidR="00746EE9" w:rsidRDefault="00746EE9">
            <w:pPr>
              <w:adjustRightInd/>
              <w:spacing w:line="240" w:lineRule="auto"/>
              <w:jc w:val="center"/>
              <w:rPr>
                <w:rFonts w:ascii="Times New Roman" w:hAnsi="Times New Roman" w:cs="黑体"/>
                <w:sz w:val="18"/>
                <w:szCs w:val="18"/>
              </w:rPr>
            </w:pPr>
          </w:p>
        </w:tc>
      </w:tr>
      <w:tr w:rsidR="00746EE9" w14:paraId="45FA60F4" w14:textId="77777777">
        <w:trPr>
          <w:trHeight w:val="397"/>
          <w:jc w:val="center"/>
        </w:trPr>
        <w:tc>
          <w:tcPr>
            <w:tcW w:w="2445" w:type="dxa"/>
            <w:tcBorders>
              <w:top w:val="single" w:sz="4" w:space="0" w:color="auto"/>
              <w:bottom w:val="single" w:sz="4" w:space="0" w:color="auto"/>
              <w:right w:val="single" w:sz="4" w:space="0" w:color="auto"/>
            </w:tcBorders>
            <w:vAlign w:val="center"/>
          </w:tcPr>
          <w:p w14:paraId="2AFFD4B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跨海桥梁</w:t>
            </w:r>
          </w:p>
        </w:tc>
        <w:tc>
          <w:tcPr>
            <w:tcW w:w="817" w:type="dxa"/>
            <w:tcBorders>
              <w:top w:val="single" w:sz="4" w:space="0" w:color="auto"/>
              <w:left w:val="single" w:sz="4" w:space="0" w:color="auto"/>
              <w:bottom w:val="single" w:sz="4" w:space="0" w:color="auto"/>
              <w:right w:val="single" w:sz="4" w:space="0" w:color="auto"/>
            </w:tcBorders>
            <w:vAlign w:val="center"/>
          </w:tcPr>
          <w:p w14:paraId="33904E38"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21576B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4C78F392"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572509BF"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2F3B8D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B06920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l2br w:val="single" w:sz="4" w:space="0" w:color="auto"/>
            </w:tcBorders>
            <w:vAlign w:val="center"/>
          </w:tcPr>
          <w:p w14:paraId="661DF248"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5E4B423"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1DF5F7B"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015ED77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2E7BB0C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A3A0BB3"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7FDFC0F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r>
      <w:tr w:rsidR="00746EE9" w14:paraId="61E5F925" w14:textId="77777777">
        <w:trPr>
          <w:trHeight w:val="397"/>
          <w:jc w:val="center"/>
        </w:trPr>
        <w:tc>
          <w:tcPr>
            <w:tcW w:w="2445" w:type="dxa"/>
            <w:tcBorders>
              <w:top w:val="single" w:sz="4" w:space="0" w:color="auto"/>
              <w:bottom w:val="single" w:sz="4" w:space="0" w:color="auto"/>
              <w:right w:val="single" w:sz="4" w:space="0" w:color="auto"/>
            </w:tcBorders>
            <w:vAlign w:val="center"/>
          </w:tcPr>
          <w:p w14:paraId="3166447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码头（含引桥）</w:t>
            </w:r>
          </w:p>
        </w:tc>
        <w:tc>
          <w:tcPr>
            <w:tcW w:w="817" w:type="dxa"/>
            <w:tcBorders>
              <w:top w:val="single" w:sz="4" w:space="0" w:color="auto"/>
              <w:left w:val="single" w:sz="4" w:space="0" w:color="auto"/>
              <w:bottom w:val="single" w:sz="4" w:space="0" w:color="auto"/>
              <w:right w:val="single" w:sz="4" w:space="0" w:color="auto"/>
            </w:tcBorders>
            <w:vAlign w:val="center"/>
          </w:tcPr>
          <w:p w14:paraId="3B5E2CB4"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6E5BF32"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56E4B7C8"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1F6B4C99"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7266545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ABF31E6"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73EA34B8"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7AF573D2"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35693E98"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21931813"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30F55F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E62908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464F0E5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r>
      <w:tr w:rsidR="00746EE9" w14:paraId="76B7A830" w14:textId="77777777">
        <w:trPr>
          <w:trHeight w:val="397"/>
          <w:jc w:val="center"/>
        </w:trPr>
        <w:tc>
          <w:tcPr>
            <w:tcW w:w="2445" w:type="dxa"/>
            <w:tcBorders>
              <w:top w:val="single" w:sz="4" w:space="0" w:color="auto"/>
              <w:bottom w:val="single" w:sz="4" w:space="0" w:color="auto"/>
              <w:right w:val="single" w:sz="4" w:space="0" w:color="auto"/>
            </w:tcBorders>
            <w:vAlign w:val="center"/>
          </w:tcPr>
          <w:p w14:paraId="4E93DC9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港池</w:t>
            </w:r>
            <w:r>
              <w:rPr>
                <w:rFonts w:ascii="Times New Roman" w:hAnsi="Times New Roman" w:cs="黑体" w:hint="eastAsia"/>
                <w:sz w:val="18"/>
                <w:szCs w:val="18"/>
              </w:rPr>
              <w:t>/</w:t>
            </w:r>
            <w:r>
              <w:rPr>
                <w:rFonts w:ascii="Times New Roman" w:hAnsi="Times New Roman" w:cs="黑体" w:hint="eastAsia"/>
                <w:sz w:val="18"/>
                <w:szCs w:val="18"/>
              </w:rPr>
              <w:t>航道</w:t>
            </w:r>
          </w:p>
        </w:tc>
        <w:tc>
          <w:tcPr>
            <w:tcW w:w="817" w:type="dxa"/>
            <w:tcBorders>
              <w:top w:val="single" w:sz="4" w:space="0" w:color="auto"/>
              <w:left w:val="single" w:sz="4" w:space="0" w:color="auto"/>
              <w:bottom w:val="single" w:sz="4" w:space="0" w:color="auto"/>
              <w:right w:val="single" w:sz="4" w:space="0" w:color="auto"/>
            </w:tcBorders>
            <w:vAlign w:val="center"/>
          </w:tcPr>
          <w:p w14:paraId="1982E9D2"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E50EA04"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12E754C"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3E568FEB"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9DC03C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28891E1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2F533DE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277B9F71"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4CA06C92"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4171F18F"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B4CD09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CEB224C" w14:textId="77777777" w:rsidR="00746EE9" w:rsidRDefault="00000000">
            <w:pPr>
              <w:adjustRightInd/>
              <w:spacing w:line="240" w:lineRule="auto"/>
              <w:jc w:val="center"/>
              <w:rPr>
                <w:rFonts w:ascii="Times New Roman" w:hAnsi="Times New Roman" w:cs="黑体"/>
                <w:b/>
                <w:bCs/>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438F9799" w14:textId="77777777" w:rsidR="00746EE9" w:rsidRDefault="00746EE9">
            <w:pPr>
              <w:adjustRightInd/>
              <w:spacing w:line="240" w:lineRule="auto"/>
              <w:jc w:val="center"/>
              <w:rPr>
                <w:rFonts w:ascii="Times New Roman" w:hAnsi="Times New Roman" w:cs="黑体"/>
                <w:sz w:val="18"/>
                <w:szCs w:val="18"/>
              </w:rPr>
            </w:pPr>
          </w:p>
        </w:tc>
      </w:tr>
      <w:tr w:rsidR="00746EE9" w14:paraId="3B3D3CBD" w14:textId="77777777">
        <w:trPr>
          <w:trHeight w:val="397"/>
          <w:jc w:val="center"/>
        </w:trPr>
        <w:tc>
          <w:tcPr>
            <w:tcW w:w="2445" w:type="dxa"/>
            <w:tcBorders>
              <w:top w:val="single" w:sz="4" w:space="0" w:color="auto"/>
              <w:bottom w:val="single" w:sz="4" w:space="0" w:color="auto"/>
              <w:right w:val="single" w:sz="4" w:space="0" w:color="auto"/>
            </w:tcBorders>
            <w:vAlign w:val="center"/>
          </w:tcPr>
          <w:p w14:paraId="7EBC30F2"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海底电缆管道（敷设）</w:t>
            </w:r>
          </w:p>
        </w:tc>
        <w:tc>
          <w:tcPr>
            <w:tcW w:w="817" w:type="dxa"/>
            <w:tcBorders>
              <w:top w:val="single" w:sz="4" w:space="0" w:color="auto"/>
              <w:left w:val="single" w:sz="4" w:space="0" w:color="auto"/>
              <w:bottom w:val="single" w:sz="4" w:space="0" w:color="auto"/>
              <w:right w:val="single" w:sz="4" w:space="0" w:color="auto"/>
            </w:tcBorders>
            <w:vAlign w:val="center"/>
          </w:tcPr>
          <w:p w14:paraId="14AEA954"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0BA2C746"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7EC36E0A"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2A617CE1"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7900985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26E0D17E"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19D195B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86A014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35C09CB2"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l2br w:val="single" w:sz="4" w:space="0" w:color="auto"/>
            </w:tcBorders>
            <w:vAlign w:val="center"/>
          </w:tcPr>
          <w:p w14:paraId="39483B92"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232220E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6F547DE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176FE8A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r>
      <w:tr w:rsidR="00746EE9" w14:paraId="4B3803E0" w14:textId="77777777">
        <w:trPr>
          <w:trHeight w:val="397"/>
          <w:jc w:val="center"/>
        </w:trPr>
        <w:tc>
          <w:tcPr>
            <w:tcW w:w="2445" w:type="dxa"/>
            <w:tcBorders>
              <w:top w:val="single" w:sz="4" w:space="0" w:color="auto"/>
              <w:bottom w:val="single" w:sz="4" w:space="0" w:color="auto"/>
              <w:right w:val="single" w:sz="4" w:space="0" w:color="auto"/>
            </w:tcBorders>
            <w:vAlign w:val="center"/>
          </w:tcPr>
          <w:p w14:paraId="374FF1FB"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海底电缆管道（埋设）</w:t>
            </w:r>
          </w:p>
        </w:tc>
        <w:tc>
          <w:tcPr>
            <w:tcW w:w="817" w:type="dxa"/>
            <w:tcBorders>
              <w:top w:val="single" w:sz="4" w:space="0" w:color="auto"/>
              <w:left w:val="single" w:sz="4" w:space="0" w:color="auto"/>
              <w:bottom w:val="single" w:sz="4" w:space="0" w:color="auto"/>
              <w:right w:val="single" w:sz="4" w:space="0" w:color="auto"/>
            </w:tcBorders>
            <w:vAlign w:val="center"/>
          </w:tcPr>
          <w:p w14:paraId="1103036D"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3BA72CE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1771D476"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left w:val="single" w:sz="4" w:space="0" w:color="auto"/>
              <w:bottom w:val="single" w:sz="4" w:space="0" w:color="auto"/>
              <w:right w:val="single" w:sz="4" w:space="0" w:color="auto"/>
            </w:tcBorders>
            <w:vAlign w:val="center"/>
          </w:tcPr>
          <w:p w14:paraId="04F07E19"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192246A6"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52FCFF4F"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4EDB4B9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4DEFF48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cBorders>
            <w:vAlign w:val="center"/>
          </w:tcPr>
          <w:p w14:paraId="09842DD2"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2EDE77C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left w:val="single" w:sz="4" w:space="0" w:color="auto"/>
              <w:bottom w:val="single" w:sz="4" w:space="0" w:color="auto"/>
              <w:right w:val="single" w:sz="4" w:space="0" w:color="auto"/>
              <w:tl2br w:val="single" w:sz="4" w:space="0" w:color="auto"/>
            </w:tcBorders>
            <w:vAlign w:val="center"/>
          </w:tcPr>
          <w:p w14:paraId="27A6DB40"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left w:val="single" w:sz="4" w:space="0" w:color="auto"/>
              <w:bottom w:val="single" w:sz="4" w:space="0" w:color="auto"/>
              <w:right w:val="single" w:sz="4" w:space="0" w:color="auto"/>
            </w:tcBorders>
            <w:vAlign w:val="center"/>
          </w:tcPr>
          <w:p w14:paraId="4735EFA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7B38C05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r>
      <w:tr w:rsidR="00746EE9" w14:paraId="74B74F57" w14:textId="77777777">
        <w:trPr>
          <w:trHeight w:val="397"/>
          <w:jc w:val="center"/>
        </w:trPr>
        <w:tc>
          <w:tcPr>
            <w:tcW w:w="2445" w:type="dxa"/>
            <w:tcBorders>
              <w:top w:val="single" w:sz="4" w:space="0" w:color="auto"/>
            </w:tcBorders>
            <w:vAlign w:val="center"/>
          </w:tcPr>
          <w:p w14:paraId="3EF997CB"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海底隧道</w:t>
            </w:r>
          </w:p>
        </w:tc>
        <w:tc>
          <w:tcPr>
            <w:tcW w:w="817" w:type="dxa"/>
            <w:tcBorders>
              <w:top w:val="single" w:sz="4" w:space="0" w:color="auto"/>
            </w:tcBorders>
            <w:vAlign w:val="center"/>
          </w:tcPr>
          <w:p w14:paraId="08412469"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tcBorders>
            <w:vAlign w:val="center"/>
          </w:tcPr>
          <w:p w14:paraId="461E8592"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tcBorders>
            <w:vAlign w:val="center"/>
          </w:tcPr>
          <w:p w14:paraId="1BF6F913"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tcBorders>
            <w:vAlign w:val="center"/>
          </w:tcPr>
          <w:p w14:paraId="6CBE08DE"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tcBorders>
            <w:vAlign w:val="center"/>
          </w:tcPr>
          <w:p w14:paraId="51672AFA"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tcBorders>
            <w:vAlign w:val="center"/>
          </w:tcPr>
          <w:p w14:paraId="7DE89C3F"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tcBorders>
            <w:vAlign w:val="center"/>
          </w:tcPr>
          <w:p w14:paraId="5FBF1E83" w14:textId="77777777" w:rsidR="00746EE9" w:rsidRDefault="00746EE9">
            <w:pPr>
              <w:adjustRightInd/>
              <w:spacing w:line="240" w:lineRule="auto"/>
              <w:jc w:val="center"/>
              <w:rPr>
                <w:rFonts w:ascii="Times New Roman" w:hAnsi="Times New Roman" w:cs="黑体"/>
                <w:sz w:val="18"/>
                <w:szCs w:val="18"/>
              </w:rPr>
            </w:pPr>
          </w:p>
        </w:tc>
        <w:tc>
          <w:tcPr>
            <w:tcW w:w="817" w:type="dxa"/>
            <w:tcBorders>
              <w:top w:val="single" w:sz="4" w:space="0" w:color="auto"/>
            </w:tcBorders>
            <w:vAlign w:val="center"/>
          </w:tcPr>
          <w:p w14:paraId="42026AB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tcBorders>
            <w:vAlign w:val="center"/>
          </w:tcPr>
          <w:p w14:paraId="71C4FA9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op w:val="single" w:sz="4" w:space="0" w:color="auto"/>
            </w:tcBorders>
            <w:vAlign w:val="center"/>
          </w:tcPr>
          <w:p w14:paraId="2CCE8CAF"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tcBorders>
            <w:vAlign w:val="center"/>
          </w:tcPr>
          <w:p w14:paraId="0AF7EBF8"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tcBorders>
              <w:top w:val="single" w:sz="4" w:space="0" w:color="auto"/>
              <w:right w:val="single" w:sz="4" w:space="0" w:color="auto"/>
              <w:tl2br w:val="single" w:sz="4" w:space="0" w:color="auto"/>
            </w:tcBorders>
            <w:vAlign w:val="center"/>
          </w:tcPr>
          <w:p w14:paraId="64244D20" w14:textId="77777777" w:rsidR="00746EE9" w:rsidRDefault="00746EE9">
            <w:pPr>
              <w:adjustRightInd/>
              <w:spacing w:line="240" w:lineRule="auto"/>
              <w:jc w:val="center"/>
              <w:rPr>
                <w:rFonts w:ascii="Times New Roman" w:hAnsi="Times New Roman" w:cs="黑体"/>
                <w:sz w:val="18"/>
                <w:szCs w:val="18"/>
              </w:rPr>
            </w:pPr>
          </w:p>
        </w:tc>
        <w:tc>
          <w:tcPr>
            <w:tcW w:w="818" w:type="dxa"/>
            <w:tcBorders>
              <w:top w:val="single" w:sz="4" w:space="0" w:color="auto"/>
              <w:right w:val="single" w:sz="4" w:space="0" w:color="auto"/>
            </w:tcBorders>
            <w:vAlign w:val="center"/>
          </w:tcPr>
          <w:p w14:paraId="5FAFC221"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r>
      <w:tr w:rsidR="00746EE9" w14:paraId="08F69BD1" w14:textId="77777777">
        <w:trPr>
          <w:trHeight w:val="397"/>
          <w:jc w:val="center"/>
        </w:trPr>
        <w:tc>
          <w:tcPr>
            <w:tcW w:w="2445" w:type="dxa"/>
            <w:vAlign w:val="center"/>
          </w:tcPr>
          <w:p w14:paraId="376BB74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海岸防护工程</w:t>
            </w:r>
          </w:p>
        </w:tc>
        <w:tc>
          <w:tcPr>
            <w:tcW w:w="817" w:type="dxa"/>
            <w:vAlign w:val="center"/>
          </w:tcPr>
          <w:p w14:paraId="3A626C84" w14:textId="77777777" w:rsidR="00746EE9" w:rsidRDefault="00746EE9">
            <w:pPr>
              <w:adjustRightInd/>
              <w:spacing w:line="240" w:lineRule="auto"/>
              <w:jc w:val="center"/>
              <w:rPr>
                <w:rFonts w:ascii="Times New Roman" w:hAnsi="Times New Roman" w:cs="黑体"/>
                <w:sz w:val="18"/>
                <w:szCs w:val="18"/>
              </w:rPr>
            </w:pPr>
          </w:p>
        </w:tc>
        <w:tc>
          <w:tcPr>
            <w:tcW w:w="817" w:type="dxa"/>
            <w:vAlign w:val="center"/>
          </w:tcPr>
          <w:p w14:paraId="6CE9E25C" w14:textId="77777777" w:rsidR="00746EE9" w:rsidRDefault="00746EE9">
            <w:pPr>
              <w:adjustRightInd/>
              <w:spacing w:line="240" w:lineRule="auto"/>
              <w:jc w:val="center"/>
              <w:rPr>
                <w:rFonts w:ascii="Times New Roman" w:hAnsi="Times New Roman" w:cs="黑体"/>
                <w:sz w:val="18"/>
                <w:szCs w:val="18"/>
              </w:rPr>
            </w:pPr>
          </w:p>
        </w:tc>
        <w:tc>
          <w:tcPr>
            <w:tcW w:w="817" w:type="dxa"/>
            <w:vAlign w:val="center"/>
          </w:tcPr>
          <w:p w14:paraId="639DDE87" w14:textId="77777777" w:rsidR="00746EE9" w:rsidRDefault="00746EE9">
            <w:pPr>
              <w:adjustRightInd/>
              <w:spacing w:line="240" w:lineRule="auto"/>
              <w:jc w:val="center"/>
              <w:rPr>
                <w:rFonts w:ascii="Times New Roman" w:hAnsi="Times New Roman" w:cs="黑体"/>
                <w:sz w:val="18"/>
                <w:szCs w:val="18"/>
              </w:rPr>
            </w:pPr>
          </w:p>
        </w:tc>
        <w:tc>
          <w:tcPr>
            <w:tcW w:w="818" w:type="dxa"/>
            <w:vAlign w:val="center"/>
          </w:tcPr>
          <w:p w14:paraId="3A6ECBAB" w14:textId="77777777" w:rsidR="00746EE9" w:rsidRDefault="00746EE9">
            <w:pPr>
              <w:adjustRightInd/>
              <w:spacing w:line="240" w:lineRule="auto"/>
              <w:jc w:val="center"/>
              <w:rPr>
                <w:rFonts w:ascii="Times New Roman" w:hAnsi="Times New Roman" w:cs="黑体"/>
                <w:sz w:val="18"/>
                <w:szCs w:val="18"/>
              </w:rPr>
            </w:pPr>
          </w:p>
        </w:tc>
        <w:tc>
          <w:tcPr>
            <w:tcW w:w="817" w:type="dxa"/>
            <w:vAlign w:val="center"/>
          </w:tcPr>
          <w:p w14:paraId="478824CE" w14:textId="77777777" w:rsidR="00746EE9" w:rsidRDefault="00746EE9">
            <w:pPr>
              <w:adjustRightInd/>
              <w:spacing w:line="240" w:lineRule="auto"/>
              <w:jc w:val="center"/>
              <w:rPr>
                <w:rFonts w:ascii="Times New Roman" w:hAnsi="Times New Roman" w:cs="黑体"/>
                <w:sz w:val="18"/>
                <w:szCs w:val="18"/>
              </w:rPr>
            </w:pPr>
          </w:p>
        </w:tc>
        <w:tc>
          <w:tcPr>
            <w:tcW w:w="817" w:type="dxa"/>
            <w:vAlign w:val="center"/>
          </w:tcPr>
          <w:p w14:paraId="4CF8C9D4" w14:textId="77777777" w:rsidR="00746EE9" w:rsidRDefault="00746EE9">
            <w:pPr>
              <w:adjustRightInd/>
              <w:spacing w:line="240" w:lineRule="auto"/>
              <w:jc w:val="center"/>
              <w:rPr>
                <w:rFonts w:ascii="Times New Roman" w:hAnsi="Times New Roman" w:cs="黑体"/>
                <w:sz w:val="18"/>
                <w:szCs w:val="18"/>
              </w:rPr>
            </w:pPr>
          </w:p>
        </w:tc>
        <w:tc>
          <w:tcPr>
            <w:tcW w:w="818" w:type="dxa"/>
            <w:vAlign w:val="center"/>
          </w:tcPr>
          <w:p w14:paraId="7F639F6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vAlign w:val="center"/>
          </w:tcPr>
          <w:p w14:paraId="2BE841D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vAlign w:val="center"/>
          </w:tcPr>
          <w:p w14:paraId="08337B5A" w14:textId="77777777" w:rsidR="00746EE9" w:rsidRDefault="00746EE9">
            <w:pPr>
              <w:adjustRightInd/>
              <w:spacing w:line="240" w:lineRule="auto"/>
              <w:jc w:val="center"/>
              <w:rPr>
                <w:rFonts w:ascii="Times New Roman" w:hAnsi="Times New Roman" w:cs="黑体"/>
                <w:sz w:val="18"/>
                <w:szCs w:val="18"/>
              </w:rPr>
            </w:pPr>
          </w:p>
        </w:tc>
        <w:tc>
          <w:tcPr>
            <w:tcW w:w="818" w:type="dxa"/>
            <w:vAlign w:val="center"/>
          </w:tcPr>
          <w:p w14:paraId="3A0FEAC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vAlign w:val="center"/>
          </w:tcPr>
          <w:p w14:paraId="0FAEF89D"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7" w:type="dxa"/>
            <w:vAlign w:val="center"/>
          </w:tcPr>
          <w:p w14:paraId="46845F7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w:t>
            </w:r>
          </w:p>
        </w:tc>
        <w:tc>
          <w:tcPr>
            <w:tcW w:w="818" w:type="dxa"/>
            <w:tcBorders>
              <w:tl2br w:val="single" w:sz="4" w:space="0" w:color="auto"/>
            </w:tcBorders>
            <w:vAlign w:val="center"/>
          </w:tcPr>
          <w:p w14:paraId="5F4F86E3" w14:textId="77777777" w:rsidR="00746EE9" w:rsidRDefault="00746EE9">
            <w:pPr>
              <w:adjustRightInd/>
              <w:spacing w:line="240" w:lineRule="auto"/>
              <w:jc w:val="center"/>
              <w:rPr>
                <w:rFonts w:ascii="Times New Roman" w:hAnsi="Times New Roman" w:cs="黑体"/>
                <w:sz w:val="18"/>
                <w:szCs w:val="18"/>
              </w:rPr>
            </w:pPr>
          </w:p>
        </w:tc>
      </w:tr>
      <w:tr w:rsidR="00746EE9" w14:paraId="4BEDF8A0" w14:textId="77777777">
        <w:trPr>
          <w:jc w:val="center"/>
        </w:trPr>
        <w:tc>
          <w:tcPr>
            <w:tcW w:w="2445" w:type="dxa"/>
            <w:vAlign w:val="center"/>
          </w:tcPr>
          <w:p w14:paraId="77C4633C" w14:textId="77777777" w:rsidR="00746EE9" w:rsidRDefault="00746EE9">
            <w:pPr>
              <w:adjustRightInd/>
              <w:spacing w:line="240" w:lineRule="auto"/>
              <w:jc w:val="center"/>
              <w:rPr>
                <w:rFonts w:ascii="Times New Roman" w:hAnsi="Times New Roman" w:cs="黑体"/>
                <w:sz w:val="18"/>
                <w:szCs w:val="18"/>
              </w:rPr>
            </w:pPr>
          </w:p>
        </w:tc>
        <w:tc>
          <w:tcPr>
            <w:tcW w:w="817" w:type="dxa"/>
            <w:vAlign w:val="center"/>
          </w:tcPr>
          <w:p w14:paraId="441FEB7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人工</w:t>
            </w:r>
          </w:p>
          <w:p w14:paraId="1799C319" w14:textId="61D77B48" w:rsidR="00746EE9" w:rsidRDefault="0031638C">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鱼礁</w:t>
            </w:r>
          </w:p>
        </w:tc>
        <w:tc>
          <w:tcPr>
            <w:tcW w:w="817" w:type="dxa"/>
            <w:vAlign w:val="center"/>
          </w:tcPr>
          <w:p w14:paraId="00DE61C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围海</w:t>
            </w:r>
          </w:p>
          <w:p w14:paraId="6E593AD9"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养殖</w:t>
            </w:r>
          </w:p>
        </w:tc>
        <w:tc>
          <w:tcPr>
            <w:tcW w:w="817" w:type="dxa"/>
            <w:vAlign w:val="center"/>
          </w:tcPr>
          <w:p w14:paraId="70337BD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海上</w:t>
            </w:r>
          </w:p>
          <w:p w14:paraId="0222A06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风电</w:t>
            </w:r>
          </w:p>
        </w:tc>
        <w:tc>
          <w:tcPr>
            <w:tcW w:w="818" w:type="dxa"/>
            <w:vAlign w:val="center"/>
          </w:tcPr>
          <w:p w14:paraId="05714DCB"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海上</w:t>
            </w:r>
          </w:p>
          <w:p w14:paraId="66C2103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光伏</w:t>
            </w:r>
          </w:p>
        </w:tc>
        <w:tc>
          <w:tcPr>
            <w:tcW w:w="817" w:type="dxa"/>
            <w:vAlign w:val="center"/>
          </w:tcPr>
          <w:p w14:paraId="3DF49936"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温（冷排水）</w:t>
            </w:r>
          </w:p>
        </w:tc>
        <w:tc>
          <w:tcPr>
            <w:tcW w:w="817" w:type="dxa"/>
            <w:vAlign w:val="center"/>
          </w:tcPr>
          <w:p w14:paraId="6BA6809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取排</w:t>
            </w:r>
          </w:p>
          <w:p w14:paraId="6DA0D24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水口</w:t>
            </w:r>
          </w:p>
        </w:tc>
        <w:tc>
          <w:tcPr>
            <w:tcW w:w="818" w:type="dxa"/>
            <w:vAlign w:val="center"/>
          </w:tcPr>
          <w:p w14:paraId="4DAF3C44"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跨海</w:t>
            </w:r>
          </w:p>
          <w:p w14:paraId="56A7D425"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桥梁</w:t>
            </w:r>
          </w:p>
        </w:tc>
        <w:tc>
          <w:tcPr>
            <w:tcW w:w="817" w:type="dxa"/>
            <w:vAlign w:val="center"/>
          </w:tcPr>
          <w:p w14:paraId="7F82684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码头</w:t>
            </w:r>
          </w:p>
          <w:p w14:paraId="48E86282"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（含引桥）</w:t>
            </w:r>
          </w:p>
        </w:tc>
        <w:tc>
          <w:tcPr>
            <w:tcW w:w="817" w:type="dxa"/>
            <w:vAlign w:val="center"/>
          </w:tcPr>
          <w:p w14:paraId="1617FDE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港池</w:t>
            </w:r>
            <w:r>
              <w:rPr>
                <w:rFonts w:ascii="Times New Roman" w:hAnsi="Times New Roman" w:cs="黑体" w:hint="eastAsia"/>
                <w:sz w:val="18"/>
                <w:szCs w:val="18"/>
              </w:rPr>
              <w:t>/</w:t>
            </w:r>
          </w:p>
          <w:p w14:paraId="3174573E"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航道</w:t>
            </w:r>
          </w:p>
        </w:tc>
        <w:tc>
          <w:tcPr>
            <w:tcW w:w="818" w:type="dxa"/>
            <w:vAlign w:val="center"/>
          </w:tcPr>
          <w:p w14:paraId="5743B492" w14:textId="77777777" w:rsidR="00746EE9" w:rsidRDefault="00000000">
            <w:pPr>
              <w:adjustRightInd/>
              <w:spacing w:line="240" w:lineRule="auto"/>
              <w:jc w:val="center"/>
              <w:rPr>
                <w:rFonts w:ascii="Times New Roman" w:hAnsi="Times New Roman" w:cs="黑体"/>
                <w:sz w:val="15"/>
                <w:szCs w:val="15"/>
              </w:rPr>
            </w:pPr>
            <w:r>
              <w:rPr>
                <w:rFonts w:ascii="Times New Roman" w:hAnsi="Times New Roman" w:cs="黑体" w:hint="eastAsia"/>
                <w:sz w:val="15"/>
                <w:szCs w:val="15"/>
              </w:rPr>
              <w:t>海底电缆</w:t>
            </w:r>
          </w:p>
          <w:p w14:paraId="5B733714" w14:textId="77777777" w:rsidR="00746EE9" w:rsidRDefault="00000000">
            <w:pPr>
              <w:adjustRightInd/>
              <w:spacing w:line="240" w:lineRule="auto"/>
              <w:jc w:val="center"/>
              <w:rPr>
                <w:rFonts w:ascii="Times New Roman" w:hAnsi="Times New Roman" w:cs="黑体"/>
                <w:sz w:val="15"/>
                <w:szCs w:val="15"/>
              </w:rPr>
            </w:pPr>
            <w:r>
              <w:rPr>
                <w:rFonts w:ascii="Times New Roman" w:hAnsi="Times New Roman" w:cs="黑体" w:hint="eastAsia"/>
                <w:sz w:val="15"/>
                <w:szCs w:val="15"/>
              </w:rPr>
              <w:t>管道</w:t>
            </w:r>
          </w:p>
          <w:p w14:paraId="6E14E5A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5"/>
                <w:szCs w:val="15"/>
              </w:rPr>
              <w:t>（敷设）</w:t>
            </w:r>
          </w:p>
        </w:tc>
        <w:tc>
          <w:tcPr>
            <w:tcW w:w="817" w:type="dxa"/>
            <w:vAlign w:val="center"/>
          </w:tcPr>
          <w:p w14:paraId="32BA8338" w14:textId="77777777" w:rsidR="00746EE9" w:rsidRDefault="00000000">
            <w:pPr>
              <w:adjustRightInd/>
              <w:spacing w:line="240" w:lineRule="auto"/>
              <w:jc w:val="center"/>
              <w:rPr>
                <w:rFonts w:ascii="Times New Roman" w:hAnsi="Times New Roman" w:cs="黑体"/>
                <w:sz w:val="15"/>
                <w:szCs w:val="15"/>
              </w:rPr>
            </w:pPr>
            <w:r>
              <w:rPr>
                <w:rFonts w:ascii="Times New Roman" w:hAnsi="Times New Roman" w:cs="黑体" w:hint="eastAsia"/>
                <w:sz w:val="15"/>
                <w:szCs w:val="15"/>
              </w:rPr>
              <w:t>海底电缆</w:t>
            </w:r>
          </w:p>
          <w:p w14:paraId="3848CF7D" w14:textId="77777777" w:rsidR="00746EE9" w:rsidRDefault="00000000">
            <w:pPr>
              <w:adjustRightInd/>
              <w:spacing w:line="240" w:lineRule="auto"/>
              <w:jc w:val="center"/>
              <w:rPr>
                <w:rFonts w:ascii="Times New Roman" w:hAnsi="Times New Roman" w:cs="黑体"/>
                <w:sz w:val="15"/>
                <w:szCs w:val="15"/>
              </w:rPr>
            </w:pPr>
            <w:r>
              <w:rPr>
                <w:rFonts w:ascii="Times New Roman" w:hAnsi="Times New Roman" w:cs="黑体" w:hint="eastAsia"/>
                <w:sz w:val="15"/>
                <w:szCs w:val="15"/>
              </w:rPr>
              <w:t>管道</w:t>
            </w:r>
          </w:p>
          <w:p w14:paraId="5C4CC793"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5"/>
                <w:szCs w:val="15"/>
              </w:rPr>
              <w:t>（埋设）</w:t>
            </w:r>
          </w:p>
        </w:tc>
        <w:tc>
          <w:tcPr>
            <w:tcW w:w="817" w:type="dxa"/>
            <w:vAlign w:val="center"/>
          </w:tcPr>
          <w:p w14:paraId="0891321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海底</w:t>
            </w:r>
          </w:p>
          <w:p w14:paraId="453B4E1C"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隧道</w:t>
            </w:r>
          </w:p>
        </w:tc>
        <w:tc>
          <w:tcPr>
            <w:tcW w:w="818" w:type="dxa"/>
            <w:vAlign w:val="center"/>
          </w:tcPr>
          <w:p w14:paraId="0F305307" w14:textId="77777777" w:rsidR="00746EE9" w:rsidRDefault="00000000">
            <w:pPr>
              <w:adjustRightInd/>
              <w:spacing w:line="240" w:lineRule="auto"/>
              <w:jc w:val="center"/>
              <w:rPr>
                <w:rFonts w:ascii="Times New Roman" w:hAnsi="Times New Roman" w:cs="黑体"/>
                <w:sz w:val="18"/>
                <w:szCs w:val="18"/>
              </w:rPr>
            </w:pPr>
            <w:r>
              <w:rPr>
                <w:rFonts w:ascii="Times New Roman" w:hAnsi="Times New Roman" w:cs="黑体" w:hint="eastAsia"/>
                <w:sz w:val="18"/>
                <w:szCs w:val="18"/>
              </w:rPr>
              <w:t>海岸防护工程</w:t>
            </w:r>
          </w:p>
        </w:tc>
      </w:tr>
      <w:tr w:rsidR="00746EE9" w14:paraId="478BD51B" w14:textId="77777777">
        <w:trPr>
          <w:jc w:val="center"/>
        </w:trPr>
        <w:tc>
          <w:tcPr>
            <w:tcW w:w="13070" w:type="dxa"/>
            <w:gridSpan w:val="14"/>
            <w:vAlign w:val="center"/>
          </w:tcPr>
          <w:p w14:paraId="0367FE1A" w14:textId="77777777" w:rsidR="00746EE9" w:rsidRDefault="00000000">
            <w:pPr>
              <w:pStyle w:val="a5"/>
              <w:numPr>
                <w:ilvl w:val="0"/>
                <w:numId w:val="0"/>
              </w:numPr>
              <w:ind w:left="811" w:hanging="448"/>
              <w:rPr>
                <w:rFonts w:ascii="Times New Roman" w:cs="黑体"/>
              </w:rPr>
            </w:pPr>
            <w:r>
              <w:rPr>
                <w:rFonts w:ascii="黑体" w:eastAsia="黑体" w:cs="黑体" w:hint="eastAsia"/>
              </w:rPr>
              <w:t>注：</w:t>
            </w:r>
            <w:r>
              <w:rPr>
                <w:rFonts w:hint="eastAsia"/>
              </w:rPr>
              <w:t>“√”表示在满足一定前提条件下，两种用海活动适用于立体分层设权。本表仅为参考指引，未涵盖全部用海组合，不作硬性约束；对于本表未列明的组合，经科学论证后可实施海域立体分层设权。</w:t>
            </w:r>
          </w:p>
        </w:tc>
      </w:tr>
    </w:tbl>
    <w:p w14:paraId="5A7B4659" w14:textId="77777777" w:rsidR="00746EE9" w:rsidRDefault="00746EE9">
      <w:pPr>
        <w:spacing w:line="240" w:lineRule="auto"/>
        <w:outlineLvl w:val="0"/>
        <w:sectPr w:rsidR="00746EE9">
          <w:pgSz w:w="16838" w:h="11906" w:orient="landscape"/>
          <w:pgMar w:top="1134" w:right="1440" w:bottom="1134" w:left="1440" w:header="851" w:footer="992" w:gutter="0"/>
          <w:cols w:space="425"/>
          <w:docGrid w:type="lines" w:linePitch="312"/>
        </w:sectPr>
      </w:pPr>
    </w:p>
    <w:p w14:paraId="4646A07E" w14:textId="77777777" w:rsidR="00746EE9" w:rsidRDefault="00746EE9">
      <w:pPr>
        <w:pStyle w:val="afffff5"/>
        <w:ind w:firstLine="420"/>
      </w:pPr>
    </w:p>
    <w:p w14:paraId="1E87EBA6" w14:textId="77777777" w:rsidR="00746EE9" w:rsidRDefault="00000000">
      <w:pPr>
        <w:pStyle w:val="afffffc"/>
        <w:spacing w:after="156"/>
      </w:pPr>
      <w:bookmarkStart w:id="169" w:name="_Toc236243834"/>
      <w:bookmarkStart w:id="170" w:name="BookMark6"/>
      <w:bookmarkEnd w:id="76"/>
      <w:r>
        <w:rPr>
          <w:rFonts w:hint="eastAsia"/>
          <w:spacing w:val="105"/>
        </w:rPr>
        <w:t>参考文</w:t>
      </w:r>
      <w:r>
        <w:rPr>
          <w:rFonts w:hint="eastAsia"/>
        </w:rPr>
        <w:t>献</w:t>
      </w:r>
      <w:bookmarkEnd w:id="169"/>
    </w:p>
    <w:p w14:paraId="5F680C08"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GB/T 15918  海洋学综合术语</w:t>
      </w:r>
    </w:p>
    <w:p w14:paraId="35A268BF"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HY/T 123  海域使用分类</w:t>
      </w:r>
    </w:p>
    <w:p w14:paraId="3299390F"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HY/T 124  海籍调查规范</w:t>
      </w:r>
    </w:p>
    <w:p w14:paraId="3B2ECDD7"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自然资源部关于探索推进海域立体分层设权工作的通知（自然资规〔2023〕8号）</w:t>
      </w:r>
    </w:p>
    <w:p w14:paraId="0D9B7F56"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自然资源部办公厅关于印发《海域立体分层设权宗海范围界定指南（试行）》的通知（自然资办发〔2023〕2234号）</w:t>
      </w:r>
    </w:p>
    <w:p w14:paraId="2170ABA2"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国土空间调查、规划、用途管制用地用海分类指南（自然资办发〔2023〕234号）</w:t>
      </w:r>
    </w:p>
    <w:p w14:paraId="7A7531D3" w14:textId="77777777" w:rsidR="00746EE9" w:rsidRDefault="00000000">
      <w:pPr>
        <w:widowControl/>
        <w:numPr>
          <w:ilvl w:val="0"/>
          <w:numId w:val="36"/>
        </w:numPr>
        <w:tabs>
          <w:tab w:val="left" w:pos="993"/>
        </w:tabs>
        <w:autoSpaceDE w:val="0"/>
        <w:autoSpaceDN w:val="0"/>
        <w:adjustRightInd/>
        <w:spacing w:line="240" w:lineRule="auto"/>
        <w:ind w:left="0" w:firstLineChars="200" w:firstLine="420"/>
        <w:contextualSpacing/>
        <w:rPr>
          <w:rFonts w:ascii="宋体" w:hAnsi="Times New Roman"/>
          <w:kern w:val="0"/>
          <w:szCs w:val="20"/>
        </w:rPr>
      </w:pPr>
      <w:r>
        <w:rPr>
          <w:rFonts w:ascii="宋体" w:hAnsi="Times New Roman" w:hint="eastAsia"/>
          <w:kern w:val="0"/>
          <w:szCs w:val="20"/>
        </w:rPr>
        <w:t xml:space="preserve">  关于印发《调整海域 无居民海岛使用金征收标准》的通知（财综〔2018〕15号）</w:t>
      </w:r>
    </w:p>
    <w:p w14:paraId="7D0572E5" w14:textId="77777777" w:rsidR="00746EE9" w:rsidRDefault="00000000">
      <w:pPr>
        <w:pStyle w:val="afffff5"/>
        <w:ind w:firstLineChars="0" w:firstLine="0"/>
        <w:jc w:val="center"/>
      </w:pPr>
      <w:bookmarkStart w:id="171" w:name="BookMark8"/>
      <w:bookmarkEnd w:id="170"/>
      <w:r>
        <w:rPr>
          <w:noProof/>
        </w:rPr>
        <w:drawing>
          <wp:inline distT="0" distB="0" distL="0" distR="0" wp14:anchorId="3345B375" wp14:editId="14025C02">
            <wp:extent cx="1485900" cy="317500"/>
            <wp:effectExtent l="0" t="0" r="0" b="6350"/>
            <wp:docPr id="458295196" name="图片 1"/>
            <wp:cNvGraphicFramePr/>
            <a:graphic xmlns:a="http://schemas.openxmlformats.org/drawingml/2006/main">
              <a:graphicData uri="http://schemas.openxmlformats.org/drawingml/2006/picture">
                <pic:pic xmlns:pic="http://schemas.openxmlformats.org/drawingml/2006/picture">
                  <pic:nvPicPr>
                    <pic:cNvPr id="458295196" name="图片 1"/>
                    <pic:cNvPicPr/>
                  </pic:nvPicPr>
                  <pic:blipFill>
                    <a:blip r:embed="rId5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71"/>
    </w:p>
    <w:sectPr w:rsidR="00746EE9">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C39C0" w14:textId="77777777" w:rsidR="00872A99" w:rsidRDefault="00872A99">
      <w:pPr>
        <w:spacing w:line="240" w:lineRule="auto"/>
      </w:pPr>
      <w:r>
        <w:separator/>
      </w:r>
    </w:p>
  </w:endnote>
  <w:endnote w:type="continuationSeparator" w:id="0">
    <w:p w14:paraId="4C544130" w14:textId="77777777" w:rsidR="00872A99" w:rsidRDefault="00872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4125" w14:textId="77777777" w:rsidR="00746EE9" w:rsidRDefault="00000000">
    <w:pPr>
      <w:pStyle w:val="afffe"/>
      <w:ind w:right="720"/>
      <w:jc w:val="both"/>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3E07" w14:textId="77777777" w:rsidR="00746EE9" w:rsidRDefault="00746EE9">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7256" w14:textId="77777777" w:rsidR="00746EE9" w:rsidRDefault="00746EE9">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57EF" w14:textId="77777777" w:rsidR="00746EE9" w:rsidRDefault="00000000">
    <w:pPr>
      <w:pStyle w:val="afffff2"/>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6042" w14:textId="77777777" w:rsidR="00746EE9" w:rsidRDefault="00000000">
    <w:pPr>
      <w:pStyle w:val="afffff1"/>
    </w:pPr>
    <w:r>
      <w:fldChar w:fldCharType="begin"/>
    </w:r>
    <w:r>
      <w:instrText xml:space="preserve"> PAGE   \* MERGEFORMAT \* MERGEFORMAT </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560A" w14:textId="77777777" w:rsidR="00746EE9" w:rsidRDefault="00000000">
    <w:pPr>
      <w:pStyle w:val="afffff2"/>
    </w:pPr>
    <w:r>
      <w:fldChar w:fldCharType="begin"/>
    </w:r>
    <w:r>
      <w:instrText>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B5EFC" w14:textId="77777777" w:rsidR="00872A99" w:rsidRDefault="00872A99">
      <w:pPr>
        <w:spacing w:line="240" w:lineRule="auto"/>
      </w:pPr>
      <w:r>
        <w:separator/>
      </w:r>
    </w:p>
  </w:footnote>
  <w:footnote w:type="continuationSeparator" w:id="0">
    <w:p w14:paraId="5CD009AB" w14:textId="77777777" w:rsidR="00872A99" w:rsidRDefault="00872A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5DD6" w14:textId="77777777" w:rsidR="00746EE9" w:rsidRDefault="00746EE9">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242F" w14:textId="77777777" w:rsidR="00746EE9" w:rsidRDefault="00000000">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2C64" w14:textId="77777777" w:rsidR="00746EE9" w:rsidRDefault="00746EE9">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B689" w14:textId="6F82323D" w:rsidR="00746EE9" w:rsidRDefault="00000000">
    <w:pPr>
      <w:pStyle w:val="afffffa"/>
      <w:ind w:right="840"/>
      <w:jc w:val="both"/>
    </w:pPr>
    <w:r>
      <w:fldChar w:fldCharType="begin"/>
    </w:r>
    <w:r>
      <w:instrText xml:space="preserve"> STYLEREF  标准文件_文件编号  \* MERGEFORMAT </w:instrText>
    </w:r>
    <w:r>
      <w:fldChar w:fldCharType="separate"/>
    </w:r>
    <w:r w:rsidR="00CC4C6F">
      <w:rPr>
        <w:noProof/>
      </w:rPr>
      <w:t>DB31 HY/Z XXXX</w:t>
    </w:r>
    <w:r w:rsidR="00CC4C6F">
      <w:rPr>
        <w:noProof/>
      </w:rPr>
      <w:t>—</w:t>
    </w:r>
    <w:r w:rsidR="00CC4C6F">
      <w:rPr>
        <w:noProof/>
      </w:rPr>
      <w:t>202X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E977" w14:textId="003D702D" w:rsidR="00746EE9" w:rsidRDefault="00000000">
    <w:pPr>
      <w:pStyle w:val="afffffa"/>
    </w:pPr>
    <w:r>
      <w:fldChar w:fldCharType="begin"/>
    </w:r>
    <w:r>
      <w:instrText xml:space="preserve"> STYLEREF  标准文件_文件编号  \* MERGEFORMAT </w:instrText>
    </w:r>
    <w:r>
      <w:fldChar w:fldCharType="separate"/>
    </w:r>
    <w:r w:rsidR="00CC4C6F">
      <w:rPr>
        <w:noProof/>
      </w:rPr>
      <w:t>DB31 HY/Z XXXX</w:t>
    </w:r>
    <w:r w:rsidR="00CC4C6F">
      <w:rPr>
        <w:noProof/>
      </w:rPr>
      <w:t>—</w:t>
    </w:r>
    <w:r w:rsidR="00CC4C6F">
      <w:rPr>
        <w:noProof/>
      </w:rPr>
      <w:t>202X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5522" w14:textId="52940FDB" w:rsidR="00746EE9" w:rsidRDefault="00000000">
    <w:pPr>
      <w:spacing w:after="120"/>
      <w:jc w:val="left"/>
      <w:rPr>
        <w:rFonts w:ascii="黑体" w:eastAsia="黑体" w:hAnsi="宋体"/>
      </w:rPr>
    </w:pPr>
    <w:r>
      <w:rPr>
        <w:rFonts w:ascii="黑体" w:eastAsia="黑体" w:hAnsi="宋体"/>
      </w:rPr>
      <w:fldChar w:fldCharType="begin"/>
    </w:r>
    <w:r>
      <w:rPr>
        <w:rFonts w:ascii="黑体" w:eastAsia="黑体" w:hAnsi="宋体"/>
      </w:rPr>
      <w:instrText xml:space="preserve"> STYLEREF  标准文件_文件编号 \* MERGEFORMAT </w:instrText>
    </w:r>
    <w:r>
      <w:rPr>
        <w:rFonts w:ascii="黑体" w:eastAsia="黑体" w:hAnsi="宋体"/>
      </w:rPr>
      <w:fldChar w:fldCharType="separate"/>
    </w:r>
    <w:r w:rsidR="00CC4C6F">
      <w:rPr>
        <w:rFonts w:ascii="黑体" w:eastAsia="黑体" w:hAnsi="宋体"/>
        <w:noProof/>
      </w:rPr>
      <w:t>DB31 HY/Z XXXX</w:t>
    </w:r>
    <w:r w:rsidR="00CC4C6F">
      <w:rPr>
        <w:rFonts w:ascii="黑体" w:eastAsia="黑体" w:hAnsi="宋体"/>
        <w:noProof/>
      </w:rPr>
      <w:t>—</w:t>
    </w:r>
    <w:r w:rsidR="00CC4C6F">
      <w:rPr>
        <w:rFonts w:ascii="黑体" w:eastAsia="黑体" w:hAnsi="宋体"/>
        <w:noProof/>
      </w:rPr>
      <w:t>202X</w:t>
    </w:r>
    <w:r>
      <w:rPr>
        <w:rFonts w:ascii="黑体" w:eastAsia="黑体" w:hAnsi="宋体"/>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9131" w14:textId="74AA1D46" w:rsidR="00746EE9" w:rsidRDefault="00000000">
    <w:pPr>
      <w:pStyle w:val="afffffa"/>
    </w:pPr>
    <w:r>
      <w:fldChar w:fldCharType="begin"/>
    </w:r>
    <w:r>
      <w:instrText xml:space="preserve"> STYLEREF  标准文件_文件编号  \* MERGEFORMAT </w:instrText>
    </w:r>
    <w:r>
      <w:fldChar w:fldCharType="separate"/>
    </w:r>
    <w:r w:rsidR="00CC4C6F">
      <w:rPr>
        <w:noProof/>
      </w:rPr>
      <w:t>DB31 HY/Z XXXX</w:t>
    </w:r>
    <w:r w:rsidR="00CC4C6F">
      <w:rPr>
        <w:noProof/>
      </w:rPr>
      <w:t>—</w:t>
    </w:r>
    <w:r w:rsidR="00CC4C6F">
      <w:rPr>
        <w:noProof/>
      </w:rPr>
      <w:t>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18B0768"/>
    <w:multiLevelType w:val="multilevel"/>
    <w:tmpl w:val="218B0768"/>
    <w:lvl w:ilvl="0">
      <w:start w:val="1"/>
      <w:numFmt w:val="decimal"/>
      <w:suff w:val="nothing"/>
      <w:lvlText w:val="[%1]"/>
      <w:lvlJc w:val="left"/>
      <w:pPr>
        <w:ind w:left="846" w:hanging="420"/>
      </w:pPr>
      <w:rPr>
        <w:rFonts w:hint="eastAsia"/>
        <w:color w:val="auto"/>
      </w:rPr>
    </w:lvl>
    <w:lvl w:ilvl="1">
      <w:start w:val="1"/>
      <w:numFmt w:val="lowerLetter"/>
      <w:lvlText w:val="%2)"/>
      <w:lvlJc w:val="left"/>
      <w:pPr>
        <w:ind w:left="1266" w:hanging="420"/>
      </w:pPr>
      <w:rPr>
        <w:rFonts w:hint="eastAsia"/>
      </w:rPr>
    </w:lvl>
    <w:lvl w:ilvl="2">
      <w:start w:val="1"/>
      <w:numFmt w:val="lowerRoman"/>
      <w:lvlText w:val="%3."/>
      <w:lvlJc w:val="right"/>
      <w:pPr>
        <w:ind w:left="1686" w:hanging="420"/>
      </w:pPr>
      <w:rPr>
        <w:rFonts w:hint="eastAsia"/>
      </w:rPr>
    </w:lvl>
    <w:lvl w:ilvl="3">
      <w:start w:val="1"/>
      <w:numFmt w:val="decimal"/>
      <w:lvlText w:val="%4."/>
      <w:lvlJc w:val="left"/>
      <w:pPr>
        <w:ind w:left="2106" w:hanging="420"/>
      </w:pPr>
      <w:rPr>
        <w:rFonts w:hint="eastAsia"/>
      </w:rPr>
    </w:lvl>
    <w:lvl w:ilvl="4">
      <w:start w:val="1"/>
      <w:numFmt w:val="lowerLetter"/>
      <w:lvlText w:val="%5)"/>
      <w:lvlJc w:val="left"/>
      <w:pPr>
        <w:ind w:left="2526" w:hanging="420"/>
      </w:pPr>
      <w:rPr>
        <w:rFonts w:hint="eastAsia"/>
      </w:rPr>
    </w:lvl>
    <w:lvl w:ilvl="5">
      <w:start w:val="1"/>
      <w:numFmt w:val="lowerRoman"/>
      <w:lvlText w:val="%6."/>
      <w:lvlJc w:val="right"/>
      <w:pPr>
        <w:ind w:left="2946" w:hanging="420"/>
      </w:pPr>
      <w:rPr>
        <w:rFonts w:hint="eastAsia"/>
      </w:rPr>
    </w:lvl>
    <w:lvl w:ilvl="6">
      <w:start w:val="1"/>
      <w:numFmt w:val="decimal"/>
      <w:lvlText w:val="%7."/>
      <w:lvlJc w:val="left"/>
      <w:pPr>
        <w:ind w:left="3366" w:hanging="420"/>
      </w:pPr>
      <w:rPr>
        <w:rFonts w:hint="eastAsia"/>
      </w:rPr>
    </w:lvl>
    <w:lvl w:ilvl="7">
      <w:start w:val="1"/>
      <w:numFmt w:val="lowerLetter"/>
      <w:lvlText w:val="%8)"/>
      <w:lvlJc w:val="left"/>
      <w:pPr>
        <w:ind w:left="3786" w:hanging="420"/>
      </w:pPr>
      <w:rPr>
        <w:rFonts w:hint="eastAsia"/>
      </w:rPr>
    </w:lvl>
    <w:lvl w:ilvl="8">
      <w:start w:val="1"/>
      <w:numFmt w:val="lowerRoman"/>
      <w:lvlText w:val="%9."/>
      <w:lvlJc w:val="right"/>
      <w:pPr>
        <w:ind w:left="4206" w:hanging="420"/>
      </w:pPr>
      <w:rPr>
        <w:rFonts w:hint="eastAsia"/>
      </w:rPr>
    </w:lvl>
  </w:abstractNum>
  <w:abstractNum w:abstractNumId="11"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372079029">
    <w:abstractNumId w:val="0"/>
  </w:num>
  <w:num w:numId="2" w16cid:durableId="936403611">
    <w:abstractNumId w:val="28"/>
  </w:num>
  <w:num w:numId="3" w16cid:durableId="691997330">
    <w:abstractNumId w:val="5"/>
  </w:num>
  <w:num w:numId="4" w16cid:durableId="1330064694">
    <w:abstractNumId w:val="24"/>
  </w:num>
  <w:num w:numId="5" w16cid:durableId="1849979964">
    <w:abstractNumId w:val="19"/>
  </w:num>
  <w:num w:numId="6" w16cid:durableId="1057435644">
    <w:abstractNumId w:val="14"/>
  </w:num>
  <w:num w:numId="7" w16cid:durableId="2102874430">
    <w:abstractNumId w:val="8"/>
  </w:num>
  <w:num w:numId="8" w16cid:durableId="1883471679">
    <w:abstractNumId w:val="3"/>
  </w:num>
  <w:num w:numId="9" w16cid:durableId="643392377">
    <w:abstractNumId w:val="9"/>
  </w:num>
  <w:num w:numId="10" w16cid:durableId="1456480240">
    <w:abstractNumId w:val="17"/>
  </w:num>
  <w:num w:numId="11" w16cid:durableId="1305696130">
    <w:abstractNumId w:val="26"/>
  </w:num>
  <w:num w:numId="12" w16cid:durableId="790708539">
    <w:abstractNumId w:val="12"/>
  </w:num>
  <w:num w:numId="13" w16cid:durableId="296842584">
    <w:abstractNumId w:val="13"/>
  </w:num>
  <w:num w:numId="14" w16cid:durableId="2092310333">
    <w:abstractNumId w:val="7"/>
  </w:num>
  <w:num w:numId="15" w16cid:durableId="2082211391">
    <w:abstractNumId w:val="20"/>
  </w:num>
  <w:num w:numId="16" w16cid:durableId="907032833">
    <w:abstractNumId w:val="22"/>
  </w:num>
  <w:num w:numId="17" w16cid:durableId="1060639662">
    <w:abstractNumId w:val="18"/>
  </w:num>
  <w:num w:numId="18" w16cid:durableId="332530352">
    <w:abstractNumId w:val="30"/>
  </w:num>
  <w:num w:numId="19" w16cid:durableId="744759669">
    <w:abstractNumId w:val="16"/>
  </w:num>
  <w:num w:numId="20" w16cid:durableId="1843206271">
    <w:abstractNumId w:val="1"/>
  </w:num>
  <w:num w:numId="21" w16cid:durableId="2056271031">
    <w:abstractNumId w:val="11"/>
  </w:num>
  <w:num w:numId="22" w16cid:durableId="120350317">
    <w:abstractNumId w:val="31"/>
  </w:num>
  <w:num w:numId="23" w16cid:durableId="1249732451">
    <w:abstractNumId w:val="21"/>
  </w:num>
  <w:num w:numId="24" w16cid:durableId="910235176">
    <w:abstractNumId w:val="6"/>
  </w:num>
  <w:num w:numId="25" w16cid:durableId="2114131944">
    <w:abstractNumId w:val="27"/>
  </w:num>
  <w:num w:numId="26" w16cid:durableId="787092900">
    <w:abstractNumId w:val="29"/>
  </w:num>
  <w:num w:numId="27" w16cid:durableId="354696612">
    <w:abstractNumId w:val="2"/>
  </w:num>
  <w:num w:numId="28" w16cid:durableId="1493525884">
    <w:abstractNumId w:val="4"/>
  </w:num>
  <w:num w:numId="29" w16cid:durableId="831917907">
    <w:abstractNumId w:val="15"/>
  </w:num>
  <w:num w:numId="30" w16cid:durableId="1861317428">
    <w:abstractNumId w:val="25"/>
  </w:num>
  <w:num w:numId="31" w16cid:durableId="794560535">
    <w:abstractNumId w:val="23"/>
  </w:num>
  <w:num w:numId="32" w16cid:durableId="989403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1124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9220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1733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5571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75E"/>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2DC9"/>
    <w:rsid w:val="00113B1E"/>
    <w:rsid w:val="0011711C"/>
    <w:rsid w:val="00120463"/>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4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220"/>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791"/>
    <w:rsid w:val="00313B85"/>
    <w:rsid w:val="0031638C"/>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04C3"/>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46EE9"/>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2A99"/>
    <w:rsid w:val="00876AAC"/>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B37"/>
    <w:rsid w:val="00AE5EB4"/>
    <w:rsid w:val="00AF0C18"/>
    <w:rsid w:val="00AF47C5"/>
    <w:rsid w:val="00AF5398"/>
    <w:rsid w:val="00B026F7"/>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4C6F"/>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175E"/>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D8A0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537753"/>
  <w15:docId w15:val="{23ACB78B-A807-4A56-9A41-D6B9B179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pPr>
      <w:ind w:left="839"/>
    </w:pPr>
    <w:rPr>
      <w:rFonts w:ascii="宋体"/>
    </w:rPr>
  </w:style>
  <w:style w:type="paragraph" w:styleId="TOC3">
    <w:name w:val="toc 3"/>
    <w:basedOn w:val="afff5"/>
    <w:next w:val="afff5"/>
    <w:autoRedefine/>
    <w:uiPriority w:val="39"/>
    <w:unhideWhenUsed/>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rPr>
      <w:rFonts w:ascii="宋体"/>
    </w:rPr>
  </w:style>
  <w:style w:type="paragraph" w:styleId="TOC4">
    <w:name w:val="toc 4"/>
    <w:basedOn w:val="afff5"/>
    <w:next w:val="afff5"/>
    <w:autoRedefine/>
    <w:uiPriority w:val="39"/>
    <w:unhideWhenUsed/>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pPr>
      <w:spacing w:line="300" w:lineRule="exact"/>
      <w:ind w:left="1049"/>
    </w:pPr>
    <w:rPr>
      <w:rFonts w:ascii="宋体"/>
    </w:rPr>
  </w:style>
  <w:style w:type="paragraph" w:styleId="affff4">
    <w:name w:val="table of figures"/>
    <w:basedOn w:val="afff5"/>
    <w:next w:val="afff5"/>
    <w:semiHidden/>
    <w:pPr>
      <w:adjustRightInd/>
      <w:spacing w:line="240" w:lineRule="auto"/>
      <w:jc w:val="left"/>
    </w:pPr>
    <w:rPr>
      <w:szCs w:val="24"/>
    </w:rPr>
  </w:style>
  <w:style w:type="paragraph" w:styleId="TOC2">
    <w:name w:val="toc 2"/>
    <w:basedOn w:val="afff5"/>
    <w:next w:val="afff5"/>
    <w:autoRedefine/>
    <w:uiPriority w:val="39"/>
    <w:unhideWhenUsed/>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7">
    <w:name w:val="其他标准称谓"/>
    <w:pPr>
      <w:spacing w:line="0" w:lineRule="atLeast"/>
      <w:jc w:val="distribute"/>
    </w:pPr>
    <w:rPr>
      <w:rFonts w:ascii="黑体" w:eastAsia="黑体" w:hAnsi="宋体"/>
      <w:sz w:val="52"/>
    </w:rPr>
  </w:style>
  <w:style w:type="paragraph" w:customStyle="1" w:styleId="affffffff8">
    <w:name w:val="其他发布部门"/>
    <w:basedOn w:val="afffffff2"/>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9">
    <w:name w:val="实施日期"/>
    <w:basedOn w:val="afffffff3"/>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a">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c">
    <w:name w:val="注:后续"/>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5"/>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pPr>
      <w:framePr w:w="3997" w:h="471" w:hRule="exact" w:hSpace="0" w:vSpace="181" w:wrap="around" w:vAnchor="page" w:hAnchor="page" w:x="1419" w:y="14097"/>
    </w:pPr>
  </w:style>
  <w:style w:type="paragraph" w:customStyle="1" w:styleId="affffffffff1">
    <w:name w:val="其他实施日期"/>
    <w:basedOn w:val="affffffff9"/>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9">
    <w:name w:val="发布"/>
    <w:basedOn w:val="afff6"/>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9.jpeg"/><Relationship Id="rId39" Type="http://schemas.openxmlformats.org/officeDocument/2006/relationships/header" Target="header6.xml"/><Relationship Id="rId21" Type="http://schemas.openxmlformats.org/officeDocument/2006/relationships/image" Target="media/image4.jpeg"/><Relationship Id="rId34" Type="http://schemas.openxmlformats.org/officeDocument/2006/relationships/image" Target="media/image17.png"/><Relationship Id="rId42" Type="http://schemas.openxmlformats.org/officeDocument/2006/relationships/footer" Target="footer6.xml"/><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12.png"/><Relationship Id="rId11" Type="http://schemas.openxmlformats.org/officeDocument/2006/relationships/header" Target="header2.xm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eader" Target="header7.xml"/><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jpe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image" Target="media/image25.jpeg"/><Relationship Id="rId20" Type="http://schemas.openxmlformats.org/officeDocument/2006/relationships/image" Target="media/image3.jpeg"/><Relationship Id="rId41" Type="http://schemas.openxmlformats.org/officeDocument/2006/relationships/footer" Target="footer5.xml"/><Relationship Id="rId54"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28.jpeg"/><Relationship Id="rId57" Type="http://schemas.openxmlformats.org/officeDocument/2006/relationships/glossaryDocument" Target="glossary/document.xml"/><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image" Target="media/image23.jpeg"/><Relationship Id="rId52" Type="http://schemas.openxmlformats.org/officeDocument/2006/relationships/image" Target="media/image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F90DA46B247EE8E6AC6B667B484B4"/>
        <w:category>
          <w:name w:val="常规"/>
          <w:gallery w:val="placeholder"/>
        </w:category>
        <w:types>
          <w:type w:val="bbPlcHdr"/>
        </w:types>
        <w:behaviors>
          <w:behavior w:val="content"/>
        </w:behaviors>
        <w:guid w:val="{44DC3D0A-9A2D-4A65-B92D-61BAC518E6FE}"/>
      </w:docPartPr>
      <w:docPartBody>
        <w:p w:rsidR="00E35975" w:rsidRDefault="00000000">
          <w:pPr>
            <w:pStyle w:val="843F90DA46B247EE8E6AC6B667B484B4"/>
          </w:pPr>
          <w:r>
            <w:rPr>
              <w:rStyle w:val="a3"/>
              <w:rFonts w:hint="eastAsia"/>
            </w:rPr>
            <w:t>单击或点击此处输入文字。</w:t>
          </w:r>
        </w:p>
      </w:docPartBody>
    </w:docPart>
    <w:docPart>
      <w:docPartPr>
        <w:name w:val="4B30264964E24D7286877281E4A0D506"/>
        <w:category>
          <w:name w:val="常规"/>
          <w:gallery w:val="placeholder"/>
        </w:category>
        <w:types>
          <w:type w:val="bbPlcHdr"/>
        </w:types>
        <w:behaviors>
          <w:behavior w:val="content"/>
        </w:behaviors>
        <w:guid w:val="{76AF403D-C7EB-4058-906A-146CD6A34A3E}"/>
      </w:docPartPr>
      <w:docPartBody>
        <w:p w:rsidR="00E35975" w:rsidRDefault="00000000">
          <w:pPr>
            <w:pStyle w:val="4B30264964E24D7286877281E4A0D506"/>
          </w:pPr>
          <w:r>
            <w:rPr>
              <w:rStyle w:val="a3"/>
              <w:rFonts w:hint="eastAsia"/>
            </w:rPr>
            <w:t>选择一项。</w:t>
          </w:r>
        </w:p>
      </w:docPartBody>
    </w:docPart>
    <w:docPart>
      <w:docPartPr>
        <w:name w:val="B3D0348A6F4C4D6B90A2367F8A87BA8F"/>
        <w:category>
          <w:name w:val="常规"/>
          <w:gallery w:val="placeholder"/>
        </w:category>
        <w:types>
          <w:type w:val="bbPlcHdr"/>
        </w:types>
        <w:behaviors>
          <w:behavior w:val="content"/>
        </w:behaviors>
        <w:guid w:val="{8B69625A-3E74-4DF9-B8A1-EA48145A1386}"/>
      </w:docPartPr>
      <w:docPartBody>
        <w:p w:rsidR="00E35975" w:rsidRDefault="00000000">
          <w:pPr>
            <w:pStyle w:val="B3D0348A6F4C4D6B90A2367F8A87BA8F"/>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4A"/>
    <w:rsid w:val="00550DA9"/>
    <w:rsid w:val="0059224A"/>
    <w:rsid w:val="00AE5B37"/>
    <w:rsid w:val="00D62B38"/>
    <w:rsid w:val="00E35975"/>
    <w:rsid w:val="00E92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3F90DA46B247EE8E6AC6B667B484B4">
    <w:name w:val="843F90DA46B247EE8E6AC6B667B484B4"/>
    <w:qFormat/>
    <w:pPr>
      <w:widowControl w:val="0"/>
      <w:jc w:val="both"/>
    </w:pPr>
    <w:rPr>
      <w:kern w:val="2"/>
      <w:sz w:val="21"/>
      <w:szCs w:val="22"/>
      <w14:ligatures w14:val="standardContextual"/>
    </w:rPr>
  </w:style>
  <w:style w:type="paragraph" w:customStyle="1" w:styleId="4B30264964E24D7286877281E4A0D506">
    <w:name w:val="4B30264964E24D7286877281E4A0D506"/>
    <w:qFormat/>
    <w:pPr>
      <w:widowControl w:val="0"/>
      <w:jc w:val="both"/>
    </w:pPr>
    <w:rPr>
      <w:kern w:val="2"/>
      <w:sz w:val="21"/>
      <w:szCs w:val="22"/>
      <w14:ligatures w14:val="standardContextual"/>
    </w:rPr>
  </w:style>
  <w:style w:type="paragraph" w:customStyle="1" w:styleId="B3D0348A6F4C4D6B90A2367F8A87BA8F">
    <w:name w:val="B3D0348A6F4C4D6B90A2367F8A87BA8F"/>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CF03465-9310-430F-A8A0-DFC80D2CA8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Template>
  <TotalTime>28</TotalTime>
  <Pages>1</Pages>
  <Words>1554</Words>
  <Characters>8861</Characters>
  <Application>Microsoft Office Word</Application>
  <DocSecurity>0</DocSecurity>
  <Lines>73</Lines>
  <Paragraphs>20</Paragraphs>
  <ScaleCrop>false</ScaleCrop>
  <Company>PCMI</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前石</dc:creator>
  <dc:description>&lt;config cover="true" show_menu="true" version="1.0.0" doctype="SDKXY"&gt;_x000d_
&lt;/config&gt;</dc:description>
  <cp:lastModifiedBy>shiwenchun_hyzx@163.com</cp:lastModifiedBy>
  <cp:revision>10</cp:revision>
  <cp:lastPrinted>2026-07-29T10:57:00Z</cp:lastPrinted>
  <dcterms:created xsi:type="dcterms:W3CDTF">2026-07-29T10:36:00Z</dcterms:created>
  <dcterms:modified xsi:type="dcterms:W3CDTF">2026-07-31T08:33:00Z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eyJoZGlkIjoiY2FmOTczMzVmOGJmNjM2NDZhN2MyNTViOGQ0MWZmOTUiLCJ1c2VySWQiOiIzMzY4MDE0NTkifQ==</vt:lpwstr>
  </property>
  <property fmtid="{D5CDD505-2E9C-101B-9397-08002B2CF9AE}" pid="15" name="KSOProductBuildVer">
    <vt:lpwstr>2052-12.1.0.26895</vt:lpwstr>
  </property>
  <property fmtid="{D5CDD505-2E9C-101B-9397-08002B2CF9AE}" pid="16" name="ICV">
    <vt:lpwstr>C7201B29A3D94117AD946D6ABAF80DBE_12</vt:lpwstr>
  </property>
</Properties>
</file>