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86C" w:rsidRDefault="000A586C" w:rsidP="000A586C">
      <w:pPr>
        <w:ind w:firstLineChars="150" w:firstLine="540"/>
        <w:rPr>
          <w:rFonts w:ascii="方正小标宋简体" w:eastAsia="方正小标宋简体"/>
          <w:bCs/>
          <w:sz w:val="36"/>
          <w:szCs w:val="36"/>
        </w:rPr>
      </w:pPr>
    </w:p>
    <w:p w:rsidR="00D8121D" w:rsidRPr="000A586C" w:rsidRDefault="00D8121D" w:rsidP="000A586C">
      <w:pPr>
        <w:ind w:firstLineChars="150" w:firstLine="540"/>
        <w:rPr>
          <w:rFonts w:ascii="方正小标宋简体" w:eastAsia="方正小标宋简体"/>
          <w:bCs/>
          <w:sz w:val="36"/>
          <w:szCs w:val="36"/>
        </w:rPr>
      </w:pPr>
      <w:r w:rsidRPr="000A586C">
        <w:rPr>
          <w:rFonts w:ascii="方正小标宋简体" w:eastAsia="方正小标宋简体" w:hint="eastAsia"/>
          <w:bCs/>
          <w:sz w:val="36"/>
          <w:szCs w:val="36"/>
        </w:rPr>
        <w:t>上海市超标排放加价污水处理费征收实施细则</w:t>
      </w:r>
    </w:p>
    <w:p w:rsidR="00D8121D" w:rsidRDefault="00D8121D" w:rsidP="00D8121D">
      <w:pPr>
        <w:spacing w:line="520" w:lineRule="exact"/>
        <w:jc w:val="left"/>
        <w:rPr>
          <w:rFonts w:eastAsia="仿宋_GB2312"/>
          <w:bCs/>
          <w:sz w:val="32"/>
          <w:szCs w:val="32"/>
        </w:rPr>
      </w:pPr>
    </w:p>
    <w:p w:rsidR="00D8121D" w:rsidRPr="000A586C" w:rsidRDefault="00D8121D" w:rsidP="000A586C">
      <w:pPr>
        <w:snapToGrid w:val="0"/>
        <w:spacing w:line="580" w:lineRule="exact"/>
        <w:ind w:firstLine="640"/>
        <w:rPr>
          <w:rFonts w:eastAsia="仿宋_GB2312"/>
          <w:b/>
          <w:sz w:val="32"/>
          <w:szCs w:val="32"/>
        </w:rPr>
      </w:pPr>
      <w:r w:rsidRPr="000A586C">
        <w:rPr>
          <w:rFonts w:eastAsia="仿宋_GB2312" w:cs="宋体" w:hint="eastAsia"/>
          <w:b/>
          <w:bCs/>
          <w:sz w:val="32"/>
          <w:szCs w:val="32"/>
        </w:rPr>
        <w:t>第一条</w:t>
      </w:r>
      <w:r w:rsidRPr="000A586C">
        <w:rPr>
          <w:rFonts w:eastAsia="仿宋_GB2312" w:hint="eastAsia"/>
          <w:b/>
          <w:sz w:val="32"/>
          <w:szCs w:val="32"/>
        </w:rPr>
        <w:t>（目的和依据）</w:t>
      </w:r>
    </w:p>
    <w:p w:rsidR="00D8121D" w:rsidRDefault="00D8121D" w:rsidP="000A586C">
      <w:pPr>
        <w:snapToGrid w:val="0"/>
        <w:spacing w:line="580" w:lineRule="exact"/>
        <w:ind w:firstLine="640"/>
        <w:rPr>
          <w:rFonts w:eastAsia="仿宋_GB2312" w:cs="宋体"/>
          <w:bCs/>
          <w:sz w:val="32"/>
          <w:szCs w:val="32"/>
        </w:rPr>
      </w:pPr>
      <w:r>
        <w:rPr>
          <w:rFonts w:eastAsia="仿宋_GB2312" w:cs="宋体" w:hint="eastAsia"/>
          <w:bCs/>
          <w:sz w:val="32"/>
          <w:szCs w:val="32"/>
        </w:rPr>
        <w:t>为切实加强对排水户的监管，保障城镇排水与污水处理设施稳定运行，贯彻落实污水处理费加价征收制度要求，按照《上海市排水与污水处理条例》、《</w:t>
      </w:r>
      <w:r w:rsidR="00A64DD0">
        <w:rPr>
          <w:rFonts w:eastAsia="仿宋_GB2312" w:cs="宋体" w:hint="eastAsia"/>
          <w:bCs/>
          <w:sz w:val="32"/>
          <w:szCs w:val="32"/>
        </w:rPr>
        <w:t>关于印发</w:t>
      </w:r>
      <w:r w:rsidR="00A64DD0">
        <w:rPr>
          <w:rFonts w:eastAsia="仿宋_GB2312" w:cs="宋体" w:hint="eastAsia"/>
          <w:bCs/>
          <w:sz w:val="32"/>
          <w:szCs w:val="32"/>
        </w:rPr>
        <w:t>&lt;</w:t>
      </w:r>
      <w:r>
        <w:rPr>
          <w:rFonts w:eastAsia="仿宋_GB2312" w:cs="宋体" w:hint="eastAsia"/>
          <w:bCs/>
          <w:sz w:val="32"/>
          <w:szCs w:val="32"/>
        </w:rPr>
        <w:t>上海市污水处理费征收使用管理实施办法</w:t>
      </w:r>
      <w:r w:rsidR="00A64DD0">
        <w:rPr>
          <w:rFonts w:eastAsia="仿宋_GB2312" w:cs="宋体" w:hint="eastAsia"/>
          <w:bCs/>
          <w:sz w:val="32"/>
          <w:szCs w:val="32"/>
        </w:rPr>
        <w:t>&gt;</w:t>
      </w:r>
      <w:r w:rsidR="00A64DD0">
        <w:rPr>
          <w:rFonts w:eastAsia="仿宋_GB2312" w:cs="宋体" w:hint="eastAsia"/>
          <w:bCs/>
          <w:sz w:val="32"/>
          <w:szCs w:val="32"/>
        </w:rPr>
        <w:t>的通知</w:t>
      </w:r>
      <w:r>
        <w:rPr>
          <w:rFonts w:eastAsia="仿宋_GB2312" w:cs="宋体" w:hint="eastAsia"/>
          <w:bCs/>
          <w:sz w:val="32"/>
          <w:szCs w:val="32"/>
        </w:rPr>
        <w:t>》、《关于完善长江经济带污水处理收费机制有关政策的指导意见》等规定，结合本市实际，制定本细则。</w:t>
      </w:r>
    </w:p>
    <w:p w:rsidR="00D8121D" w:rsidRPr="000A586C" w:rsidRDefault="00D8121D" w:rsidP="000A586C">
      <w:pPr>
        <w:snapToGrid w:val="0"/>
        <w:spacing w:line="580" w:lineRule="exact"/>
        <w:ind w:firstLine="640"/>
        <w:rPr>
          <w:rFonts w:eastAsia="仿宋_GB2312" w:cs="宋体"/>
          <w:b/>
          <w:bCs/>
          <w:sz w:val="32"/>
          <w:szCs w:val="32"/>
        </w:rPr>
      </w:pPr>
      <w:r w:rsidRPr="000A586C">
        <w:rPr>
          <w:rFonts w:eastAsia="仿宋_GB2312" w:cs="宋体" w:hint="eastAsia"/>
          <w:b/>
          <w:bCs/>
          <w:sz w:val="32"/>
          <w:szCs w:val="32"/>
        </w:rPr>
        <w:t>第二条</w:t>
      </w:r>
      <w:r w:rsidRPr="000A586C">
        <w:rPr>
          <w:rFonts w:eastAsia="仿宋_GB2312" w:hint="eastAsia"/>
          <w:b/>
          <w:sz w:val="32"/>
          <w:szCs w:val="32"/>
        </w:rPr>
        <w:t>（征收对象）</w:t>
      </w:r>
    </w:p>
    <w:p w:rsidR="00D8121D" w:rsidRPr="00C90969" w:rsidRDefault="00D8121D" w:rsidP="000A586C">
      <w:pPr>
        <w:snapToGrid w:val="0"/>
        <w:spacing w:line="580" w:lineRule="exact"/>
        <w:ind w:firstLine="640"/>
        <w:rPr>
          <w:rFonts w:eastAsia="仿宋_GB2312" w:cs="宋体"/>
          <w:bCs/>
          <w:color w:val="000000"/>
          <w:sz w:val="32"/>
          <w:szCs w:val="32"/>
        </w:rPr>
      </w:pPr>
      <w:r w:rsidRPr="00C90969">
        <w:rPr>
          <w:rFonts w:eastAsia="仿宋_GB2312" w:cs="宋体" w:hint="eastAsia"/>
          <w:bCs/>
          <w:color w:val="000000"/>
          <w:sz w:val="32"/>
          <w:szCs w:val="32"/>
        </w:rPr>
        <w:t>经上海市水务行政执法机构监测，向本市城镇排水和污水处理设施排放污水不符合国家和本市污水排放的相关标准的排水户</w:t>
      </w:r>
      <w:r w:rsidR="00183DEA">
        <w:rPr>
          <w:rFonts w:eastAsia="仿宋_GB2312" w:cs="宋体" w:hint="eastAsia"/>
          <w:bCs/>
          <w:color w:val="000000"/>
          <w:sz w:val="32"/>
          <w:szCs w:val="32"/>
        </w:rPr>
        <w:t>（即</w:t>
      </w:r>
      <w:r w:rsidR="00183DEA">
        <w:rPr>
          <w:rFonts w:eastAsia="仿宋_GB2312" w:cs="宋体" w:hint="eastAsia"/>
          <w:bCs/>
          <w:sz w:val="32"/>
          <w:szCs w:val="32"/>
        </w:rPr>
        <w:t>《关于印发</w:t>
      </w:r>
      <w:r w:rsidR="00183DEA">
        <w:rPr>
          <w:rFonts w:eastAsia="仿宋_GB2312" w:cs="宋体" w:hint="eastAsia"/>
          <w:bCs/>
          <w:sz w:val="32"/>
          <w:szCs w:val="32"/>
        </w:rPr>
        <w:t>&lt;</w:t>
      </w:r>
      <w:r w:rsidR="00183DEA">
        <w:rPr>
          <w:rFonts w:eastAsia="仿宋_GB2312" w:cs="宋体" w:hint="eastAsia"/>
          <w:bCs/>
          <w:sz w:val="32"/>
          <w:szCs w:val="32"/>
        </w:rPr>
        <w:t>上海市污水处理费征收使用管理实施办法</w:t>
      </w:r>
      <w:r w:rsidR="00183DEA">
        <w:rPr>
          <w:rFonts w:eastAsia="仿宋_GB2312" w:cs="宋体" w:hint="eastAsia"/>
          <w:bCs/>
          <w:sz w:val="32"/>
          <w:szCs w:val="32"/>
        </w:rPr>
        <w:t>&gt;</w:t>
      </w:r>
      <w:r w:rsidR="00183DEA">
        <w:rPr>
          <w:rFonts w:eastAsia="仿宋_GB2312" w:cs="宋体" w:hint="eastAsia"/>
          <w:bCs/>
          <w:sz w:val="32"/>
          <w:szCs w:val="32"/>
        </w:rPr>
        <w:t>的通知》中的重点污染用户</w:t>
      </w:r>
      <w:r w:rsidR="00183DEA">
        <w:rPr>
          <w:rFonts w:eastAsia="仿宋_GB2312" w:cs="宋体" w:hint="eastAsia"/>
          <w:bCs/>
          <w:color w:val="000000"/>
          <w:sz w:val="32"/>
          <w:szCs w:val="32"/>
        </w:rPr>
        <w:t>），</w:t>
      </w:r>
      <w:r w:rsidRPr="00C90969">
        <w:rPr>
          <w:rFonts w:eastAsia="仿宋_GB2312" w:cs="宋体" w:hint="eastAsia"/>
          <w:bCs/>
          <w:color w:val="000000"/>
          <w:sz w:val="32"/>
          <w:szCs w:val="32"/>
        </w:rPr>
        <w:t>应当缴纳超标排放加价污水处理费。</w:t>
      </w:r>
    </w:p>
    <w:p w:rsidR="00D8121D" w:rsidRPr="000A586C" w:rsidRDefault="00D8121D" w:rsidP="000A586C">
      <w:pPr>
        <w:snapToGrid w:val="0"/>
        <w:spacing w:line="580" w:lineRule="exact"/>
        <w:ind w:firstLine="640"/>
        <w:rPr>
          <w:rFonts w:eastAsia="仿宋_GB2312" w:cs="宋体"/>
          <w:b/>
          <w:bCs/>
          <w:sz w:val="32"/>
          <w:szCs w:val="32"/>
        </w:rPr>
      </w:pPr>
      <w:r w:rsidRPr="002218DA">
        <w:rPr>
          <w:rFonts w:eastAsia="仿宋_GB2312" w:cs="宋体" w:hint="eastAsia"/>
          <w:b/>
          <w:bCs/>
          <w:sz w:val="32"/>
          <w:szCs w:val="32"/>
        </w:rPr>
        <w:t>第</w:t>
      </w:r>
      <w:r>
        <w:rPr>
          <w:rFonts w:eastAsia="仿宋_GB2312" w:cs="宋体" w:hint="eastAsia"/>
          <w:b/>
          <w:bCs/>
          <w:sz w:val="32"/>
          <w:szCs w:val="32"/>
        </w:rPr>
        <w:t>三</w:t>
      </w:r>
      <w:r w:rsidRPr="002218DA">
        <w:rPr>
          <w:rFonts w:eastAsia="仿宋_GB2312" w:cs="宋体" w:hint="eastAsia"/>
          <w:b/>
          <w:bCs/>
          <w:sz w:val="32"/>
          <w:szCs w:val="32"/>
        </w:rPr>
        <w:t>条</w:t>
      </w:r>
      <w:r w:rsidRPr="000A586C">
        <w:rPr>
          <w:rFonts w:eastAsia="仿宋_GB2312" w:cs="宋体" w:hint="eastAsia"/>
          <w:b/>
          <w:bCs/>
          <w:sz w:val="32"/>
          <w:szCs w:val="32"/>
        </w:rPr>
        <w:t>（排放标准）</w:t>
      </w:r>
    </w:p>
    <w:p w:rsidR="00D8121D" w:rsidRPr="000A586C" w:rsidRDefault="00D8121D" w:rsidP="000A586C">
      <w:pPr>
        <w:snapToGrid w:val="0"/>
        <w:spacing w:line="580" w:lineRule="exact"/>
        <w:ind w:firstLine="640"/>
        <w:rPr>
          <w:rFonts w:ascii="仿宋_GB2312" w:eastAsia="仿宋_GB2312" w:cs="宋体"/>
          <w:bCs/>
          <w:sz w:val="32"/>
          <w:szCs w:val="32"/>
        </w:rPr>
      </w:pPr>
      <w:r w:rsidRPr="000A586C">
        <w:rPr>
          <w:rFonts w:ascii="仿宋_GB2312" w:eastAsia="仿宋_GB2312" w:cs="宋体" w:hint="eastAsia"/>
          <w:bCs/>
          <w:sz w:val="32"/>
          <w:szCs w:val="32"/>
        </w:rPr>
        <w:t>排水户应当按照国家和本市有关规定，建设相应的污水预处理设施，确保排放污水水质达到《污水综合排放标准》（DB31/199-2018）排放限值相关要求。相关行业排放标准另有强制性规定的，从其规定。如国家或本市发布新的污水排放标准，则按新标准执行。</w:t>
      </w:r>
    </w:p>
    <w:p w:rsidR="00D8121D" w:rsidRPr="000A586C" w:rsidRDefault="00D8121D" w:rsidP="000A586C">
      <w:pPr>
        <w:snapToGrid w:val="0"/>
        <w:spacing w:line="580" w:lineRule="exact"/>
        <w:ind w:firstLine="640"/>
        <w:rPr>
          <w:rFonts w:eastAsia="仿宋_GB2312" w:cs="宋体"/>
          <w:b/>
          <w:bCs/>
          <w:sz w:val="32"/>
          <w:szCs w:val="32"/>
        </w:rPr>
      </w:pPr>
      <w:r w:rsidRPr="000A586C">
        <w:rPr>
          <w:rFonts w:eastAsia="仿宋_GB2312" w:cs="宋体" w:hint="eastAsia"/>
          <w:b/>
          <w:bCs/>
          <w:sz w:val="32"/>
          <w:szCs w:val="32"/>
        </w:rPr>
        <w:lastRenderedPageBreak/>
        <w:t>第四条（管理职责）</w:t>
      </w:r>
    </w:p>
    <w:p w:rsidR="00D8121D" w:rsidRDefault="00D8121D" w:rsidP="000A586C">
      <w:pPr>
        <w:snapToGrid w:val="0"/>
        <w:spacing w:line="580" w:lineRule="exact"/>
        <w:ind w:firstLine="640"/>
        <w:rPr>
          <w:rFonts w:eastAsia="仿宋_GB2312" w:cs="宋体"/>
          <w:bCs/>
          <w:sz w:val="32"/>
          <w:szCs w:val="32"/>
        </w:rPr>
      </w:pPr>
      <w:r>
        <w:rPr>
          <w:rFonts w:eastAsia="仿宋_GB2312" w:cs="宋体" w:hint="eastAsia"/>
          <w:bCs/>
          <w:sz w:val="32"/>
          <w:szCs w:val="32"/>
        </w:rPr>
        <w:t>上海市属区域污水处理设施服务范围超标排放加价污水处理费的征收工作由上海市水务局负责，具体实施由上海市排水管理事务中心承担。</w:t>
      </w:r>
    </w:p>
    <w:p w:rsidR="00D8121D" w:rsidRPr="00375A89" w:rsidRDefault="00D8121D" w:rsidP="000A586C">
      <w:pPr>
        <w:snapToGrid w:val="0"/>
        <w:spacing w:line="580" w:lineRule="exact"/>
        <w:ind w:firstLine="640"/>
        <w:rPr>
          <w:rFonts w:eastAsia="仿宋_GB2312" w:cs="宋体"/>
          <w:bCs/>
          <w:sz w:val="32"/>
          <w:szCs w:val="32"/>
        </w:rPr>
      </w:pPr>
      <w:r>
        <w:rPr>
          <w:rFonts w:eastAsia="仿宋_GB2312" w:cs="宋体" w:hint="eastAsia"/>
          <w:bCs/>
          <w:sz w:val="32"/>
          <w:szCs w:val="32"/>
        </w:rPr>
        <w:t>超标排放加价污水处理费的征收、使用和管理应当接受财政、价格等部门的监督检查。</w:t>
      </w:r>
    </w:p>
    <w:p w:rsidR="00D8121D" w:rsidRPr="000A586C" w:rsidRDefault="00D8121D" w:rsidP="000A586C">
      <w:pPr>
        <w:snapToGrid w:val="0"/>
        <w:spacing w:line="580" w:lineRule="exact"/>
        <w:ind w:firstLine="640"/>
        <w:rPr>
          <w:rFonts w:eastAsia="仿宋_GB2312" w:cs="宋体"/>
          <w:b/>
          <w:bCs/>
          <w:sz w:val="32"/>
          <w:szCs w:val="32"/>
        </w:rPr>
      </w:pPr>
      <w:r w:rsidRPr="002218DA">
        <w:rPr>
          <w:rFonts w:eastAsia="仿宋_GB2312" w:cs="宋体" w:hint="eastAsia"/>
          <w:b/>
          <w:bCs/>
          <w:sz w:val="32"/>
          <w:szCs w:val="32"/>
        </w:rPr>
        <w:t>第</w:t>
      </w:r>
      <w:r>
        <w:rPr>
          <w:rFonts w:eastAsia="仿宋_GB2312" w:cs="宋体" w:hint="eastAsia"/>
          <w:b/>
          <w:bCs/>
          <w:sz w:val="32"/>
          <w:szCs w:val="32"/>
        </w:rPr>
        <w:t>五</w:t>
      </w:r>
      <w:r w:rsidRPr="002218DA">
        <w:rPr>
          <w:rFonts w:eastAsia="仿宋_GB2312" w:cs="宋体" w:hint="eastAsia"/>
          <w:b/>
          <w:bCs/>
          <w:sz w:val="32"/>
          <w:szCs w:val="32"/>
        </w:rPr>
        <w:t>条</w:t>
      </w:r>
      <w:r w:rsidRPr="000A586C">
        <w:rPr>
          <w:rFonts w:eastAsia="仿宋_GB2312" w:cs="宋体" w:hint="eastAsia"/>
          <w:b/>
          <w:bCs/>
          <w:sz w:val="32"/>
          <w:szCs w:val="32"/>
        </w:rPr>
        <w:t>（监测方式）</w:t>
      </w:r>
    </w:p>
    <w:p w:rsidR="00D8121D" w:rsidRPr="000A586C" w:rsidRDefault="00D8121D" w:rsidP="000A586C">
      <w:pPr>
        <w:snapToGrid w:val="0"/>
        <w:spacing w:line="580" w:lineRule="exact"/>
        <w:ind w:firstLine="640"/>
        <w:rPr>
          <w:rFonts w:ascii="仿宋_GB2312" w:eastAsia="仿宋_GB2312"/>
          <w:color w:val="000000"/>
          <w:sz w:val="32"/>
          <w:szCs w:val="32"/>
        </w:rPr>
      </w:pPr>
      <w:r w:rsidRPr="000A586C">
        <w:rPr>
          <w:rFonts w:ascii="仿宋_GB2312" w:eastAsia="仿宋_GB2312" w:cs="宋体" w:hint="eastAsia"/>
          <w:bCs/>
          <w:sz w:val="32"/>
          <w:szCs w:val="32"/>
        </w:rPr>
        <w:t>上海市水务行政执法机构负责</w:t>
      </w:r>
      <w:r w:rsidRPr="000A586C">
        <w:rPr>
          <w:rFonts w:ascii="仿宋_GB2312" w:eastAsia="仿宋_GB2312" w:cs="宋体" w:hint="eastAsia"/>
          <w:bCs/>
          <w:color w:val="000000"/>
          <w:sz w:val="32"/>
          <w:szCs w:val="32"/>
        </w:rPr>
        <w:t>排水水质专项监测。</w:t>
      </w:r>
    </w:p>
    <w:p w:rsidR="00D8121D" w:rsidRDefault="00D8121D" w:rsidP="000A586C">
      <w:pPr>
        <w:snapToGrid w:val="0"/>
        <w:spacing w:line="580" w:lineRule="exact"/>
        <w:ind w:firstLine="640"/>
        <w:rPr>
          <w:rFonts w:eastAsia="仿宋_GB2312" w:cs="宋体"/>
          <w:bCs/>
          <w:sz w:val="32"/>
          <w:szCs w:val="32"/>
        </w:rPr>
      </w:pPr>
      <w:r w:rsidRPr="000A586C">
        <w:rPr>
          <w:rFonts w:ascii="仿宋_GB2312" w:eastAsia="仿宋_GB2312" w:cs="宋体" w:hint="eastAsia"/>
          <w:bCs/>
          <w:sz w:val="32"/>
          <w:szCs w:val="32"/>
        </w:rPr>
        <w:t>上海市排水管理事务中心可以委托</w:t>
      </w:r>
      <w:r w:rsidRPr="000A586C">
        <w:rPr>
          <w:rFonts w:ascii="仿宋_GB2312" w:eastAsia="仿宋_GB2312" w:hint="eastAsia"/>
          <w:sz w:val="32"/>
          <w:szCs w:val="30"/>
        </w:rPr>
        <w:t>具有相应资质的第三方检测机构对市属区域的重点监测对象进行水质监测</w:t>
      </w:r>
      <w:r w:rsidRPr="000A586C">
        <w:rPr>
          <w:rFonts w:ascii="仿宋_GB2312" w:eastAsia="仿宋_GB2312" w:cs="宋体" w:hint="eastAsia"/>
          <w:bCs/>
          <w:sz w:val="32"/>
          <w:szCs w:val="32"/>
        </w:rPr>
        <w:t>，频次不低于1次/年，并将监测超标的排水户信息报送至上海市</w:t>
      </w:r>
      <w:r>
        <w:rPr>
          <w:rFonts w:eastAsia="仿宋_GB2312" w:cs="宋体" w:hint="eastAsia"/>
          <w:bCs/>
          <w:sz w:val="32"/>
          <w:szCs w:val="32"/>
        </w:rPr>
        <w:t>水行政执法机构，</w:t>
      </w:r>
      <w:r>
        <w:rPr>
          <w:rFonts w:eastAsia="仿宋_GB2312" w:cs="宋体" w:hint="eastAsia"/>
          <w:bCs/>
          <w:color w:val="000000"/>
          <w:sz w:val="32"/>
          <w:szCs w:val="32"/>
        </w:rPr>
        <w:t>列入排水水质专项监</w:t>
      </w:r>
      <w:r w:rsidRPr="002F70A6">
        <w:rPr>
          <w:rFonts w:eastAsia="仿宋_GB2312" w:cs="宋体" w:hint="eastAsia"/>
          <w:bCs/>
          <w:color w:val="000000"/>
          <w:sz w:val="32"/>
          <w:szCs w:val="32"/>
        </w:rPr>
        <w:t>测计划</w:t>
      </w:r>
      <w:r>
        <w:rPr>
          <w:rFonts w:eastAsia="仿宋_GB2312" w:cs="宋体" w:hint="eastAsia"/>
          <w:bCs/>
          <w:sz w:val="32"/>
          <w:szCs w:val="32"/>
        </w:rPr>
        <w:t>。</w:t>
      </w:r>
    </w:p>
    <w:p w:rsidR="00D8121D" w:rsidRPr="000A586C" w:rsidRDefault="00D8121D" w:rsidP="000A586C">
      <w:pPr>
        <w:snapToGrid w:val="0"/>
        <w:spacing w:line="580" w:lineRule="exact"/>
        <w:ind w:firstLine="640"/>
        <w:rPr>
          <w:rFonts w:eastAsia="仿宋_GB2312" w:cs="宋体"/>
          <w:b/>
          <w:bCs/>
          <w:sz w:val="32"/>
          <w:szCs w:val="32"/>
        </w:rPr>
      </w:pPr>
      <w:r w:rsidRPr="00205697">
        <w:rPr>
          <w:rFonts w:eastAsia="仿宋_GB2312" w:cs="宋体" w:hint="eastAsia"/>
          <w:b/>
          <w:bCs/>
          <w:sz w:val="32"/>
          <w:szCs w:val="32"/>
        </w:rPr>
        <w:t>第</w:t>
      </w:r>
      <w:r>
        <w:rPr>
          <w:rFonts w:eastAsia="仿宋_GB2312" w:cs="宋体" w:hint="eastAsia"/>
          <w:b/>
          <w:bCs/>
          <w:sz w:val="32"/>
          <w:szCs w:val="32"/>
        </w:rPr>
        <w:t>六</w:t>
      </w:r>
      <w:r w:rsidRPr="00205697">
        <w:rPr>
          <w:rFonts w:eastAsia="仿宋_GB2312" w:cs="宋体" w:hint="eastAsia"/>
          <w:b/>
          <w:bCs/>
          <w:sz w:val="32"/>
          <w:szCs w:val="32"/>
        </w:rPr>
        <w:t>条</w:t>
      </w:r>
      <w:r w:rsidRPr="000A586C">
        <w:rPr>
          <w:rFonts w:eastAsia="仿宋_GB2312" w:cs="宋体" w:hint="eastAsia"/>
          <w:b/>
          <w:bCs/>
          <w:sz w:val="32"/>
          <w:szCs w:val="32"/>
        </w:rPr>
        <w:t>（重点监测对象）</w:t>
      </w:r>
    </w:p>
    <w:p w:rsidR="00D8121D" w:rsidRPr="000A586C" w:rsidRDefault="00D8121D" w:rsidP="000A586C">
      <w:pPr>
        <w:snapToGrid w:val="0"/>
        <w:spacing w:line="580" w:lineRule="exact"/>
        <w:ind w:firstLine="640"/>
        <w:rPr>
          <w:rFonts w:ascii="仿宋_GB2312" w:eastAsia="仿宋_GB2312" w:cs="宋体"/>
          <w:bCs/>
          <w:sz w:val="32"/>
          <w:szCs w:val="32"/>
        </w:rPr>
      </w:pPr>
      <w:r w:rsidRPr="000A586C">
        <w:rPr>
          <w:rFonts w:ascii="仿宋_GB2312" w:eastAsia="仿宋_GB2312" w:cs="宋体" w:hint="eastAsia"/>
          <w:bCs/>
          <w:sz w:val="32"/>
          <w:szCs w:val="32"/>
        </w:rPr>
        <w:t>本细则所称的重点监测对象，是指本市行政区域内已依法申领污水排入排水管网许可证（以下简称排水许可证）的排水户，且符合以下条件的之一：</w:t>
      </w:r>
    </w:p>
    <w:p w:rsidR="00D8121D" w:rsidRPr="000A586C" w:rsidRDefault="00106409" w:rsidP="000A586C">
      <w:pPr>
        <w:snapToGrid w:val="0"/>
        <w:spacing w:line="580" w:lineRule="exact"/>
        <w:ind w:firstLineChars="200" w:firstLine="640"/>
        <w:rPr>
          <w:rFonts w:ascii="仿宋_GB2312" w:eastAsia="仿宋_GB2312" w:cs="宋体"/>
          <w:bCs/>
          <w:sz w:val="32"/>
          <w:szCs w:val="32"/>
        </w:rPr>
      </w:pPr>
      <w:r w:rsidRPr="000A586C">
        <w:rPr>
          <w:rFonts w:ascii="仿宋_GB2312" w:eastAsia="仿宋_GB2312" w:cs="宋体" w:hint="eastAsia"/>
          <w:bCs/>
          <w:sz w:val="32"/>
          <w:szCs w:val="32"/>
        </w:rPr>
        <w:t>（一）</w:t>
      </w:r>
      <w:r w:rsidR="00D8121D" w:rsidRPr="000A586C">
        <w:rPr>
          <w:rFonts w:ascii="仿宋_GB2312" w:eastAsia="仿宋_GB2312" w:cs="宋体" w:hint="eastAsia"/>
          <w:bCs/>
          <w:sz w:val="32"/>
          <w:szCs w:val="32"/>
        </w:rPr>
        <w:t>纳入本市重点排污单位名录管理；</w:t>
      </w:r>
    </w:p>
    <w:p w:rsidR="00D8121D" w:rsidRPr="000A586C" w:rsidRDefault="00D8121D" w:rsidP="000A586C">
      <w:pPr>
        <w:snapToGrid w:val="0"/>
        <w:spacing w:line="580" w:lineRule="exact"/>
        <w:ind w:firstLine="640"/>
        <w:rPr>
          <w:rFonts w:ascii="仿宋_GB2312" w:eastAsia="仿宋_GB2312" w:cs="宋体"/>
          <w:bCs/>
          <w:sz w:val="32"/>
          <w:szCs w:val="32"/>
        </w:rPr>
      </w:pPr>
      <w:r w:rsidRPr="000A586C">
        <w:rPr>
          <w:rFonts w:ascii="仿宋_GB2312" w:eastAsia="仿宋_GB2312" w:cs="宋体" w:hint="eastAsia"/>
          <w:bCs/>
          <w:sz w:val="32"/>
          <w:szCs w:val="32"/>
        </w:rPr>
        <w:t>（二）申领的排水许可证排水量超过100m</w:t>
      </w:r>
      <w:r w:rsidRPr="000A586C">
        <w:rPr>
          <w:rFonts w:ascii="仿宋_GB2312" w:eastAsia="仿宋_GB2312" w:cs="宋体" w:hint="eastAsia"/>
          <w:bCs/>
          <w:sz w:val="32"/>
          <w:szCs w:val="32"/>
          <w:vertAlign w:val="superscript"/>
        </w:rPr>
        <w:t>3</w:t>
      </w:r>
      <w:r w:rsidRPr="000A586C">
        <w:rPr>
          <w:rFonts w:ascii="仿宋_GB2312" w:eastAsia="仿宋_GB2312" w:cs="宋体" w:hint="eastAsia"/>
          <w:bCs/>
          <w:sz w:val="32"/>
          <w:szCs w:val="32"/>
        </w:rPr>
        <w:t>/d；</w:t>
      </w:r>
    </w:p>
    <w:p w:rsidR="00D8121D" w:rsidRPr="000A586C" w:rsidRDefault="00D8121D" w:rsidP="000A586C">
      <w:pPr>
        <w:snapToGrid w:val="0"/>
        <w:spacing w:line="580" w:lineRule="exact"/>
        <w:ind w:firstLine="640"/>
        <w:rPr>
          <w:rFonts w:ascii="仿宋_GB2312" w:eastAsia="仿宋_GB2312" w:cs="宋体"/>
          <w:bCs/>
          <w:color w:val="000000" w:themeColor="text1"/>
          <w:sz w:val="32"/>
          <w:szCs w:val="32"/>
        </w:rPr>
      </w:pPr>
      <w:r w:rsidRPr="000A586C">
        <w:rPr>
          <w:rFonts w:ascii="仿宋_GB2312" w:eastAsia="仿宋_GB2312" w:cs="宋体" w:hint="eastAsia"/>
          <w:bCs/>
          <w:color w:val="000000" w:themeColor="text1"/>
          <w:sz w:val="32"/>
          <w:szCs w:val="32"/>
        </w:rPr>
        <w:t>（三）近三年被水务</w:t>
      </w:r>
      <w:r w:rsidR="00E17B20" w:rsidRPr="000A586C">
        <w:rPr>
          <w:rFonts w:ascii="仿宋_GB2312" w:eastAsia="仿宋_GB2312" w:cs="宋体" w:hint="eastAsia"/>
          <w:bCs/>
          <w:color w:val="000000" w:themeColor="text1"/>
          <w:sz w:val="32"/>
          <w:szCs w:val="32"/>
        </w:rPr>
        <w:t>行政执法机构</w:t>
      </w:r>
      <w:r w:rsidR="00106409" w:rsidRPr="000A586C">
        <w:rPr>
          <w:rFonts w:ascii="仿宋_GB2312" w:eastAsia="仿宋_GB2312" w:cs="宋体" w:hint="eastAsia"/>
          <w:bCs/>
          <w:color w:val="000000" w:themeColor="text1"/>
          <w:sz w:val="32"/>
          <w:szCs w:val="32"/>
        </w:rPr>
        <w:t>认定超标排放</w:t>
      </w:r>
      <w:r w:rsidRPr="000A586C">
        <w:rPr>
          <w:rFonts w:ascii="仿宋_GB2312" w:eastAsia="仿宋_GB2312" w:cs="宋体" w:hint="eastAsia"/>
          <w:bCs/>
          <w:color w:val="000000" w:themeColor="text1"/>
          <w:sz w:val="32"/>
          <w:szCs w:val="32"/>
        </w:rPr>
        <w:t>。</w:t>
      </w:r>
    </w:p>
    <w:p w:rsidR="00D8121D" w:rsidRPr="000A586C" w:rsidRDefault="00D8121D" w:rsidP="000A586C">
      <w:pPr>
        <w:snapToGrid w:val="0"/>
        <w:spacing w:line="580" w:lineRule="exact"/>
        <w:ind w:firstLineChars="200" w:firstLine="640"/>
        <w:rPr>
          <w:rFonts w:ascii="仿宋_GB2312" w:eastAsia="仿宋_GB2312" w:cs="宋体"/>
          <w:bCs/>
          <w:sz w:val="32"/>
          <w:szCs w:val="32"/>
        </w:rPr>
      </w:pPr>
      <w:r w:rsidRPr="000A586C">
        <w:rPr>
          <w:rFonts w:ascii="仿宋_GB2312" w:eastAsia="仿宋_GB2312" w:cs="宋体" w:hint="eastAsia"/>
          <w:bCs/>
          <w:color w:val="000000" w:themeColor="text1"/>
          <w:sz w:val="32"/>
          <w:szCs w:val="32"/>
        </w:rPr>
        <w:t>上海市水行政主管部门负责每年根据当年的重点排污单位名录、排水许可证的变更情况以及超标排放情况，</w:t>
      </w:r>
      <w:r w:rsidRPr="000A586C">
        <w:rPr>
          <w:rFonts w:ascii="仿宋_GB2312" w:eastAsia="仿宋_GB2312" w:cs="宋体" w:hint="eastAsia"/>
          <w:bCs/>
          <w:sz w:val="32"/>
          <w:szCs w:val="32"/>
        </w:rPr>
        <w:t>确定本区域的重点监测对象，并由上海市水行政主管部门每年年</w:t>
      </w:r>
      <w:r w:rsidRPr="000A586C">
        <w:rPr>
          <w:rFonts w:ascii="仿宋_GB2312" w:eastAsia="仿宋_GB2312" w:cs="宋体" w:hint="eastAsia"/>
          <w:bCs/>
          <w:sz w:val="32"/>
          <w:szCs w:val="32"/>
        </w:rPr>
        <w:lastRenderedPageBreak/>
        <w:t>初进行公示。</w:t>
      </w:r>
    </w:p>
    <w:p w:rsidR="00D8121D" w:rsidRPr="000A586C" w:rsidRDefault="00D8121D" w:rsidP="000A586C">
      <w:pPr>
        <w:snapToGrid w:val="0"/>
        <w:spacing w:line="580" w:lineRule="exact"/>
        <w:ind w:firstLine="640"/>
        <w:rPr>
          <w:rFonts w:ascii="仿宋_GB2312" w:eastAsia="仿宋_GB2312" w:cs="宋体"/>
          <w:b/>
          <w:bCs/>
          <w:sz w:val="32"/>
          <w:szCs w:val="32"/>
        </w:rPr>
      </w:pPr>
      <w:r w:rsidRPr="000A586C">
        <w:rPr>
          <w:rFonts w:ascii="仿宋_GB2312" w:eastAsia="仿宋_GB2312" w:cs="宋体" w:hint="eastAsia"/>
          <w:b/>
          <w:bCs/>
          <w:sz w:val="32"/>
          <w:szCs w:val="32"/>
        </w:rPr>
        <w:t>第七条（检测指标）</w:t>
      </w:r>
    </w:p>
    <w:p w:rsidR="00D8121D" w:rsidRPr="000A586C" w:rsidRDefault="00D8121D" w:rsidP="000A586C">
      <w:pPr>
        <w:snapToGrid w:val="0"/>
        <w:spacing w:line="580" w:lineRule="exact"/>
        <w:ind w:firstLine="640"/>
        <w:rPr>
          <w:rFonts w:ascii="仿宋_GB2312" w:eastAsia="仿宋_GB2312"/>
          <w:sz w:val="32"/>
          <w:szCs w:val="32"/>
        </w:rPr>
      </w:pPr>
      <w:r w:rsidRPr="000A586C">
        <w:rPr>
          <w:rFonts w:ascii="仿宋_GB2312" w:eastAsia="仿宋_GB2312" w:hint="eastAsia"/>
          <w:sz w:val="32"/>
          <w:szCs w:val="30"/>
        </w:rPr>
        <w:t>排水户水质检测的</w:t>
      </w:r>
      <w:r w:rsidRPr="000A586C">
        <w:rPr>
          <w:rFonts w:ascii="仿宋_GB2312" w:eastAsia="仿宋_GB2312" w:hint="eastAsia"/>
          <w:sz w:val="32"/>
          <w:szCs w:val="32"/>
        </w:rPr>
        <w:t>常规指标为9项,包括pH值、COD</w:t>
      </w:r>
      <w:r w:rsidRPr="000A586C">
        <w:rPr>
          <w:rFonts w:ascii="仿宋_GB2312" w:eastAsia="仿宋_GB2312" w:hint="eastAsia"/>
          <w:sz w:val="32"/>
          <w:szCs w:val="32"/>
          <w:vertAlign w:val="subscript"/>
        </w:rPr>
        <w:t>Cr</w:t>
      </w:r>
      <w:r w:rsidRPr="000A586C">
        <w:rPr>
          <w:rFonts w:ascii="仿宋_GB2312" w:eastAsia="仿宋_GB2312" w:hint="eastAsia"/>
          <w:sz w:val="32"/>
          <w:szCs w:val="32"/>
        </w:rPr>
        <w:t>、悬浮物、氨氮、硫化物、总磷、动植物油、石油类和阴离子表面活性剂。</w:t>
      </w:r>
    </w:p>
    <w:p w:rsidR="00D8121D" w:rsidRPr="002218DA" w:rsidRDefault="00D8121D" w:rsidP="000A586C">
      <w:pPr>
        <w:snapToGrid w:val="0"/>
        <w:spacing w:line="580" w:lineRule="exact"/>
        <w:ind w:firstLine="640"/>
        <w:rPr>
          <w:rFonts w:eastAsia="仿宋_GB2312"/>
          <w:sz w:val="32"/>
          <w:szCs w:val="32"/>
        </w:rPr>
      </w:pPr>
      <w:r>
        <w:rPr>
          <w:rFonts w:eastAsia="仿宋_GB2312" w:hint="eastAsia"/>
          <w:sz w:val="32"/>
          <w:szCs w:val="32"/>
        </w:rPr>
        <w:t>其他特征性指标由上海</w:t>
      </w:r>
      <w:r w:rsidRPr="00713C9E">
        <w:rPr>
          <w:rFonts w:eastAsia="仿宋_GB2312" w:cs="宋体" w:hint="eastAsia"/>
          <w:bCs/>
          <w:sz w:val="32"/>
          <w:szCs w:val="32"/>
        </w:rPr>
        <w:t>市</w:t>
      </w:r>
      <w:r>
        <w:rPr>
          <w:rFonts w:eastAsia="仿宋_GB2312" w:hint="eastAsia"/>
          <w:sz w:val="32"/>
          <w:szCs w:val="32"/>
        </w:rPr>
        <w:t>水行政主管部门根据排水许可证许可内容，并</w:t>
      </w:r>
      <w:r w:rsidRPr="002218DA">
        <w:rPr>
          <w:rFonts w:eastAsia="仿宋_GB2312" w:hint="eastAsia"/>
          <w:sz w:val="32"/>
          <w:szCs w:val="32"/>
        </w:rPr>
        <w:t>结合行业排放污水的污染特性</w:t>
      </w:r>
      <w:r>
        <w:rPr>
          <w:rFonts w:eastAsia="仿宋_GB2312" w:hint="eastAsia"/>
          <w:sz w:val="32"/>
          <w:szCs w:val="32"/>
        </w:rPr>
        <w:t>来</w:t>
      </w:r>
      <w:r w:rsidRPr="002218DA">
        <w:rPr>
          <w:rFonts w:eastAsia="仿宋_GB2312" w:hint="eastAsia"/>
          <w:sz w:val="32"/>
          <w:szCs w:val="32"/>
        </w:rPr>
        <w:t>确定。</w:t>
      </w:r>
    </w:p>
    <w:p w:rsidR="00D8121D" w:rsidRPr="000A586C" w:rsidRDefault="00D8121D" w:rsidP="000A586C">
      <w:pPr>
        <w:snapToGrid w:val="0"/>
        <w:spacing w:line="580" w:lineRule="exact"/>
        <w:ind w:firstLine="640"/>
        <w:rPr>
          <w:rFonts w:eastAsia="仿宋_GB2312" w:cs="宋体"/>
          <w:b/>
          <w:bCs/>
          <w:sz w:val="32"/>
          <w:szCs w:val="32"/>
        </w:rPr>
      </w:pPr>
      <w:r w:rsidRPr="000A586C">
        <w:rPr>
          <w:rFonts w:eastAsia="仿宋_GB2312" w:cs="宋体" w:hint="eastAsia"/>
          <w:b/>
          <w:bCs/>
          <w:sz w:val="32"/>
          <w:szCs w:val="32"/>
        </w:rPr>
        <w:t>第八条（征收标准）</w:t>
      </w:r>
    </w:p>
    <w:p w:rsidR="00D8121D" w:rsidRPr="000A586C" w:rsidRDefault="00D8121D" w:rsidP="000A586C">
      <w:pPr>
        <w:snapToGrid w:val="0"/>
        <w:spacing w:line="580" w:lineRule="exact"/>
        <w:ind w:firstLine="640"/>
        <w:rPr>
          <w:rFonts w:ascii="仿宋_GB2312" w:eastAsia="仿宋_GB2312" w:cs="宋体"/>
          <w:bCs/>
          <w:sz w:val="32"/>
          <w:szCs w:val="32"/>
        </w:rPr>
      </w:pPr>
      <w:r>
        <w:rPr>
          <w:rFonts w:eastAsia="仿宋_GB2312" w:cs="宋体" w:hint="eastAsia"/>
          <w:bCs/>
          <w:sz w:val="32"/>
          <w:szCs w:val="32"/>
        </w:rPr>
        <w:t>市属污水处理设施服务范围内的</w:t>
      </w:r>
      <w:r w:rsidRPr="002218DA">
        <w:rPr>
          <w:rFonts w:eastAsia="仿宋_GB2312" w:cs="宋体" w:hint="eastAsia"/>
          <w:bCs/>
          <w:sz w:val="32"/>
          <w:szCs w:val="32"/>
        </w:rPr>
        <w:t>超标排放加价污水处</w:t>
      </w:r>
      <w:r w:rsidRPr="000A586C">
        <w:rPr>
          <w:rFonts w:ascii="仿宋_GB2312" w:eastAsia="仿宋_GB2312" w:cs="宋体" w:hint="eastAsia"/>
          <w:bCs/>
          <w:sz w:val="32"/>
          <w:szCs w:val="32"/>
        </w:rPr>
        <w:t>理费征收标准在污水处理费征收标准基础上，每立方米加收0.8元。今后调整加价污水处理费征收标准时按新标准执行。</w:t>
      </w:r>
    </w:p>
    <w:p w:rsidR="00D8121D" w:rsidRPr="000A586C" w:rsidRDefault="00D8121D" w:rsidP="000A586C">
      <w:pPr>
        <w:snapToGrid w:val="0"/>
        <w:spacing w:line="580" w:lineRule="exact"/>
        <w:ind w:firstLine="640"/>
        <w:rPr>
          <w:rFonts w:eastAsia="仿宋_GB2312" w:cs="宋体"/>
          <w:b/>
          <w:bCs/>
          <w:sz w:val="32"/>
          <w:szCs w:val="32"/>
        </w:rPr>
      </w:pPr>
      <w:r w:rsidRPr="000A586C">
        <w:rPr>
          <w:rFonts w:eastAsia="仿宋_GB2312" w:cs="宋体" w:hint="eastAsia"/>
          <w:b/>
          <w:bCs/>
          <w:sz w:val="32"/>
          <w:szCs w:val="32"/>
        </w:rPr>
        <w:t>第九条（征收水量）</w:t>
      </w:r>
    </w:p>
    <w:p w:rsidR="00D8121D" w:rsidRDefault="00D8121D" w:rsidP="000A586C">
      <w:pPr>
        <w:snapToGrid w:val="0"/>
        <w:spacing w:line="580" w:lineRule="exact"/>
        <w:ind w:firstLineChars="200" w:firstLine="640"/>
        <w:jc w:val="left"/>
        <w:rPr>
          <w:rFonts w:eastAsia="仿宋_GB2312"/>
          <w:bCs/>
          <w:sz w:val="32"/>
          <w:szCs w:val="32"/>
        </w:rPr>
      </w:pPr>
      <w:r>
        <w:rPr>
          <w:rFonts w:eastAsia="仿宋_GB2312" w:hint="eastAsia"/>
          <w:bCs/>
          <w:sz w:val="32"/>
          <w:szCs w:val="32"/>
        </w:rPr>
        <w:t>超标排放加价污水处理费的征收水量为排水户被执法监测</w:t>
      </w:r>
      <w:r w:rsidRPr="00713C9E">
        <w:rPr>
          <w:rFonts w:eastAsia="仿宋_GB2312" w:hint="eastAsia"/>
          <w:bCs/>
          <w:sz w:val="32"/>
          <w:szCs w:val="32"/>
        </w:rPr>
        <w:t>水质超标的近三个月（含取样当月以及</w:t>
      </w:r>
      <w:r>
        <w:rPr>
          <w:rFonts w:eastAsia="仿宋_GB2312" w:hint="eastAsia"/>
          <w:bCs/>
          <w:sz w:val="32"/>
          <w:szCs w:val="32"/>
        </w:rPr>
        <w:t>后</w:t>
      </w:r>
      <w:r w:rsidRPr="00713C9E">
        <w:rPr>
          <w:rFonts w:eastAsia="仿宋_GB2312" w:hint="eastAsia"/>
          <w:bCs/>
          <w:sz w:val="32"/>
          <w:szCs w:val="32"/>
        </w:rPr>
        <w:t>二个月）的水费账单中应缴纳污水处理费的征收水量，包含使用公共供水和自备水应缴纳污水处理费的征收水量。</w:t>
      </w:r>
      <w:r>
        <w:rPr>
          <w:rFonts w:eastAsia="仿宋_GB2312" w:hint="eastAsia"/>
          <w:bCs/>
          <w:sz w:val="32"/>
          <w:szCs w:val="32"/>
        </w:rPr>
        <w:t>如执法监测水质再次超标，相同月份不重复加价征收。</w:t>
      </w:r>
      <w:r w:rsidRPr="00713C9E">
        <w:rPr>
          <w:rFonts w:eastAsia="仿宋_GB2312" w:hint="eastAsia"/>
          <w:bCs/>
          <w:sz w:val="32"/>
          <w:szCs w:val="32"/>
        </w:rPr>
        <w:t>应收超标排放加价污水处理费</w:t>
      </w:r>
      <w:r w:rsidRPr="00713C9E">
        <w:rPr>
          <w:rFonts w:eastAsia="仿宋_GB2312" w:hint="eastAsia"/>
          <w:bCs/>
          <w:sz w:val="32"/>
          <w:szCs w:val="32"/>
        </w:rPr>
        <w:t>=</w:t>
      </w:r>
      <w:r w:rsidRPr="00713C9E">
        <w:rPr>
          <w:rFonts w:eastAsia="仿宋_GB2312" w:hint="eastAsia"/>
          <w:bCs/>
          <w:sz w:val="32"/>
          <w:szCs w:val="32"/>
        </w:rPr>
        <w:t>征收水量×征收标准。</w:t>
      </w:r>
    </w:p>
    <w:p w:rsidR="00D8121D" w:rsidRPr="000A586C" w:rsidRDefault="00D8121D" w:rsidP="000A586C">
      <w:pPr>
        <w:snapToGrid w:val="0"/>
        <w:spacing w:line="580" w:lineRule="exact"/>
        <w:ind w:firstLine="640"/>
        <w:rPr>
          <w:rFonts w:eastAsia="仿宋_GB2312" w:cs="宋体"/>
          <w:b/>
          <w:bCs/>
          <w:sz w:val="32"/>
          <w:szCs w:val="32"/>
        </w:rPr>
      </w:pPr>
      <w:r w:rsidRPr="000A586C">
        <w:rPr>
          <w:rFonts w:eastAsia="仿宋_GB2312" w:cs="宋体" w:hint="eastAsia"/>
          <w:b/>
          <w:bCs/>
          <w:sz w:val="32"/>
          <w:szCs w:val="32"/>
        </w:rPr>
        <w:t>第十条（征收入库）</w:t>
      </w:r>
    </w:p>
    <w:p w:rsidR="00D8121D" w:rsidRDefault="00D8121D" w:rsidP="000A586C">
      <w:pPr>
        <w:snapToGrid w:val="0"/>
        <w:spacing w:line="580" w:lineRule="exact"/>
        <w:ind w:firstLineChars="200" w:firstLine="640"/>
        <w:jc w:val="left"/>
        <w:rPr>
          <w:rFonts w:eastAsia="仿宋_GB2312"/>
          <w:bCs/>
          <w:sz w:val="32"/>
          <w:szCs w:val="32"/>
        </w:rPr>
      </w:pPr>
      <w:r>
        <w:rPr>
          <w:rFonts w:eastAsia="仿宋_GB2312" w:cs="宋体" w:hint="eastAsia"/>
          <w:bCs/>
          <w:sz w:val="32"/>
          <w:szCs w:val="32"/>
        </w:rPr>
        <w:t>上海市排水管理事务中心</w:t>
      </w:r>
      <w:r>
        <w:rPr>
          <w:rFonts w:eastAsia="仿宋_GB2312" w:hint="eastAsia"/>
          <w:bCs/>
          <w:sz w:val="32"/>
          <w:szCs w:val="32"/>
        </w:rPr>
        <w:t>审核相关情况后</w:t>
      </w:r>
      <w:r w:rsidRPr="00540926">
        <w:rPr>
          <w:rFonts w:eastAsia="仿宋_GB2312" w:hint="eastAsia"/>
          <w:bCs/>
          <w:sz w:val="32"/>
          <w:szCs w:val="32"/>
        </w:rPr>
        <w:t>向</w:t>
      </w:r>
      <w:r>
        <w:rPr>
          <w:rFonts w:eastAsia="仿宋_GB2312" w:hint="eastAsia"/>
          <w:bCs/>
          <w:sz w:val="32"/>
          <w:szCs w:val="32"/>
        </w:rPr>
        <w:t>超标排放的</w:t>
      </w:r>
      <w:r w:rsidRPr="002218DA">
        <w:rPr>
          <w:rFonts w:eastAsia="仿宋_GB2312" w:hint="eastAsia"/>
          <w:bCs/>
          <w:sz w:val="32"/>
          <w:szCs w:val="32"/>
        </w:rPr>
        <w:t>排水户</w:t>
      </w:r>
      <w:r w:rsidRPr="00540926">
        <w:rPr>
          <w:rFonts w:eastAsia="仿宋_GB2312" w:hint="eastAsia"/>
          <w:bCs/>
          <w:sz w:val="32"/>
          <w:szCs w:val="32"/>
        </w:rPr>
        <w:t>开具</w:t>
      </w:r>
      <w:r>
        <w:rPr>
          <w:rFonts w:eastAsia="仿宋_GB2312" w:hint="eastAsia"/>
          <w:bCs/>
          <w:sz w:val="32"/>
          <w:szCs w:val="32"/>
        </w:rPr>
        <w:t>非税收入缴款书</w:t>
      </w:r>
      <w:r w:rsidRPr="00540926">
        <w:rPr>
          <w:rFonts w:eastAsia="仿宋_GB2312" w:hint="eastAsia"/>
          <w:bCs/>
          <w:sz w:val="32"/>
          <w:szCs w:val="32"/>
        </w:rPr>
        <w:t>，</w:t>
      </w:r>
      <w:r>
        <w:rPr>
          <w:rFonts w:eastAsia="仿宋_GB2312" w:hint="eastAsia"/>
          <w:bCs/>
          <w:sz w:val="32"/>
          <w:szCs w:val="32"/>
        </w:rPr>
        <w:t>超标排放的</w:t>
      </w:r>
      <w:r w:rsidRPr="002218DA">
        <w:rPr>
          <w:rFonts w:eastAsia="仿宋_GB2312" w:hint="eastAsia"/>
          <w:bCs/>
          <w:sz w:val="32"/>
          <w:szCs w:val="32"/>
        </w:rPr>
        <w:t>排水户</w:t>
      </w:r>
      <w:r>
        <w:rPr>
          <w:rFonts w:eastAsia="仿宋_GB2312" w:hint="eastAsia"/>
          <w:bCs/>
          <w:sz w:val="32"/>
          <w:szCs w:val="32"/>
        </w:rPr>
        <w:t>收到缴款书后</w:t>
      </w:r>
      <w:r w:rsidRPr="00540926">
        <w:rPr>
          <w:rFonts w:eastAsia="仿宋_GB2312" w:hint="eastAsia"/>
          <w:bCs/>
          <w:sz w:val="32"/>
          <w:szCs w:val="32"/>
        </w:rPr>
        <w:t>按要求缴入国库</w:t>
      </w:r>
      <w:r w:rsidRPr="002218DA">
        <w:rPr>
          <w:rFonts w:eastAsia="仿宋_GB2312" w:cs="宋体"/>
          <w:bCs/>
          <w:sz w:val="32"/>
          <w:szCs w:val="32"/>
        </w:rPr>
        <w:t>，</w:t>
      </w:r>
      <w:r w:rsidRPr="002218DA">
        <w:rPr>
          <w:rFonts w:eastAsia="仿宋_GB2312" w:hint="eastAsia"/>
          <w:bCs/>
          <w:sz w:val="32"/>
          <w:szCs w:val="32"/>
        </w:rPr>
        <w:t>纳入污水处理费统一管理和使用。</w:t>
      </w:r>
    </w:p>
    <w:p w:rsidR="00D8121D" w:rsidRPr="000A586C" w:rsidRDefault="00D8121D" w:rsidP="000A586C">
      <w:pPr>
        <w:snapToGrid w:val="0"/>
        <w:spacing w:line="580" w:lineRule="exact"/>
        <w:ind w:firstLine="640"/>
        <w:rPr>
          <w:rFonts w:eastAsia="仿宋_GB2312" w:cs="宋体"/>
          <w:b/>
          <w:bCs/>
          <w:sz w:val="32"/>
          <w:szCs w:val="32"/>
        </w:rPr>
      </w:pPr>
      <w:r w:rsidRPr="00986B70">
        <w:rPr>
          <w:rFonts w:eastAsia="仿宋_GB2312" w:cs="宋体" w:hint="eastAsia"/>
          <w:b/>
          <w:bCs/>
          <w:sz w:val="32"/>
          <w:szCs w:val="32"/>
        </w:rPr>
        <w:lastRenderedPageBreak/>
        <w:t>第十一条</w:t>
      </w:r>
      <w:r w:rsidRPr="000A586C">
        <w:rPr>
          <w:rFonts w:eastAsia="仿宋_GB2312" w:cs="宋体" w:hint="eastAsia"/>
          <w:b/>
          <w:bCs/>
          <w:sz w:val="32"/>
          <w:szCs w:val="32"/>
        </w:rPr>
        <w:t>（区属征收）</w:t>
      </w:r>
    </w:p>
    <w:p w:rsidR="00D8121D" w:rsidRPr="002218DA" w:rsidRDefault="00D8121D" w:rsidP="000A586C">
      <w:pPr>
        <w:snapToGrid w:val="0"/>
        <w:spacing w:line="580" w:lineRule="exact"/>
        <w:ind w:firstLineChars="200" w:firstLine="640"/>
        <w:jc w:val="left"/>
        <w:rPr>
          <w:rFonts w:eastAsia="仿宋_GB2312"/>
          <w:bCs/>
          <w:sz w:val="32"/>
          <w:szCs w:val="32"/>
        </w:rPr>
      </w:pPr>
      <w:r w:rsidRPr="00EF03CA">
        <w:rPr>
          <w:rFonts w:eastAsia="仿宋_GB2312" w:cs="宋体" w:hint="eastAsia"/>
          <w:bCs/>
          <w:sz w:val="32"/>
          <w:szCs w:val="32"/>
        </w:rPr>
        <w:t>区属污水处理设施服务范围内的超标排放加价污水处理费征收</w:t>
      </w:r>
      <w:r>
        <w:rPr>
          <w:rFonts w:eastAsia="仿宋_GB2312" w:cs="宋体" w:hint="eastAsia"/>
          <w:bCs/>
          <w:sz w:val="32"/>
          <w:szCs w:val="32"/>
        </w:rPr>
        <w:t>实施细则</w:t>
      </w:r>
      <w:r w:rsidRPr="00EF03CA">
        <w:rPr>
          <w:rFonts w:eastAsia="仿宋_GB2312" w:cs="宋体" w:hint="eastAsia"/>
          <w:bCs/>
          <w:sz w:val="32"/>
          <w:szCs w:val="32"/>
        </w:rPr>
        <w:t>可参照</w:t>
      </w:r>
      <w:r>
        <w:rPr>
          <w:rFonts w:eastAsia="仿宋_GB2312" w:cs="宋体" w:hint="eastAsia"/>
          <w:bCs/>
          <w:sz w:val="32"/>
          <w:szCs w:val="32"/>
        </w:rPr>
        <w:t>本细则</w:t>
      </w:r>
      <w:r w:rsidRPr="00EF03CA">
        <w:rPr>
          <w:rFonts w:eastAsia="仿宋_GB2312" w:cs="宋体" w:hint="eastAsia"/>
          <w:bCs/>
          <w:sz w:val="32"/>
          <w:szCs w:val="32"/>
        </w:rPr>
        <w:t>执行，或由各区</w:t>
      </w:r>
      <w:r>
        <w:rPr>
          <w:rFonts w:eastAsia="仿宋_GB2312" w:cs="宋体" w:hint="eastAsia"/>
          <w:bCs/>
          <w:sz w:val="32"/>
          <w:szCs w:val="32"/>
        </w:rPr>
        <w:t>水行政主管部门会同</w:t>
      </w:r>
      <w:r w:rsidR="00E0301F">
        <w:rPr>
          <w:rFonts w:eastAsia="仿宋_GB2312" w:cs="宋体" w:hint="eastAsia"/>
          <w:bCs/>
          <w:sz w:val="32"/>
          <w:szCs w:val="32"/>
        </w:rPr>
        <w:t>价格</w:t>
      </w:r>
      <w:r>
        <w:rPr>
          <w:rFonts w:eastAsia="仿宋_GB2312" w:cs="宋体" w:hint="eastAsia"/>
          <w:bCs/>
          <w:sz w:val="32"/>
          <w:szCs w:val="32"/>
        </w:rPr>
        <w:t>、财政结合本区实际另行制定。各区超标排放加价污水处理费征收标准需要制定或调整的，由各区价格、财政和水行政主管部门按照有关规定</w:t>
      </w:r>
      <w:r w:rsidR="007948AC">
        <w:rPr>
          <w:rFonts w:eastAsia="仿宋_GB2312" w:cs="宋体" w:hint="eastAsia"/>
          <w:bCs/>
          <w:sz w:val="32"/>
          <w:szCs w:val="32"/>
        </w:rPr>
        <w:t>报批后执行</w:t>
      </w:r>
      <w:r>
        <w:rPr>
          <w:rFonts w:eastAsia="仿宋_GB2312" w:cs="宋体" w:hint="eastAsia"/>
          <w:bCs/>
          <w:sz w:val="32"/>
          <w:szCs w:val="32"/>
        </w:rPr>
        <w:t>。</w:t>
      </w:r>
    </w:p>
    <w:p w:rsidR="00D8121D" w:rsidRPr="000A586C" w:rsidRDefault="00D8121D" w:rsidP="000A586C">
      <w:pPr>
        <w:snapToGrid w:val="0"/>
        <w:spacing w:line="580" w:lineRule="exact"/>
        <w:ind w:firstLine="640"/>
        <w:rPr>
          <w:rFonts w:eastAsia="仿宋_GB2312" w:cs="宋体"/>
          <w:b/>
          <w:bCs/>
          <w:sz w:val="32"/>
          <w:szCs w:val="32"/>
        </w:rPr>
      </w:pPr>
      <w:r w:rsidRPr="000A586C">
        <w:rPr>
          <w:rFonts w:eastAsia="仿宋_GB2312" w:cs="宋体" w:hint="eastAsia"/>
          <w:b/>
          <w:bCs/>
          <w:sz w:val="32"/>
          <w:szCs w:val="32"/>
        </w:rPr>
        <w:t>第十二条（施行日期）</w:t>
      </w:r>
    </w:p>
    <w:p w:rsidR="00D8121D" w:rsidRPr="000A586C" w:rsidRDefault="00D8121D" w:rsidP="000A586C">
      <w:pPr>
        <w:snapToGrid w:val="0"/>
        <w:spacing w:line="580" w:lineRule="exact"/>
        <w:ind w:firstLineChars="196" w:firstLine="627"/>
        <w:jc w:val="left"/>
        <w:rPr>
          <w:rFonts w:ascii="仿宋_GB2312" w:eastAsia="仿宋_GB2312"/>
          <w:bCs/>
          <w:sz w:val="32"/>
          <w:szCs w:val="32"/>
        </w:rPr>
      </w:pPr>
      <w:r w:rsidRPr="000A586C">
        <w:rPr>
          <w:rFonts w:ascii="仿宋_GB2312" w:eastAsia="仿宋_GB2312" w:hint="eastAsia"/>
          <w:bCs/>
          <w:sz w:val="32"/>
          <w:szCs w:val="32"/>
        </w:rPr>
        <w:t>本细则自2023年</w:t>
      </w:r>
      <w:r w:rsidR="0091757E" w:rsidRPr="000A586C">
        <w:rPr>
          <w:rFonts w:ascii="仿宋_GB2312" w:eastAsia="仿宋_GB2312" w:hint="eastAsia"/>
          <w:bCs/>
          <w:sz w:val="32"/>
          <w:szCs w:val="32"/>
        </w:rPr>
        <w:t>3</w:t>
      </w:r>
      <w:r w:rsidRPr="000A586C">
        <w:rPr>
          <w:rFonts w:ascii="仿宋_GB2312" w:eastAsia="仿宋_GB2312" w:hint="eastAsia"/>
          <w:bCs/>
          <w:sz w:val="32"/>
          <w:szCs w:val="32"/>
        </w:rPr>
        <w:t>月1日起施行，有效期五年。</w:t>
      </w:r>
    </w:p>
    <w:p w:rsidR="00D8121D" w:rsidRPr="002F70A6" w:rsidRDefault="00D8121D" w:rsidP="00D8121D"/>
    <w:p w:rsidR="00D8121D" w:rsidRDefault="00D8121D" w:rsidP="00D8121D"/>
    <w:p w:rsidR="00D8121D" w:rsidRDefault="00D8121D" w:rsidP="00D8121D"/>
    <w:p w:rsidR="00D8121D" w:rsidRDefault="00D8121D" w:rsidP="00D8121D"/>
    <w:p w:rsidR="00D8121D" w:rsidRDefault="00D8121D" w:rsidP="00D8121D"/>
    <w:p w:rsidR="00D8121D" w:rsidRDefault="00D8121D" w:rsidP="00D8121D"/>
    <w:p w:rsidR="00D8121D" w:rsidRDefault="00D8121D" w:rsidP="00D8121D"/>
    <w:p w:rsidR="00D8121D" w:rsidRDefault="00D8121D" w:rsidP="00D8121D"/>
    <w:p w:rsidR="001F2900" w:rsidRPr="00D8121D" w:rsidRDefault="00F36BCF"/>
    <w:sectPr w:rsidR="001F2900" w:rsidRPr="00D8121D" w:rsidSect="000A586C">
      <w:footerReference w:type="default" r:id="rId7"/>
      <w:pgSz w:w="11906" w:h="16838"/>
      <w:pgMar w:top="1843" w:right="1800" w:bottom="1701"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6BCF" w:rsidRDefault="00F36BCF" w:rsidP="007948AC">
      <w:r>
        <w:separator/>
      </w:r>
    </w:p>
  </w:endnote>
  <w:endnote w:type="continuationSeparator" w:id="0">
    <w:p w:rsidR="00F36BCF" w:rsidRDefault="00F36BCF" w:rsidP="007948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497188"/>
      <w:docPartObj>
        <w:docPartGallery w:val="Page Numbers (Bottom of Page)"/>
        <w:docPartUnique/>
      </w:docPartObj>
    </w:sdtPr>
    <w:sdtContent>
      <w:p w:rsidR="000A586C" w:rsidRDefault="00F611BE">
        <w:pPr>
          <w:pStyle w:val="a4"/>
          <w:jc w:val="center"/>
        </w:pPr>
        <w:fldSimple w:instr=" PAGE   \* MERGEFORMAT ">
          <w:r w:rsidR="009B3B1F" w:rsidRPr="009B3B1F">
            <w:rPr>
              <w:noProof/>
              <w:lang w:val="zh-CN"/>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6BCF" w:rsidRDefault="00F36BCF" w:rsidP="007948AC">
      <w:r>
        <w:separator/>
      </w:r>
    </w:p>
  </w:footnote>
  <w:footnote w:type="continuationSeparator" w:id="0">
    <w:p w:rsidR="00F36BCF" w:rsidRDefault="00F36BCF" w:rsidP="007948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A235AB"/>
    <w:multiLevelType w:val="hybridMultilevel"/>
    <w:tmpl w:val="7012BF7E"/>
    <w:lvl w:ilvl="0" w:tplc="04090017">
      <w:start w:val="1"/>
      <w:numFmt w:val="chineseCountingThousand"/>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45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8121D"/>
    <w:rsid w:val="000A586C"/>
    <w:rsid w:val="00106409"/>
    <w:rsid w:val="00136894"/>
    <w:rsid w:val="00177368"/>
    <w:rsid w:val="00183DEA"/>
    <w:rsid w:val="001E0D28"/>
    <w:rsid w:val="002862B9"/>
    <w:rsid w:val="003A1DBC"/>
    <w:rsid w:val="003C797E"/>
    <w:rsid w:val="00443FE0"/>
    <w:rsid w:val="004D1428"/>
    <w:rsid w:val="00556A99"/>
    <w:rsid w:val="00761C18"/>
    <w:rsid w:val="007948AC"/>
    <w:rsid w:val="0091757E"/>
    <w:rsid w:val="0092074D"/>
    <w:rsid w:val="00946151"/>
    <w:rsid w:val="009B3B1F"/>
    <w:rsid w:val="00A34941"/>
    <w:rsid w:val="00A64DD0"/>
    <w:rsid w:val="00AA6DAC"/>
    <w:rsid w:val="00AD7047"/>
    <w:rsid w:val="00B93BA8"/>
    <w:rsid w:val="00BC7B37"/>
    <w:rsid w:val="00D326CA"/>
    <w:rsid w:val="00D76E5D"/>
    <w:rsid w:val="00D8121D"/>
    <w:rsid w:val="00E0301F"/>
    <w:rsid w:val="00E17B20"/>
    <w:rsid w:val="00F36BCF"/>
    <w:rsid w:val="00F611BE"/>
    <w:rsid w:val="00F973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21D"/>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48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948AC"/>
    <w:rPr>
      <w:rFonts w:ascii="Times New Roman" w:eastAsia="宋体" w:hAnsi="Times New Roman" w:cs="Times New Roman"/>
      <w:sz w:val="18"/>
      <w:szCs w:val="18"/>
    </w:rPr>
  </w:style>
  <w:style w:type="paragraph" w:styleId="a4">
    <w:name w:val="footer"/>
    <w:basedOn w:val="a"/>
    <w:link w:val="Char0"/>
    <w:uiPriority w:val="99"/>
    <w:unhideWhenUsed/>
    <w:rsid w:val="007948AC"/>
    <w:pPr>
      <w:tabs>
        <w:tab w:val="center" w:pos="4153"/>
        <w:tab w:val="right" w:pos="8306"/>
      </w:tabs>
      <w:snapToGrid w:val="0"/>
      <w:jc w:val="left"/>
    </w:pPr>
    <w:rPr>
      <w:sz w:val="18"/>
      <w:szCs w:val="18"/>
    </w:rPr>
  </w:style>
  <w:style w:type="character" w:customStyle="1" w:styleId="Char0">
    <w:name w:val="页脚 Char"/>
    <w:basedOn w:val="a0"/>
    <w:link w:val="a4"/>
    <w:uiPriority w:val="99"/>
    <w:rsid w:val="007948AC"/>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227</Words>
  <Characters>1296</Characters>
  <Application>Microsoft Office Word</Application>
  <DocSecurity>0</DocSecurity>
  <Lines>10</Lines>
  <Paragraphs>3</Paragraphs>
  <ScaleCrop>false</ScaleCrop>
  <Company>shswj</Company>
  <LinksUpToDate>false</LinksUpToDate>
  <CharactersWithSpaces>1520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朱萌</dc:creator>
  <cp:keywords/>
  <dc:description/>
  <cp:lastModifiedBy>田亚禹</cp:lastModifiedBy>
  <cp:revision>2</cp:revision>
  <cp:lastPrinted>2022-12-14T06:18:00Z</cp:lastPrinted>
  <dcterms:created xsi:type="dcterms:W3CDTF">2023-01-10T07:07:00Z</dcterms:created>
  <dcterms:modified xsi:type="dcterms:W3CDTF">2023-01-10T07:07:00Z</dcterms:modified>
</cp:coreProperties>
</file>