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word/theme/themeOverride6.xml" ContentType="application/vnd.openxmlformats-officedocument.themeOverride+xml"/>
  <Override PartName="/word/theme/themeOverride7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0A534">
      <w:pPr>
        <w:jc w:val="center"/>
        <w:rPr>
          <w:rFonts w:hint="eastAsia" w:ascii="宋体" w:hAnsi="宋体"/>
          <w:b/>
          <w:sz w:val="44"/>
          <w:szCs w:val="44"/>
        </w:rPr>
      </w:pPr>
      <w:bookmarkStart w:id="0" w:name="_Hlk82851982"/>
    </w:p>
    <w:p w14:paraId="528E7A4E">
      <w:pPr>
        <w:jc w:val="center"/>
        <w:rPr>
          <w:rFonts w:ascii="宋体" w:hAnsi="宋体"/>
          <w:b/>
          <w:sz w:val="44"/>
          <w:szCs w:val="44"/>
        </w:rPr>
      </w:pPr>
    </w:p>
    <w:p w14:paraId="3EF6E7F0">
      <w:pPr>
        <w:jc w:val="center"/>
        <w:rPr>
          <w:rFonts w:ascii="宋体" w:hAnsi="宋体"/>
          <w:b/>
          <w:sz w:val="44"/>
          <w:szCs w:val="44"/>
        </w:rPr>
      </w:pPr>
    </w:p>
    <w:p w14:paraId="212CC7B8">
      <w:pPr>
        <w:jc w:val="center"/>
        <w:rPr>
          <w:rFonts w:ascii="宋体" w:hAnsi="宋体"/>
          <w:b/>
          <w:sz w:val="44"/>
          <w:szCs w:val="44"/>
        </w:rPr>
      </w:pPr>
    </w:p>
    <w:p w14:paraId="4DF6960A">
      <w:pPr>
        <w:jc w:val="center"/>
        <w:rPr>
          <w:rFonts w:ascii="宋体" w:hAnsi="宋体"/>
          <w:b/>
          <w:sz w:val="44"/>
          <w:szCs w:val="44"/>
        </w:rPr>
      </w:pPr>
    </w:p>
    <w:p w14:paraId="07E6E051">
      <w:pPr>
        <w:jc w:val="center"/>
        <w:rPr>
          <w:rFonts w:ascii="宋体" w:hAnsi="宋体"/>
          <w:b/>
          <w:sz w:val="44"/>
          <w:szCs w:val="44"/>
        </w:rPr>
      </w:pPr>
      <w:bookmarkStart w:id="23" w:name="_GoBack"/>
    </w:p>
    <w:bookmarkEnd w:id="0"/>
    <w:p w14:paraId="3F383F5E">
      <w:pPr>
        <w:jc w:val="center"/>
        <w:rPr>
          <w:rFonts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/>
          <w:b/>
          <w:sz w:val="44"/>
          <w:szCs w:val="44"/>
        </w:rPr>
        <w:t>202</w:t>
      </w:r>
      <w:r>
        <w:rPr>
          <w:rFonts w:ascii="微软雅黑" w:hAnsi="微软雅黑" w:eastAsia="微软雅黑"/>
          <w:b/>
          <w:sz w:val="44"/>
          <w:szCs w:val="44"/>
        </w:rPr>
        <w:t>5</w:t>
      </w:r>
      <w:r>
        <w:rPr>
          <w:rFonts w:hint="eastAsia" w:ascii="微软雅黑" w:hAnsi="微软雅黑" w:eastAsia="微软雅黑"/>
          <w:b/>
          <w:sz w:val="44"/>
          <w:szCs w:val="44"/>
        </w:rPr>
        <w:t>年上海市供水接入服务质量</w:t>
      </w:r>
    </w:p>
    <w:p w14:paraId="6BE3DEF9">
      <w:pPr>
        <w:jc w:val="center"/>
        <w:rPr>
          <w:rFonts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/>
          <w:b/>
          <w:sz w:val="44"/>
          <w:szCs w:val="44"/>
        </w:rPr>
        <w:t>调查报告</w:t>
      </w:r>
    </w:p>
    <w:bookmarkEnd w:id="23"/>
    <w:p w14:paraId="1FEDF0E4">
      <w:pPr>
        <w:rPr>
          <w:rFonts w:ascii="微软雅黑" w:hAnsi="微软雅黑" w:eastAsia="微软雅黑"/>
          <w:b/>
        </w:rPr>
      </w:pPr>
      <w:bookmarkStart w:id="1" w:name="_Hlk82849700"/>
      <w:bookmarkStart w:id="2" w:name="_Hlk82849688"/>
    </w:p>
    <w:p w14:paraId="063F2D2E">
      <w:pPr>
        <w:rPr>
          <w:rFonts w:ascii="微软雅黑" w:hAnsi="微软雅黑" w:eastAsia="微软雅黑"/>
          <w:b/>
        </w:rPr>
      </w:pPr>
    </w:p>
    <w:p w14:paraId="40B4E2BA">
      <w:pPr>
        <w:rPr>
          <w:rFonts w:ascii="微软雅黑" w:hAnsi="微软雅黑" w:eastAsia="微软雅黑"/>
          <w:b/>
        </w:rPr>
      </w:pPr>
    </w:p>
    <w:p w14:paraId="766AC911">
      <w:pPr>
        <w:rPr>
          <w:rFonts w:ascii="微软雅黑" w:hAnsi="微软雅黑" w:eastAsia="微软雅黑"/>
          <w:b/>
        </w:rPr>
      </w:pPr>
    </w:p>
    <w:p w14:paraId="79B086A9">
      <w:pPr>
        <w:rPr>
          <w:rFonts w:ascii="微软雅黑" w:hAnsi="微软雅黑" w:eastAsia="微软雅黑"/>
          <w:b/>
        </w:rPr>
      </w:pPr>
    </w:p>
    <w:p w14:paraId="042AFA68">
      <w:pPr>
        <w:rPr>
          <w:rFonts w:ascii="微软雅黑" w:hAnsi="微软雅黑" w:eastAsia="微软雅黑"/>
          <w:b/>
        </w:rPr>
      </w:pPr>
    </w:p>
    <w:p w14:paraId="7FD528BE">
      <w:pPr>
        <w:rPr>
          <w:rFonts w:ascii="微软雅黑" w:hAnsi="微软雅黑" w:eastAsia="微软雅黑"/>
          <w:b/>
        </w:rPr>
      </w:pPr>
    </w:p>
    <w:p w14:paraId="2F88ED5F">
      <w:pPr>
        <w:rPr>
          <w:rFonts w:ascii="微软雅黑" w:hAnsi="微软雅黑" w:eastAsia="微软雅黑"/>
          <w:b/>
        </w:rPr>
      </w:pPr>
    </w:p>
    <w:bookmarkEnd w:id="1"/>
    <w:p w14:paraId="3307222A">
      <w:pPr>
        <w:jc w:val="right"/>
        <w:rPr>
          <w:rFonts w:ascii="微软雅黑" w:hAnsi="微软雅黑" w:eastAsia="微软雅黑"/>
          <w:b/>
          <w:sz w:val="28"/>
          <w:szCs w:val="36"/>
        </w:rPr>
      </w:pPr>
      <w:r>
        <w:rPr>
          <w:rFonts w:hint="eastAsia" w:ascii="微软雅黑" w:hAnsi="微软雅黑" w:eastAsia="微软雅黑"/>
          <w:b/>
          <w:sz w:val="28"/>
          <w:szCs w:val="36"/>
        </w:rPr>
        <w:t>上海质量认证咨询中心</w:t>
      </w:r>
    </w:p>
    <w:p w14:paraId="33B67821">
      <w:pPr>
        <w:jc w:val="right"/>
        <w:rPr>
          <w:rFonts w:ascii="微软雅黑" w:hAnsi="微软雅黑" w:eastAsia="微软雅黑"/>
          <w:b/>
          <w:sz w:val="28"/>
          <w:szCs w:val="36"/>
        </w:rPr>
      </w:pPr>
      <w:r>
        <w:rPr>
          <w:rFonts w:hint="eastAsia" w:ascii="微软雅黑" w:hAnsi="微软雅黑" w:eastAsia="微软雅黑"/>
          <w:b/>
          <w:sz w:val="28"/>
          <w:szCs w:val="36"/>
        </w:rPr>
        <w:t>202</w:t>
      </w:r>
      <w:r>
        <w:rPr>
          <w:rFonts w:ascii="微软雅黑" w:hAnsi="微软雅黑" w:eastAsia="微软雅黑"/>
          <w:b/>
          <w:sz w:val="28"/>
          <w:szCs w:val="36"/>
        </w:rPr>
        <w:t>5</w:t>
      </w:r>
      <w:r>
        <w:rPr>
          <w:rFonts w:hint="eastAsia" w:ascii="微软雅黑" w:hAnsi="微软雅黑" w:eastAsia="微软雅黑"/>
          <w:b/>
          <w:sz w:val="28"/>
          <w:szCs w:val="36"/>
        </w:rPr>
        <w:t>年9月</w:t>
      </w:r>
    </w:p>
    <w:p w14:paraId="7A2B5FC7">
      <w:pPr>
        <w:rPr>
          <w:rFonts w:ascii="微软雅黑" w:hAnsi="微软雅黑" w:eastAsia="微软雅黑"/>
          <w:b/>
        </w:rPr>
      </w:pPr>
      <w:bookmarkStart w:id="3" w:name="_Hlk82849705"/>
    </w:p>
    <w:bookmarkEnd w:id="3"/>
    <w:p w14:paraId="6D0654AB">
      <w:pPr>
        <w:rPr>
          <w:rFonts w:ascii="微软雅黑" w:hAnsi="微软雅黑" w:eastAsia="微软雅黑"/>
          <w:b/>
        </w:rPr>
      </w:pPr>
    </w:p>
    <w:bookmarkEnd w:id="2"/>
    <w:p w14:paraId="26EB1C3C">
      <w:pPr>
        <w:pStyle w:val="36"/>
        <w:tabs>
          <w:tab w:val="left" w:pos="2074"/>
          <w:tab w:val="center" w:pos="4153"/>
        </w:tabs>
        <w:rPr>
          <w:rFonts w:ascii="仿宋_GB2312" w:eastAsia="仿宋_GB2312"/>
          <w:color w:val="auto"/>
          <w:sz w:val="48"/>
          <w:lang w:val="zh-CN"/>
        </w:rPr>
      </w:pPr>
      <w:r>
        <w:rPr>
          <w:rFonts w:hint="eastAsia" w:ascii="仿宋_GB2312" w:eastAsia="仿宋_GB2312"/>
          <w:color w:val="auto"/>
          <w:sz w:val="48"/>
          <w:lang w:val="zh-CN"/>
        </w:rPr>
        <w:tab/>
      </w:r>
      <w:r>
        <w:rPr>
          <w:rFonts w:hint="eastAsia" w:ascii="仿宋_GB2312" w:eastAsia="仿宋_GB2312"/>
          <w:color w:val="auto"/>
          <w:sz w:val="48"/>
          <w:lang w:val="zh-CN"/>
        </w:rPr>
        <w:tab/>
      </w:r>
      <w:r>
        <w:rPr>
          <w:rFonts w:hint="eastAsia" w:ascii="仿宋_GB2312" w:eastAsia="仿宋_GB2312"/>
          <w:color w:val="auto"/>
          <w:sz w:val="48"/>
          <w:lang w:val="zh-CN"/>
        </w:rPr>
        <w:t>目  录</w:t>
      </w:r>
    </w:p>
    <w:p w14:paraId="24A6E3DE">
      <w:pPr>
        <w:rPr>
          <w:rFonts w:ascii="仿宋_GB2312" w:eastAsia="仿宋_GB2312"/>
          <w:lang w:val="zh-CN"/>
        </w:rPr>
      </w:pPr>
    </w:p>
    <w:p w14:paraId="0E728586">
      <w:pPr>
        <w:pStyle w:val="10"/>
        <w:spacing w:line="720" w:lineRule="auto"/>
        <w:rPr>
          <w:rFonts w:hAnsiTheme="minorHAnsi" w:cstheme="minorBidi"/>
        </w:rPr>
      </w:pPr>
      <w:r>
        <w:rPr>
          <w:rFonts w:hint="eastAsia" w:hAnsi="宋体"/>
        </w:rPr>
        <w:fldChar w:fldCharType="begin"/>
      </w:r>
      <w:r>
        <w:rPr>
          <w:rFonts w:hint="eastAsia" w:hAnsi="宋体"/>
        </w:rPr>
        <w:instrText xml:space="preserve"> TOC \o "1-3" \h \z \u </w:instrText>
      </w:r>
      <w:r>
        <w:rPr>
          <w:rFonts w:hint="eastAsia" w:hAnsi="宋体"/>
        </w:rPr>
        <w:fldChar w:fldCharType="separate"/>
      </w:r>
      <w:r>
        <w:fldChar w:fldCharType="begin"/>
      </w:r>
      <w:r>
        <w:instrText xml:space="preserve"> HYPERLINK \l "_Toc145100747" </w:instrText>
      </w:r>
      <w:r>
        <w:fldChar w:fldCharType="separate"/>
      </w:r>
      <w:r>
        <w:rPr>
          <w:rStyle w:val="24"/>
          <w:rFonts w:hint="eastAsia"/>
          <w:color w:val="auto"/>
        </w:rPr>
        <w:t>一、调查概况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PAGEREF _Toc145100747 \h </w:instrText>
      </w:r>
      <w:r>
        <w:rPr>
          <w:rFonts w:hint="eastAsia"/>
        </w:rPr>
        <w:fldChar w:fldCharType="separate"/>
      </w:r>
      <w:r>
        <w:t>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A790C44">
      <w:pPr>
        <w:pStyle w:val="13"/>
        <w:tabs>
          <w:tab w:val="right" w:leader="dot" w:pos="8296"/>
        </w:tabs>
        <w:spacing w:line="720" w:lineRule="auto"/>
        <w:rPr>
          <w:rFonts w:ascii="仿宋_GB2312" w:eastAsia="仿宋_GB2312" w:hAnsiTheme="minorHAnsi" w:cstheme="minorBidi"/>
          <w:sz w:val="28"/>
          <w:szCs w:val="28"/>
        </w:rPr>
      </w:pPr>
      <w:r>
        <w:fldChar w:fldCharType="begin"/>
      </w:r>
      <w:r>
        <w:instrText xml:space="preserve"> HYPERLINK \l "_Toc145100748" </w:instrText>
      </w:r>
      <w:r>
        <w:fldChar w:fldCharType="separate"/>
      </w:r>
      <w:r>
        <w:rPr>
          <w:rStyle w:val="24"/>
          <w:rFonts w:hint="eastAsia" w:ascii="仿宋_GB2312" w:hAnsi="仿宋" w:eastAsia="仿宋_GB2312"/>
          <w:color w:val="auto"/>
          <w:sz w:val="28"/>
          <w:szCs w:val="28"/>
        </w:rPr>
        <w:t>（一）调查范围和样本量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PAGEREF _Toc145100748 \h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rPr>
          <w:rFonts w:hint="eastAsia" w:ascii="仿宋_GB2312" w:eastAsia="仿宋_GB2312"/>
          <w:sz w:val="28"/>
          <w:szCs w:val="28"/>
        </w:rPr>
        <w:fldChar w:fldCharType="end"/>
      </w:r>
    </w:p>
    <w:p w14:paraId="70D87B72">
      <w:pPr>
        <w:pStyle w:val="13"/>
        <w:tabs>
          <w:tab w:val="right" w:leader="dot" w:pos="8296"/>
        </w:tabs>
        <w:spacing w:line="720" w:lineRule="auto"/>
        <w:rPr>
          <w:rFonts w:ascii="仿宋_GB2312" w:eastAsia="仿宋_GB2312" w:hAnsiTheme="minorHAnsi" w:cstheme="minorBidi"/>
          <w:sz w:val="28"/>
          <w:szCs w:val="28"/>
        </w:rPr>
      </w:pPr>
      <w:r>
        <w:fldChar w:fldCharType="begin"/>
      </w:r>
      <w:r>
        <w:instrText xml:space="preserve"> HYPERLINK \l "_Toc145100749" </w:instrText>
      </w:r>
      <w:r>
        <w:fldChar w:fldCharType="separate"/>
      </w:r>
      <w:r>
        <w:rPr>
          <w:rStyle w:val="24"/>
          <w:rFonts w:hint="eastAsia" w:ascii="仿宋_GB2312" w:hAnsi="仿宋" w:eastAsia="仿宋_GB2312"/>
          <w:color w:val="auto"/>
          <w:sz w:val="28"/>
          <w:szCs w:val="28"/>
        </w:rPr>
        <w:t>（二）调查内容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PAGEREF _Toc145100749 \h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rPr>
          <w:rFonts w:hint="eastAsia" w:ascii="仿宋_GB2312" w:eastAsia="仿宋_GB2312"/>
          <w:sz w:val="28"/>
          <w:szCs w:val="28"/>
        </w:rPr>
        <w:fldChar w:fldCharType="end"/>
      </w:r>
    </w:p>
    <w:p w14:paraId="3C04B016">
      <w:pPr>
        <w:pStyle w:val="13"/>
        <w:tabs>
          <w:tab w:val="right" w:leader="dot" w:pos="8296"/>
        </w:tabs>
        <w:spacing w:line="720" w:lineRule="auto"/>
        <w:rPr>
          <w:rFonts w:ascii="仿宋_GB2312" w:eastAsia="仿宋_GB2312" w:hAnsiTheme="minorHAnsi" w:cstheme="minorBidi"/>
          <w:sz w:val="28"/>
          <w:szCs w:val="28"/>
        </w:rPr>
      </w:pPr>
      <w:r>
        <w:fldChar w:fldCharType="begin"/>
      </w:r>
      <w:r>
        <w:instrText xml:space="preserve"> HYPERLINK \l "_Toc145100750" </w:instrText>
      </w:r>
      <w:r>
        <w:fldChar w:fldCharType="separate"/>
      </w:r>
      <w:r>
        <w:rPr>
          <w:rStyle w:val="24"/>
          <w:rFonts w:hint="eastAsia" w:ascii="仿宋_GB2312" w:hAnsi="仿宋" w:eastAsia="仿宋_GB2312"/>
          <w:color w:val="auto"/>
          <w:sz w:val="28"/>
          <w:szCs w:val="28"/>
        </w:rPr>
        <w:t>（三）统计方式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PAGEREF _Toc145100750 \h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rPr>
          <w:rFonts w:hint="eastAsia" w:ascii="仿宋_GB2312" w:eastAsia="仿宋_GB2312"/>
          <w:sz w:val="28"/>
          <w:szCs w:val="28"/>
        </w:rPr>
        <w:fldChar w:fldCharType="end"/>
      </w:r>
    </w:p>
    <w:p w14:paraId="18B31505">
      <w:pPr>
        <w:pStyle w:val="10"/>
        <w:spacing w:line="720" w:lineRule="auto"/>
        <w:rPr>
          <w:rFonts w:hAnsiTheme="minorHAnsi" w:cstheme="minorBidi"/>
        </w:rPr>
      </w:pPr>
      <w:r>
        <w:fldChar w:fldCharType="begin"/>
      </w:r>
      <w:r>
        <w:instrText xml:space="preserve"> HYPERLINK \l "_Toc145100753" </w:instrText>
      </w:r>
      <w:r>
        <w:fldChar w:fldCharType="separate"/>
      </w:r>
      <w:r>
        <w:rPr>
          <w:rStyle w:val="24"/>
          <w:rFonts w:hint="eastAsia"/>
          <w:color w:val="auto"/>
        </w:rPr>
        <w:t>二、调查结果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PAGEREF _Toc145100753 \h </w:instrText>
      </w:r>
      <w:r>
        <w:rPr>
          <w:rFonts w:hint="eastAsia"/>
        </w:rP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93A32CA">
      <w:pPr>
        <w:pStyle w:val="13"/>
        <w:tabs>
          <w:tab w:val="right" w:leader="dot" w:pos="8296"/>
        </w:tabs>
        <w:spacing w:line="720" w:lineRule="auto"/>
        <w:rPr>
          <w:rFonts w:ascii="仿宋_GB2312" w:eastAsia="仿宋_GB2312" w:hAnsiTheme="minorHAnsi" w:cstheme="minorBidi"/>
          <w:sz w:val="28"/>
          <w:szCs w:val="28"/>
        </w:rPr>
      </w:pPr>
      <w:r>
        <w:fldChar w:fldCharType="begin"/>
      </w:r>
      <w:r>
        <w:instrText xml:space="preserve"> HYPERLINK \l "_Toc145100754" </w:instrText>
      </w:r>
      <w:r>
        <w:fldChar w:fldCharType="separate"/>
      </w:r>
      <w:r>
        <w:rPr>
          <w:rStyle w:val="24"/>
          <w:rFonts w:hint="eastAsia" w:ascii="仿宋_GB2312" w:hAnsi="仿宋" w:eastAsia="仿宋_GB2312"/>
          <w:color w:val="auto"/>
          <w:sz w:val="28"/>
          <w:szCs w:val="28"/>
        </w:rPr>
        <w:t>（一）总体调查结果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PAGEREF _Toc145100754 \h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Fonts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rPr>
          <w:rFonts w:hint="eastAsia" w:ascii="仿宋_GB2312" w:eastAsia="仿宋_GB2312"/>
          <w:sz w:val="28"/>
          <w:szCs w:val="28"/>
        </w:rPr>
        <w:fldChar w:fldCharType="end"/>
      </w:r>
    </w:p>
    <w:p w14:paraId="6362B41B">
      <w:pPr>
        <w:pStyle w:val="13"/>
        <w:tabs>
          <w:tab w:val="right" w:leader="dot" w:pos="8296"/>
        </w:tabs>
        <w:spacing w:line="720" w:lineRule="auto"/>
        <w:rPr>
          <w:rFonts w:ascii="仿宋_GB2312" w:eastAsia="仿宋_GB2312" w:hAnsiTheme="minorHAnsi" w:cstheme="minorBidi"/>
          <w:sz w:val="28"/>
          <w:szCs w:val="28"/>
        </w:rPr>
      </w:pPr>
      <w:r>
        <w:fldChar w:fldCharType="begin"/>
      </w:r>
      <w:r>
        <w:instrText xml:space="preserve"> HYPERLINK \l "_Toc145100760" </w:instrText>
      </w:r>
      <w:r>
        <w:fldChar w:fldCharType="separate"/>
      </w:r>
      <w:r>
        <w:rPr>
          <w:rStyle w:val="24"/>
          <w:rFonts w:hint="eastAsia" w:ascii="仿宋_GB2312" w:hAnsi="仿宋" w:eastAsia="仿宋_GB2312"/>
          <w:color w:val="auto"/>
          <w:sz w:val="28"/>
          <w:szCs w:val="28"/>
        </w:rPr>
        <w:t>（二）各水司调查结果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PAGEREF _Toc145100760 \h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Fonts w:ascii="仿宋_GB2312" w:eastAsia="仿宋_GB2312"/>
          <w:sz w:val="28"/>
          <w:szCs w:val="28"/>
        </w:rPr>
        <w:t>11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rPr>
          <w:rFonts w:hint="eastAsia" w:ascii="仿宋_GB2312" w:eastAsia="仿宋_GB2312"/>
          <w:sz w:val="28"/>
          <w:szCs w:val="28"/>
        </w:rPr>
        <w:fldChar w:fldCharType="end"/>
      </w:r>
    </w:p>
    <w:p w14:paraId="2703BD41">
      <w:pPr>
        <w:pStyle w:val="10"/>
        <w:spacing w:line="720" w:lineRule="auto"/>
        <w:rPr>
          <w:rFonts w:hAnsiTheme="minorHAnsi" w:cstheme="minorBidi"/>
        </w:rPr>
      </w:pPr>
      <w:r>
        <w:fldChar w:fldCharType="begin"/>
      </w:r>
      <w:r>
        <w:instrText xml:space="preserve"> HYPERLINK \l "_Toc145100763" </w:instrText>
      </w:r>
      <w:r>
        <w:fldChar w:fldCharType="separate"/>
      </w:r>
      <w:r>
        <w:rPr>
          <w:rStyle w:val="24"/>
          <w:rFonts w:hint="eastAsia"/>
          <w:color w:val="auto"/>
        </w:rPr>
        <w:t>三、主要结论和建议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PAGEREF _Toc145100763 \h </w:instrText>
      </w:r>
      <w:r>
        <w:rPr>
          <w:rFonts w:hint="eastAsia"/>
        </w:rPr>
        <w:fldChar w:fldCharType="separate"/>
      </w:r>
      <w:r>
        <w:t>15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5804060">
      <w:pPr>
        <w:pStyle w:val="10"/>
        <w:spacing w:line="720" w:lineRule="auto"/>
        <w:rPr>
          <w:rFonts w:hAnsiTheme="minorHAnsi" w:cstheme="minorBidi"/>
        </w:rPr>
      </w:pPr>
      <w:r>
        <w:fldChar w:fldCharType="begin"/>
      </w:r>
      <w:r>
        <w:instrText xml:space="preserve"> HYPERLINK \l "_Toc145100764" </w:instrText>
      </w:r>
      <w:r>
        <w:fldChar w:fldCharType="separate"/>
      </w:r>
      <w:r>
        <w:rPr>
          <w:rStyle w:val="24"/>
          <w:rFonts w:hint="eastAsia"/>
          <w:color w:val="auto"/>
        </w:rPr>
        <w:t>附：受访者提出的意见建议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PAGEREF _Toc145100764 \h </w:instrText>
      </w:r>
      <w:r>
        <w:rPr>
          <w:rFonts w:hint="eastAsia"/>
        </w:rPr>
        <w:fldChar w:fldCharType="separate"/>
      </w:r>
      <w:r>
        <w:t>17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CF3FBA9">
      <w:pPr>
        <w:spacing w:line="720" w:lineRule="auto"/>
        <w:rPr>
          <w:rFonts w:ascii="宋体" w:hAnsi="宋体"/>
          <w:bCs/>
          <w:sz w:val="32"/>
          <w:lang w:val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pgNumType w:start="0"/>
          <w:cols w:space="425" w:num="1"/>
          <w:titlePg/>
          <w:docGrid w:type="lines" w:linePitch="312" w:charSpace="0"/>
        </w:sectPr>
      </w:pPr>
      <w:r>
        <w:rPr>
          <w:rFonts w:hint="eastAsia" w:ascii="仿宋_GB2312" w:hAnsi="宋体" w:eastAsia="仿宋_GB2312"/>
          <w:sz w:val="28"/>
          <w:szCs w:val="28"/>
          <w:lang w:val="zh-CN"/>
        </w:rPr>
        <w:fldChar w:fldCharType="end"/>
      </w:r>
    </w:p>
    <w:p w14:paraId="070A39B2">
      <w:pPr>
        <w:jc w:val="center"/>
        <w:rPr>
          <w:rFonts w:ascii="黑体" w:hAnsi="宋体" w:eastAsia="黑体"/>
          <w:b/>
          <w:sz w:val="44"/>
          <w:szCs w:val="44"/>
        </w:rPr>
      </w:pPr>
    </w:p>
    <w:p w14:paraId="6D2E1F92">
      <w:pPr>
        <w:jc w:val="center"/>
        <w:rPr>
          <w:rFonts w:ascii="黑体" w:hAnsi="宋体" w:eastAsia="黑体"/>
          <w:b/>
          <w:sz w:val="44"/>
          <w:szCs w:val="44"/>
        </w:rPr>
      </w:pPr>
      <w:r>
        <w:rPr>
          <w:rFonts w:hint="eastAsia" w:ascii="黑体" w:hAnsi="宋体" w:eastAsia="黑体"/>
          <w:b/>
          <w:sz w:val="44"/>
          <w:szCs w:val="44"/>
        </w:rPr>
        <w:t>202</w:t>
      </w:r>
      <w:r>
        <w:rPr>
          <w:rFonts w:ascii="黑体" w:hAnsi="宋体" w:eastAsia="黑体"/>
          <w:b/>
          <w:sz w:val="44"/>
          <w:szCs w:val="44"/>
        </w:rPr>
        <w:t>5</w:t>
      </w:r>
      <w:r>
        <w:rPr>
          <w:rFonts w:hint="eastAsia" w:ascii="黑体" w:hAnsi="宋体" w:eastAsia="黑体"/>
          <w:b/>
          <w:sz w:val="44"/>
          <w:szCs w:val="44"/>
        </w:rPr>
        <w:t>年上海市供水接入服务质量调查报告</w:t>
      </w:r>
    </w:p>
    <w:p w14:paraId="1D7E1914">
      <w:pPr>
        <w:jc w:val="center"/>
        <w:rPr>
          <w:rFonts w:ascii="方正小标宋简体" w:hAnsi="宋体" w:eastAsia="方正小标宋简体"/>
          <w:b/>
          <w:sz w:val="48"/>
          <w:szCs w:val="36"/>
        </w:rPr>
      </w:pPr>
    </w:p>
    <w:p w14:paraId="0994E39E">
      <w:pPr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为进一步深化上海市供排水接入改革，完善监管、提升服务，助力打造国际化、法制化、便利化的营商环境，上海市供水管理事务中心委托第三方测评机构，开展202</w:t>
      </w:r>
      <w:r>
        <w:rPr>
          <w:rFonts w:ascii="仿宋_GB2312" w:hAnsi="宋体" w:eastAsia="仿宋_GB2312" w:cs="宋体"/>
          <w:kern w:val="0"/>
          <w:sz w:val="32"/>
          <w:szCs w:val="32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年上海市供水接入服务质量调查，通过对办理过供水接入服务的企业用户进行调查，了解办理供水接入业务的便利性和服务满意率。</w:t>
      </w:r>
    </w:p>
    <w:p w14:paraId="2FECE596">
      <w:pPr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2E308662">
      <w:pPr>
        <w:pStyle w:val="14"/>
        <w:jc w:val="left"/>
        <w:rPr>
          <w:rFonts w:ascii="仿宋_GB2312" w:hAnsi="仿宋" w:eastAsia="仿宋_GB2312"/>
        </w:rPr>
      </w:pPr>
      <w:bookmarkStart w:id="4" w:name="_Toc145100747"/>
      <w:r>
        <w:rPr>
          <w:rFonts w:hint="eastAsia" w:ascii="仿宋_GB2312" w:hAnsi="仿宋" w:eastAsia="仿宋_GB2312"/>
        </w:rPr>
        <w:t>一、调查概况</w:t>
      </w:r>
      <w:bookmarkEnd w:id="4"/>
    </w:p>
    <w:p w14:paraId="5874D5AE">
      <w:pPr>
        <w:autoSpaceDE w:val="0"/>
        <w:autoSpaceDN w:val="0"/>
        <w:adjustRightInd w:val="0"/>
        <w:spacing w:line="360" w:lineRule="auto"/>
        <w:jc w:val="left"/>
        <w:outlineLvl w:val="1"/>
        <w:rPr>
          <w:rFonts w:ascii="仿宋_GB2312" w:hAnsi="仿宋" w:eastAsia="仿宋_GB2312"/>
          <w:b/>
          <w:sz w:val="32"/>
          <w:szCs w:val="32"/>
        </w:rPr>
      </w:pPr>
      <w:bookmarkStart w:id="5" w:name="_Toc145100748"/>
      <w:r>
        <w:rPr>
          <w:rFonts w:hint="eastAsia" w:ascii="仿宋_GB2312" w:hAnsi="仿宋" w:eastAsia="仿宋_GB2312"/>
          <w:b/>
          <w:sz w:val="32"/>
          <w:szCs w:val="32"/>
        </w:rPr>
        <w:t>（一）调查范围和样本量</w:t>
      </w:r>
      <w:bookmarkEnd w:id="5"/>
    </w:p>
    <w:p w14:paraId="6C17D8F6"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本次调查于202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年8</w:t>
      </w:r>
      <w:r>
        <w:rPr>
          <w:rFonts w:ascii="仿宋_GB2312" w:eastAsia="仿宋_GB2312"/>
          <w:sz w:val="32"/>
          <w:szCs w:val="32"/>
        </w:rPr>
        <w:t>-9</w:t>
      </w:r>
      <w:r>
        <w:rPr>
          <w:rFonts w:hint="eastAsia" w:ascii="仿宋_GB2312" w:eastAsia="仿宋_GB2312"/>
          <w:sz w:val="32"/>
          <w:szCs w:val="32"/>
        </w:rPr>
        <w:t>月期间，采用面访、电话调查等多种方式相结合，对在本市申请过供水接入服务的企业用户开展问卷调查。</w:t>
      </w:r>
    </w:p>
    <w:p w14:paraId="40EA10A3"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服务的提供者共涉及本市13家供水企业,共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回收有效问卷</w:t>
      </w:r>
      <w:r>
        <w:rPr>
          <w:rFonts w:ascii="仿宋_GB2312" w:hAnsi="宋体" w:eastAsia="仿宋_GB2312" w:cs="宋体"/>
          <w:kern w:val="0"/>
          <w:sz w:val="32"/>
          <w:szCs w:val="32"/>
        </w:rPr>
        <w:t>500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份。填表人的性别比例分别为女性1</w:t>
      </w:r>
      <w:r>
        <w:rPr>
          <w:rFonts w:ascii="仿宋_GB2312" w:hAnsi="宋体" w:eastAsia="仿宋_GB2312" w:cs="宋体"/>
          <w:kern w:val="0"/>
          <w:sz w:val="32"/>
          <w:szCs w:val="32"/>
        </w:rPr>
        <w:t>0.0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%、男性</w:t>
      </w:r>
      <w:r>
        <w:rPr>
          <w:rFonts w:ascii="仿宋_GB2312" w:hAnsi="宋体" w:eastAsia="仿宋_GB2312" w:cs="宋体"/>
          <w:kern w:val="0"/>
          <w:sz w:val="32"/>
          <w:szCs w:val="32"/>
        </w:rPr>
        <w:t>90.0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%。其中，有</w:t>
      </w:r>
      <w:r>
        <w:rPr>
          <w:rFonts w:ascii="仿宋_GB2312" w:hAnsi="宋体" w:eastAsia="仿宋_GB2312" w:cs="宋体"/>
          <w:kern w:val="0"/>
          <w:sz w:val="32"/>
          <w:szCs w:val="32"/>
        </w:rPr>
        <w:t>45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位受访者表示其所在单位的管理者（中层及以上）中有女性（其余</w:t>
      </w:r>
      <w:r>
        <w:rPr>
          <w:rFonts w:ascii="仿宋_GB2312" w:hAnsi="宋体" w:eastAsia="仿宋_GB2312" w:cs="宋体"/>
          <w:kern w:val="0"/>
          <w:sz w:val="32"/>
          <w:szCs w:val="32"/>
        </w:rPr>
        <w:t>455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位表示不清楚），女性管理者平均占比为</w:t>
      </w:r>
      <w:r>
        <w:rPr>
          <w:rFonts w:ascii="仿宋_GB2312" w:hAnsi="宋体" w:eastAsia="仿宋_GB2312" w:cs="宋体"/>
          <w:kern w:val="0"/>
          <w:sz w:val="32"/>
          <w:szCs w:val="32"/>
        </w:rPr>
        <w:t>23.6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%。</w:t>
      </w:r>
    </w:p>
    <w:p w14:paraId="6E8D12A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回收的样本分布如下表：</w:t>
      </w:r>
    </w:p>
    <w:tbl>
      <w:tblPr>
        <w:tblStyle w:val="16"/>
        <w:tblW w:w="746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4115"/>
        <w:gridCol w:w="1559"/>
        <w:gridCol w:w="1082"/>
      </w:tblGrid>
      <w:tr w14:paraId="65743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tblHeader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0AD64">
            <w:pPr>
              <w:widowControl/>
              <w:jc w:val="center"/>
              <w:rPr>
                <w:rFonts w:ascii="仿宋_GB2312" w:hAnsi="仿宋" w:eastAsia="仿宋_GB2312" w:cs="Arial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89564">
            <w:pPr>
              <w:widowControl/>
              <w:jc w:val="center"/>
              <w:rPr>
                <w:rFonts w:ascii="仿宋_GB2312" w:hAnsi="仿宋" w:eastAsia="仿宋_GB2312" w:cs="Arial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b/>
                <w:bCs/>
                <w:kern w:val="0"/>
                <w:sz w:val="24"/>
              </w:rPr>
              <w:t>供水企业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5B929">
            <w:pPr>
              <w:widowControl/>
              <w:spacing w:line="300" w:lineRule="exact"/>
              <w:jc w:val="center"/>
              <w:rPr>
                <w:rFonts w:ascii="仿宋_GB2312" w:hAnsi="仿宋" w:eastAsia="仿宋_GB2312" w:cs="Arial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b/>
                <w:bCs/>
                <w:kern w:val="0"/>
                <w:sz w:val="24"/>
              </w:rPr>
              <w:t>回收有效</w:t>
            </w:r>
          </w:p>
          <w:p w14:paraId="45BF8A3F">
            <w:pPr>
              <w:widowControl/>
              <w:spacing w:line="300" w:lineRule="exact"/>
              <w:jc w:val="center"/>
              <w:rPr>
                <w:rFonts w:ascii="仿宋_GB2312" w:hAnsi="仿宋" w:eastAsia="仿宋_GB2312" w:cs="Arial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b/>
                <w:bCs/>
                <w:kern w:val="0"/>
                <w:sz w:val="24"/>
              </w:rPr>
              <w:t>样本量（份）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779B0">
            <w:pPr>
              <w:widowControl/>
              <w:jc w:val="center"/>
              <w:rPr>
                <w:rFonts w:ascii="仿宋_GB2312" w:hAnsi="仿宋" w:eastAsia="仿宋_GB2312" w:cs="Arial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b/>
                <w:bCs/>
                <w:kern w:val="0"/>
                <w:sz w:val="24"/>
              </w:rPr>
              <w:t>占比</w:t>
            </w:r>
          </w:p>
        </w:tc>
      </w:tr>
      <w:tr w14:paraId="68647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AC962">
            <w:pPr>
              <w:widowControl/>
              <w:jc w:val="center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1</w:t>
            </w:r>
          </w:p>
        </w:tc>
        <w:tc>
          <w:tcPr>
            <w:tcW w:w="4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DBC9C3A">
            <w:pPr>
              <w:widowControl/>
              <w:jc w:val="left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上海城投水务(集团)有限公司自来水业务受理分公司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7CC6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180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A3AF4">
            <w:pPr>
              <w:widowControl/>
              <w:jc w:val="center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36.0%</w:t>
            </w:r>
          </w:p>
        </w:tc>
      </w:tr>
      <w:tr w14:paraId="48515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9CC00">
            <w:pPr>
              <w:widowControl/>
              <w:jc w:val="center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2</w:t>
            </w:r>
          </w:p>
        </w:tc>
        <w:tc>
          <w:tcPr>
            <w:tcW w:w="4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3DE51">
            <w:pPr>
              <w:widowControl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上海浦东威立雅自来水有限公司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B6C03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91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BA121">
            <w:pPr>
              <w:widowControl/>
              <w:jc w:val="center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18.2%</w:t>
            </w:r>
          </w:p>
        </w:tc>
      </w:tr>
      <w:tr w14:paraId="35841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D62F5">
            <w:pPr>
              <w:widowControl/>
              <w:jc w:val="center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3</w:t>
            </w:r>
          </w:p>
        </w:tc>
        <w:tc>
          <w:tcPr>
            <w:tcW w:w="4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A2B5F">
            <w:pPr>
              <w:widowControl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上海南汇自来水有限公司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68DB3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55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7033E">
            <w:pPr>
              <w:widowControl/>
              <w:jc w:val="center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11.0%</w:t>
            </w:r>
          </w:p>
        </w:tc>
      </w:tr>
      <w:tr w14:paraId="33761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AF331">
            <w:pPr>
              <w:widowControl/>
              <w:jc w:val="center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4</w:t>
            </w:r>
          </w:p>
        </w:tc>
        <w:tc>
          <w:tcPr>
            <w:tcW w:w="4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F0624F">
            <w:pPr>
              <w:widowControl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上海市浦东新区自来水有限公司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9163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55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65A62">
            <w:pPr>
              <w:widowControl/>
              <w:jc w:val="center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11.0%</w:t>
            </w:r>
          </w:p>
        </w:tc>
      </w:tr>
      <w:tr w14:paraId="38F30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A7720">
            <w:pPr>
              <w:widowControl/>
              <w:jc w:val="center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5</w:t>
            </w:r>
          </w:p>
        </w:tc>
        <w:tc>
          <w:tcPr>
            <w:tcW w:w="4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8E14B">
            <w:pPr>
              <w:widowControl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上海市自来水奉贤有限公司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7A57B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22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4321B">
            <w:pPr>
              <w:widowControl/>
              <w:jc w:val="center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4.4%</w:t>
            </w:r>
          </w:p>
        </w:tc>
      </w:tr>
      <w:tr w14:paraId="47558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2606F">
            <w:pPr>
              <w:widowControl/>
              <w:jc w:val="center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6</w:t>
            </w:r>
          </w:p>
        </w:tc>
        <w:tc>
          <w:tcPr>
            <w:tcW w:w="4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A2EAE">
            <w:pPr>
              <w:widowControl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上海青浦自来水有限公司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2D83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DAD7F">
            <w:pPr>
              <w:widowControl/>
              <w:jc w:val="center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4.0%</w:t>
            </w:r>
          </w:p>
        </w:tc>
      </w:tr>
      <w:tr w14:paraId="371D5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07CB4">
            <w:pPr>
              <w:widowControl/>
              <w:jc w:val="center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7</w:t>
            </w:r>
          </w:p>
        </w:tc>
        <w:tc>
          <w:tcPr>
            <w:tcW w:w="4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DCDF61">
            <w:pPr>
              <w:widowControl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上海市嘉定自来水有限公司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26BDA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18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034FA">
            <w:pPr>
              <w:widowControl/>
              <w:jc w:val="center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3.6%</w:t>
            </w:r>
          </w:p>
        </w:tc>
      </w:tr>
      <w:tr w14:paraId="4BC28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461F3">
            <w:pPr>
              <w:widowControl/>
              <w:jc w:val="center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8</w:t>
            </w:r>
          </w:p>
        </w:tc>
        <w:tc>
          <w:tcPr>
            <w:tcW w:w="4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E858A">
            <w:pPr>
              <w:widowControl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上海市北宝山自来水有限公司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5C61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D3AB8">
            <w:pPr>
              <w:widowControl/>
              <w:jc w:val="center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3.0%</w:t>
            </w:r>
          </w:p>
        </w:tc>
      </w:tr>
      <w:tr w14:paraId="49A80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90D5D">
            <w:pPr>
              <w:widowControl/>
              <w:jc w:val="center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9</w:t>
            </w:r>
          </w:p>
        </w:tc>
        <w:tc>
          <w:tcPr>
            <w:tcW w:w="4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E29FFF">
            <w:pPr>
              <w:widowControl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上海临港供排水发展有限公司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0D32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24183">
            <w:pPr>
              <w:widowControl/>
              <w:jc w:val="center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3.0%</w:t>
            </w:r>
          </w:p>
        </w:tc>
      </w:tr>
      <w:tr w14:paraId="41A57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56C2C">
            <w:pPr>
              <w:widowControl/>
              <w:jc w:val="center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1</w:t>
            </w:r>
            <w:r>
              <w:rPr>
                <w:rFonts w:ascii="仿宋_GB2312" w:hAnsi="仿宋" w:eastAsia="仿宋_GB2312" w:cs="Arial"/>
                <w:kern w:val="0"/>
                <w:sz w:val="24"/>
              </w:rPr>
              <w:t>0</w:t>
            </w:r>
          </w:p>
        </w:tc>
        <w:tc>
          <w:tcPr>
            <w:tcW w:w="4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3ADD3">
            <w:pPr>
              <w:widowControl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上海市松江自来水公司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04954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9CE8B">
            <w:pPr>
              <w:widowControl/>
              <w:jc w:val="center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2.4%</w:t>
            </w:r>
          </w:p>
        </w:tc>
      </w:tr>
      <w:tr w14:paraId="11896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1DBDE">
            <w:pPr>
              <w:widowControl/>
              <w:jc w:val="center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1</w:t>
            </w:r>
            <w:r>
              <w:rPr>
                <w:rFonts w:ascii="仿宋_GB2312" w:hAnsi="仿宋" w:eastAsia="仿宋_GB2312" w:cs="Arial"/>
                <w:kern w:val="0"/>
                <w:sz w:val="24"/>
              </w:rPr>
              <w:t>1</w:t>
            </w:r>
          </w:p>
        </w:tc>
        <w:tc>
          <w:tcPr>
            <w:tcW w:w="4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BCB8BA">
            <w:pPr>
              <w:widowControl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上海金山自来水有限公司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3189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44575">
            <w:pPr>
              <w:widowControl/>
              <w:jc w:val="center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1.6%</w:t>
            </w:r>
          </w:p>
        </w:tc>
      </w:tr>
      <w:tr w14:paraId="768EE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2F56F">
            <w:pPr>
              <w:widowControl/>
              <w:jc w:val="center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1</w:t>
            </w:r>
            <w:r>
              <w:rPr>
                <w:rFonts w:ascii="仿宋_GB2312" w:hAnsi="仿宋" w:eastAsia="仿宋_GB2312" w:cs="Arial"/>
                <w:kern w:val="0"/>
                <w:sz w:val="24"/>
              </w:rPr>
              <w:t>2</w:t>
            </w:r>
          </w:p>
        </w:tc>
        <w:tc>
          <w:tcPr>
            <w:tcW w:w="4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E8D0C">
            <w:pPr>
              <w:widowControl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上海市松江东部自来水有限公司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5EA83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285AC">
            <w:pPr>
              <w:widowControl/>
              <w:jc w:val="center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1.6%</w:t>
            </w:r>
          </w:p>
        </w:tc>
      </w:tr>
      <w:tr w14:paraId="3CFF7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1F5AF">
            <w:pPr>
              <w:widowControl/>
              <w:jc w:val="center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1</w:t>
            </w:r>
            <w:r>
              <w:rPr>
                <w:rFonts w:ascii="仿宋_GB2312" w:hAnsi="仿宋" w:eastAsia="仿宋_GB2312" w:cs="Arial"/>
                <w:kern w:val="0"/>
                <w:sz w:val="24"/>
              </w:rPr>
              <w:t>3</w:t>
            </w:r>
          </w:p>
        </w:tc>
        <w:tc>
          <w:tcPr>
            <w:tcW w:w="4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2AED4E">
            <w:pPr>
              <w:widowControl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上海市松江西部自来水有限公司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BEB2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9E7D3">
            <w:pPr>
              <w:widowControl/>
              <w:jc w:val="center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0.2%</w:t>
            </w:r>
          </w:p>
        </w:tc>
      </w:tr>
      <w:tr w14:paraId="5D2E1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8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FCF0E">
            <w:pPr>
              <w:widowControl/>
              <w:jc w:val="center"/>
              <w:rPr>
                <w:rFonts w:ascii="仿宋_GB2312" w:hAnsi="仿宋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"/>
                <w:b/>
                <w:bCs/>
                <w:kern w:val="0"/>
                <w:sz w:val="28"/>
                <w:szCs w:val="28"/>
              </w:rPr>
              <w:t>合计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27603">
            <w:pPr>
              <w:widowControl/>
              <w:jc w:val="center"/>
              <w:rPr>
                <w:rFonts w:ascii="仿宋_GB2312" w:hAnsi="仿宋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"/>
                <w:b/>
                <w:bCs/>
                <w:kern w:val="0"/>
                <w:sz w:val="28"/>
                <w:szCs w:val="28"/>
              </w:rPr>
              <w:t>5</w:t>
            </w:r>
            <w:r>
              <w:rPr>
                <w:rFonts w:ascii="仿宋_GB2312" w:hAnsi="仿宋" w:eastAsia="仿宋_GB2312" w:cs="Arial"/>
                <w:b/>
                <w:bCs/>
                <w:kern w:val="0"/>
                <w:sz w:val="28"/>
                <w:szCs w:val="28"/>
              </w:rPr>
              <w:t>00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63DD0">
            <w:pPr>
              <w:widowControl/>
              <w:jc w:val="center"/>
              <w:rPr>
                <w:rFonts w:ascii="仿宋_GB2312" w:hAnsi="仿宋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Arial"/>
                <w:b/>
                <w:bCs/>
                <w:kern w:val="0"/>
                <w:sz w:val="28"/>
                <w:szCs w:val="28"/>
              </w:rPr>
              <w:t>100</w:t>
            </w:r>
            <w:r>
              <w:rPr>
                <w:rFonts w:hint="eastAsia" w:ascii="仿宋_GB2312" w:hAnsi="仿宋" w:eastAsia="仿宋_GB2312" w:cs="Arial"/>
                <w:b/>
                <w:bCs/>
                <w:kern w:val="0"/>
                <w:sz w:val="28"/>
                <w:szCs w:val="28"/>
              </w:rPr>
              <w:t>.</w:t>
            </w:r>
            <w:r>
              <w:rPr>
                <w:rFonts w:ascii="仿宋_GB2312" w:hAnsi="仿宋" w:eastAsia="仿宋_GB2312" w:cs="Arial"/>
                <w:b/>
                <w:bCs/>
                <w:kern w:val="0"/>
                <w:sz w:val="28"/>
                <w:szCs w:val="28"/>
              </w:rPr>
              <w:t>0</w:t>
            </w:r>
            <w:r>
              <w:rPr>
                <w:rFonts w:hint="eastAsia" w:ascii="仿宋_GB2312" w:hAnsi="仿宋" w:eastAsia="仿宋_GB2312" w:cs="Arial"/>
                <w:b/>
                <w:bCs/>
                <w:kern w:val="0"/>
                <w:sz w:val="28"/>
                <w:szCs w:val="28"/>
              </w:rPr>
              <w:t>%</w:t>
            </w:r>
          </w:p>
        </w:tc>
      </w:tr>
    </w:tbl>
    <w:p w14:paraId="4D33140F">
      <w:pPr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0E385B64">
      <w:pPr>
        <w:autoSpaceDE w:val="0"/>
        <w:autoSpaceDN w:val="0"/>
        <w:adjustRightInd w:val="0"/>
        <w:spacing w:line="360" w:lineRule="auto"/>
        <w:jc w:val="left"/>
        <w:outlineLvl w:val="1"/>
        <w:rPr>
          <w:rFonts w:ascii="仿宋_GB2312" w:hAnsi="仿宋" w:eastAsia="仿宋_GB2312"/>
          <w:b/>
          <w:sz w:val="32"/>
          <w:szCs w:val="32"/>
        </w:rPr>
      </w:pPr>
      <w:bookmarkStart w:id="6" w:name="_Toc145100749"/>
      <w:r>
        <w:rPr>
          <w:rFonts w:hint="eastAsia" w:ascii="仿宋_GB2312" w:hAnsi="仿宋" w:eastAsia="仿宋_GB2312"/>
          <w:b/>
          <w:sz w:val="32"/>
          <w:szCs w:val="32"/>
        </w:rPr>
        <w:t>（二）调查内容</w:t>
      </w:r>
      <w:bookmarkEnd w:id="6"/>
    </w:p>
    <w:p w14:paraId="58153F8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参照城镇供水服务标准及行业相关服务要求，问卷内容根据供水接入服务的各个环节展开，主要包含以下内容：</w:t>
      </w:r>
    </w:p>
    <w:p w14:paraId="6CF58B95">
      <w:pPr>
        <w:autoSpaceDE w:val="0"/>
        <w:autoSpaceDN w:val="0"/>
        <w:adjustRightInd w:val="0"/>
        <w:spacing w:line="360" w:lineRule="auto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drawing>
          <wp:inline distT="0" distB="0" distL="0" distR="0">
            <wp:extent cx="5702300" cy="2357755"/>
            <wp:effectExtent l="38100" t="0" r="0" b="4445"/>
            <wp:docPr id="2" name="图示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02AF7F8A">
      <w:pPr>
        <w:autoSpaceDE w:val="0"/>
        <w:autoSpaceDN w:val="0"/>
        <w:adjustRightInd w:val="0"/>
        <w:spacing w:line="360" w:lineRule="auto"/>
        <w:jc w:val="left"/>
        <w:outlineLvl w:val="1"/>
        <w:rPr>
          <w:rFonts w:ascii="仿宋_GB2312" w:hAnsi="仿宋" w:eastAsia="仿宋_GB2312"/>
          <w:b/>
          <w:sz w:val="32"/>
          <w:szCs w:val="32"/>
        </w:rPr>
      </w:pPr>
      <w:bookmarkStart w:id="7" w:name="_Toc145100750"/>
      <w:r>
        <w:rPr>
          <w:rFonts w:hint="eastAsia" w:ascii="仿宋_GB2312" w:hAnsi="仿宋" w:eastAsia="仿宋_GB2312"/>
          <w:b/>
          <w:sz w:val="32"/>
          <w:szCs w:val="32"/>
        </w:rPr>
        <w:t>（三）</w:t>
      </w:r>
      <w:bookmarkEnd w:id="7"/>
      <w:r>
        <w:rPr>
          <w:rFonts w:hint="eastAsia" w:ascii="仿宋_GB2312" w:hAnsi="仿宋" w:eastAsia="仿宋_GB2312"/>
          <w:b/>
          <w:sz w:val="32"/>
          <w:szCs w:val="32"/>
        </w:rPr>
        <w:t>统计方式</w:t>
      </w:r>
    </w:p>
    <w:p w14:paraId="06ED9E6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调查问卷的每项指标分为“非常满意”、“满意”、“基本满意”及“不满意”四个评价梯度，按照选项的比例统计结果。</w:t>
      </w:r>
    </w:p>
    <w:p w14:paraId="7E85EF82">
      <w:pPr>
        <w:pStyle w:val="14"/>
        <w:jc w:val="left"/>
        <w:outlineLvl w:val="2"/>
        <w:rPr>
          <w:rFonts w:ascii="仿宋_GB2312" w:hAnsi="宋体" w:eastAsia="仿宋_GB2312" w:cs="宋体"/>
          <w:kern w:val="0"/>
        </w:rPr>
      </w:pPr>
      <w:bookmarkStart w:id="8" w:name="_Toc145100751"/>
      <w:r>
        <w:rPr>
          <w:rFonts w:hint="eastAsia" w:ascii="仿宋_GB2312" w:hAnsi="仿宋" w:eastAsia="仿宋_GB2312"/>
        </w:rPr>
        <w:t>1、</w:t>
      </w:r>
      <w:r>
        <w:rPr>
          <w:rFonts w:hint="eastAsia" w:ascii="仿宋_GB2312" w:eastAsia="仿宋_GB2312"/>
        </w:rPr>
        <w:t>总体满意率</w:t>
      </w:r>
      <w:bookmarkEnd w:id="8"/>
    </w:p>
    <w:p w14:paraId="53AA8DFB">
      <w:pPr>
        <w:ind w:firstLine="640" w:firstLineChars="200"/>
        <w:jc w:val="center"/>
        <w:rPr>
          <w:rFonts w:ascii="仿宋_GB2312" w:eastAsia="仿宋_GB2312"/>
          <w:sz w:val="32"/>
          <w:szCs w:val="32"/>
        </w:rPr>
      </w:pPr>
      <m:oMathPara>
        <m:oMath>
          <m:r>
            <m:rPr/>
            <w:rPr>
              <w:rFonts w:ascii="Cambria Math" w:hAnsi="Cambria Math" w:eastAsia="仿宋_GB2312"/>
              <w:sz w:val="32"/>
              <w:szCs w:val="32"/>
            </w:rPr>
            <m:t>P=</m:t>
          </m:r>
          <m:f>
            <m:fPr>
              <m:ctrlPr>
                <w:rPr>
                  <w:rFonts w:ascii="Cambria Math" w:hAnsi="Cambria Math" w:eastAsia="仿宋_GB2312"/>
                  <w:i/>
                  <w:sz w:val="32"/>
                  <w:szCs w:val="32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eastAsia="仿宋_GB2312"/>
                      <w:i/>
                      <w:sz w:val="32"/>
                      <w:szCs w:val="32"/>
                    </w:rPr>
                  </m:ctrlPr>
                </m:naryPr>
                <m:sub>
                  <m:ctrlPr>
                    <w:rPr>
                      <w:rFonts w:ascii="Cambria Math" w:hAnsi="Cambria Math" w:eastAsia="仿宋_GB2312"/>
                      <w:i/>
                      <w:sz w:val="32"/>
                      <w:szCs w:val="32"/>
                    </w:rPr>
                  </m:ctrlPr>
                </m:sub>
                <m:sup>
                  <m:ctrlPr>
                    <w:rPr>
                      <w:rFonts w:ascii="Cambria Math" w:hAnsi="Cambria Math" w:eastAsia="仿宋_GB2312"/>
                      <w:i/>
                      <w:sz w:val="32"/>
                      <w:szCs w:val="32"/>
                    </w:rPr>
                  </m:ctrlPr>
                </m:sup>
                <m:e>
                  <m:sSub>
                    <m:sSubPr>
                      <m:ctrlPr>
                        <w:rPr>
                          <w:rFonts w:ascii="Cambria Math" w:hAnsi="Cambria Math" w:eastAsia="仿宋_GB2312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 w:eastAsia="仿宋_GB2312"/>
                          <w:sz w:val="32"/>
                          <w:szCs w:val="32"/>
                        </w:rPr>
                        <m:t>p</m:t>
                      </m:r>
                      <m:ctrlPr>
                        <w:rPr>
                          <w:rFonts w:ascii="Cambria Math" w:hAnsi="Cambria Math" w:eastAsia="仿宋_GB2312"/>
                          <w:i/>
                          <w:sz w:val="32"/>
                          <w:szCs w:val="32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 w:eastAsia="仿宋_GB2312"/>
                          <w:sz w:val="32"/>
                          <w:szCs w:val="32"/>
                        </w:rPr>
                        <m:t>i</m:t>
                      </m:r>
                      <m:ctrlPr>
                        <w:rPr>
                          <w:rFonts w:ascii="Cambria Math" w:hAnsi="Cambria Math" w:eastAsia="仿宋_GB2312"/>
                          <w:i/>
                          <w:sz w:val="32"/>
                          <w:szCs w:val="32"/>
                        </w:rPr>
                      </m:ctrlPr>
                    </m:sub>
                  </m:sSub>
                  <m:ctrlPr>
                    <w:rPr>
                      <w:rFonts w:ascii="Cambria Math" w:hAnsi="Cambria Math" w:eastAsia="仿宋_GB2312"/>
                      <w:i/>
                      <w:sz w:val="32"/>
                      <w:szCs w:val="32"/>
                    </w:rPr>
                  </m:ctrlPr>
                </m:e>
              </m:nary>
              <m:ctrlPr>
                <w:rPr>
                  <w:rFonts w:ascii="Cambria Math" w:hAnsi="Cambria Math" w:eastAsia="仿宋_GB2312"/>
                  <w:i/>
                  <w:sz w:val="32"/>
                  <w:szCs w:val="32"/>
                </w:rPr>
              </m:ctrlPr>
            </m:num>
            <m:den>
              <m:r>
                <m:rPr/>
                <w:rPr>
                  <w:rFonts w:ascii="Cambria Math" w:hAnsi="Cambria Math" w:eastAsia="仿宋_GB2312"/>
                  <w:sz w:val="32"/>
                  <w:szCs w:val="32"/>
                </w:rPr>
                <m:t>i</m:t>
              </m:r>
              <m:ctrlPr>
                <w:rPr>
                  <w:rFonts w:ascii="Cambria Math" w:hAnsi="Cambria Math" w:eastAsia="仿宋_GB2312"/>
                  <w:i/>
                  <w:sz w:val="32"/>
                  <w:szCs w:val="32"/>
                </w:rPr>
              </m:ctrlPr>
            </m:den>
          </m:f>
        </m:oMath>
      </m:oMathPara>
    </w:p>
    <w:p w14:paraId="19F2FB14">
      <w:pPr>
        <w:pStyle w:val="42"/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其中：</w:t>
      </w:r>
    </w:p>
    <w:p w14:paraId="1996F6CD">
      <w:pPr>
        <w:pStyle w:val="42"/>
        <w:ind w:firstLine="864" w:firstLineChars="270"/>
        <w:jc w:val="left"/>
        <w:rPr>
          <w:rFonts w:ascii="仿宋_GB2312" w:eastAsia="仿宋_GB2312"/>
          <w:sz w:val="28"/>
          <w:szCs w:val="28"/>
        </w:rPr>
      </w:pPr>
      <m:oMath>
        <m:r>
          <m:rPr/>
          <w:rPr>
            <w:rFonts w:ascii="Cambria Math" w:hAnsi="Cambria Math" w:eastAsia="仿宋_GB2312"/>
            <w:sz w:val="32"/>
            <w:szCs w:val="32"/>
          </w:rPr>
          <m:t>P</m:t>
        </m:r>
      </m:oMath>
      <w:r>
        <w:rPr>
          <w:rFonts w:hint="eastAsia" w:ascii="仿宋_GB2312" w:eastAsia="仿宋_GB2312"/>
          <w:sz w:val="28"/>
          <w:szCs w:val="28"/>
        </w:rPr>
        <w:t>：总体满意率结果（%）；</w:t>
      </w:r>
    </w:p>
    <w:p w14:paraId="5FC4E1A8">
      <w:pPr>
        <w:pStyle w:val="42"/>
        <w:ind w:firstLine="864" w:firstLineChars="270"/>
        <w:jc w:val="left"/>
        <w:rPr>
          <w:rFonts w:ascii="Cambria Math" w:hAnsi="Cambria Math" w:eastAsia="仿宋_GB2312"/>
          <w:i/>
          <w:sz w:val="32"/>
          <w:szCs w:val="32"/>
        </w:rPr>
      </w:pPr>
      <m:oMath>
        <m:sSub>
          <m:sSubPr>
            <m:ctrlPr>
              <w:rPr>
                <w:rFonts w:ascii="Cambria Math" w:hAnsi="Cambria Math" w:eastAsia="仿宋_GB2312"/>
                <w:i/>
                <w:kern w:val="2"/>
                <w:sz w:val="32"/>
                <w:szCs w:val="32"/>
              </w:rPr>
            </m:ctrlPr>
          </m:sSubPr>
          <m:e>
            <m:r>
              <m:rPr/>
              <w:rPr>
                <w:rFonts w:ascii="Cambria Math" w:hAnsi="Cambria Math" w:eastAsia="仿宋_GB2312"/>
                <w:sz w:val="32"/>
                <w:szCs w:val="32"/>
              </w:rPr>
              <m:t>p</m:t>
            </m:r>
            <m:ctrlPr>
              <w:rPr>
                <w:rFonts w:ascii="Cambria Math" w:hAnsi="Cambria Math" w:eastAsia="仿宋_GB2312"/>
                <w:i/>
                <w:kern w:val="2"/>
                <w:sz w:val="32"/>
                <w:szCs w:val="32"/>
              </w:rPr>
            </m:ctrlPr>
          </m:e>
          <m:sub>
            <m:r>
              <m:rPr/>
              <w:rPr>
                <w:rFonts w:ascii="Cambria Math" w:hAnsi="Cambria Math" w:eastAsia="仿宋_GB2312"/>
                <w:sz w:val="32"/>
                <w:szCs w:val="32"/>
              </w:rPr>
              <m:t>i</m:t>
            </m:r>
            <m:ctrlPr>
              <w:rPr>
                <w:rFonts w:ascii="Cambria Math" w:hAnsi="Cambria Math" w:eastAsia="仿宋_GB2312"/>
                <w:i/>
                <w:kern w:val="2"/>
                <w:sz w:val="32"/>
                <w:szCs w:val="32"/>
              </w:rPr>
            </m:ctrlPr>
          </m:sub>
        </m:sSub>
      </m:oMath>
      <w:r>
        <w:rPr>
          <w:rFonts w:hint="eastAsia" w:ascii="仿宋_GB2312" w:eastAsia="仿宋_GB2312"/>
          <w:sz w:val="28"/>
          <w:szCs w:val="28"/>
        </w:rPr>
        <w:t>：各项指标的满意率（%）；</w:t>
      </w:r>
    </w:p>
    <w:p w14:paraId="3F61C332">
      <w:pPr>
        <w:pStyle w:val="42"/>
        <w:ind w:firstLine="864" w:firstLineChars="270"/>
        <w:jc w:val="left"/>
        <w:rPr>
          <w:rFonts w:ascii="Cambria Math" w:hAnsi="Cambria Math" w:eastAsia="仿宋_GB2312"/>
          <w:i/>
          <w:sz w:val="32"/>
          <w:szCs w:val="32"/>
        </w:rPr>
      </w:pPr>
      <m:oMath>
        <m:r>
          <m:rPr/>
          <w:rPr>
            <w:rFonts w:ascii="Cambria Math" w:hAnsi="Cambria Math" w:eastAsia="仿宋_GB2312"/>
            <w:sz w:val="32"/>
            <w:szCs w:val="32"/>
          </w:rPr>
          <m:t>i</m:t>
        </m:r>
      </m:oMath>
      <w:r>
        <w:rPr>
          <w:rFonts w:hint="eastAsia" w:ascii="仿宋_GB2312" w:eastAsia="仿宋_GB2312"/>
          <w:sz w:val="28"/>
          <w:szCs w:val="28"/>
        </w:rPr>
        <w:t>：指标</w:t>
      </w:r>
      <w:r>
        <w:rPr>
          <w:rFonts w:ascii="仿宋_GB2312" w:eastAsia="仿宋_GB2312"/>
          <w:sz w:val="28"/>
          <w:szCs w:val="28"/>
        </w:rPr>
        <w:t>的个数</w:t>
      </w:r>
      <w:r>
        <w:rPr>
          <w:rFonts w:ascii="Cambria Math" w:hAnsi="Cambria Math" w:eastAsia="仿宋_GB2312"/>
          <w:i/>
          <w:sz w:val="32"/>
          <w:szCs w:val="32"/>
        </w:rPr>
        <w:t>。</w:t>
      </w:r>
    </w:p>
    <w:p w14:paraId="1DA1FEDF">
      <w:pPr>
        <w:pStyle w:val="14"/>
        <w:jc w:val="left"/>
        <w:outlineLvl w:val="2"/>
        <w:rPr>
          <w:rFonts w:ascii="仿宋_GB2312" w:hAnsi="宋体" w:eastAsia="仿宋_GB2312" w:cs="宋体"/>
          <w:kern w:val="0"/>
        </w:rPr>
      </w:pPr>
      <w:bookmarkStart w:id="9" w:name="_Toc145100752"/>
      <w:r>
        <w:rPr>
          <w:rFonts w:ascii="仿宋_GB2312" w:hAnsi="仿宋" w:eastAsia="仿宋_GB2312"/>
        </w:rPr>
        <w:t>2</w:t>
      </w:r>
      <w:r>
        <w:rPr>
          <w:rFonts w:hint="eastAsia" w:ascii="仿宋_GB2312" w:hAnsi="仿宋" w:eastAsia="仿宋_GB2312"/>
        </w:rPr>
        <w:t>、各</w:t>
      </w:r>
      <w:r>
        <w:rPr>
          <w:rFonts w:hint="eastAsia" w:ascii="仿宋_GB2312" w:eastAsia="仿宋_GB2312"/>
        </w:rPr>
        <w:t>指标的满意率</w:t>
      </w:r>
      <w:bookmarkEnd w:id="9"/>
    </w:p>
    <w:p w14:paraId="24ABFB29">
      <w:pPr>
        <w:ind w:firstLine="640" w:firstLineChars="200"/>
        <w:rPr>
          <w:rFonts w:ascii="仿宋_GB2312" w:eastAsia="仿宋_GB2312"/>
          <w:sz w:val="32"/>
          <w:szCs w:val="32"/>
        </w:rPr>
      </w:pPr>
      <m:oMath>
        <m:sSub>
          <m:sSubPr>
            <m:ctrlPr>
              <w:rPr>
                <w:rFonts w:ascii="Cambria Math" w:hAnsi="Cambria Math" w:eastAsia="仿宋_GB2312"/>
                <w:i/>
                <w:sz w:val="32"/>
                <w:szCs w:val="32"/>
              </w:rPr>
            </m:ctrlPr>
          </m:sSubPr>
          <m:e>
            <m:r>
              <m:rPr/>
              <w:rPr>
                <w:rFonts w:ascii="Cambria Math" w:hAnsi="Cambria Math" w:eastAsia="仿宋_GB2312"/>
                <w:sz w:val="32"/>
                <w:szCs w:val="32"/>
              </w:rPr>
              <m:t>p</m:t>
            </m:r>
            <m:ctrlPr>
              <w:rPr>
                <w:rFonts w:ascii="Cambria Math" w:hAnsi="Cambria Math" w:eastAsia="仿宋_GB2312"/>
                <w:i/>
                <w:sz w:val="32"/>
                <w:szCs w:val="32"/>
              </w:rPr>
            </m:ctrlPr>
          </m:e>
          <m:sub>
            <m:r>
              <m:rPr/>
              <w:rPr>
                <w:rFonts w:ascii="Cambria Math" w:hAnsi="Cambria Math" w:eastAsia="仿宋_GB2312"/>
                <w:sz w:val="32"/>
                <w:szCs w:val="32"/>
              </w:rPr>
              <m:t>i</m:t>
            </m:r>
            <m:ctrlPr>
              <w:rPr>
                <w:rFonts w:ascii="Cambria Math" w:hAnsi="Cambria Math" w:eastAsia="仿宋_GB2312"/>
                <w:i/>
                <w:sz w:val="32"/>
                <w:szCs w:val="32"/>
              </w:rPr>
            </m:ctrlPr>
          </m:sub>
        </m:sSub>
      </m:oMath>
      <w:r>
        <w:rPr>
          <w:rFonts w:hint="eastAsia" w:ascii="仿宋_GB2312" w:eastAsia="仿宋_GB2312"/>
          <w:sz w:val="32"/>
          <w:szCs w:val="32"/>
        </w:rPr>
        <w:t>各项指标的满意率（%）=非常满意（%）+满意（%）+基本满意（%）</w:t>
      </w:r>
    </w:p>
    <w:p w14:paraId="51CA3B7B">
      <w:pPr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7ACBFAB3">
      <w:pPr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6AE60B2D">
      <w:pPr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2F09233D">
      <w:pPr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7B5225C1">
      <w:pPr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42D604A8">
      <w:pPr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15581DBF">
      <w:pPr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28D1107C">
      <w:pPr>
        <w:pStyle w:val="14"/>
        <w:jc w:val="left"/>
        <w:rPr>
          <w:rFonts w:ascii="仿宋_GB2312" w:hAnsi="仿宋" w:eastAsia="仿宋_GB2312"/>
        </w:rPr>
      </w:pPr>
      <w:bookmarkStart w:id="10" w:name="_Toc145100753"/>
      <w:r>
        <w:rPr>
          <w:rFonts w:hint="eastAsia" w:ascii="仿宋_GB2312" w:hAnsi="仿宋" w:eastAsia="仿宋_GB2312"/>
        </w:rPr>
        <w:t>二、调查结果</w:t>
      </w:r>
      <w:bookmarkEnd w:id="10"/>
    </w:p>
    <w:p w14:paraId="386AF864">
      <w:pPr>
        <w:pStyle w:val="14"/>
        <w:jc w:val="left"/>
        <w:outlineLvl w:val="1"/>
        <w:rPr>
          <w:rFonts w:ascii="仿宋_GB2312" w:hAnsi="仿宋" w:eastAsia="仿宋_GB2312"/>
        </w:rPr>
      </w:pPr>
      <w:bookmarkStart w:id="11" w:name="_Toc145100754"/>
      <w:r>
        <w:rPr>
          <w:rFonts w:hint="eastAsia" w:ascii="仿宋_GB2312" w:hAnsi="仿宋" w:eastAsia="仿宋_GB2312"/>
        </w:rPr>
        <w:t>（一）总体调查结果</w:t>
      </w:r>
      <w:bookmarkEnd w:id="11"/>
    </w:p>
    <w:p w14:paraId="57309FB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此次调查涉及供水接入服务的前期咨询和申请受理、现场查勘和编制/复核供水方案、工程质量验收、签订供用水合同和总体服务等五项指标</w:t>
      </w:r>
      <w:r>
        <w:rPr>
          <w:rFonts w:hint="eastAsia" w:ascii="仿宋_GB2312" w:eastAsia="仿宋_GB2312"/>
          <w:sz w:val="32"/>
          <w:szCs w:val="32"/>
        </w:rPr>
        <w:t>。五项指标的满意率详见下图：</w:t>
      </w:r>
    </w:p>
    <w:p w14:paraId="7712C514">
      <w:pPr>
        <w:ind w:leftChars="-135" w:right="-197" w:rightChars="-94" w:hanging="283" w:hangingChars="135"/>
        <w:jc w:val="center"/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5274310" cy="3098800"/>
            <wp:effectExtent l="0" t="0" r="0" b="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3890AF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从回收到的问卷统计结果来看，</w:t>
      </w:r>
      <w:r>
        <w:rPr>
          <w:rFonts w:hint="eastAsia" w:ascii="仿宋_GB2312" w:eastAsia="仿宋_GB2312"/>
          <w:b/>
          <w:bCs/>
          <w:sz w:val="32"/>
          <w:szCs w:val="32"/>
        </w:rPr>
        <w:t>202</w:t>
      </w:r>
      <w:r>
        <w:rPr>
          <w:rFonts w:ascii="仿宋_GB2312" w:eastAsia="仿宋_GB2312"/>
          <w:b/>
          <w:bCs/>
          <w:sz w:val="32"/>
          <w:szCs w:val="32"/>
        </w:rPr>
        <w:t>5</w:t>
      </w:r>
      <w:r>
        <w:rPr>
          <w:rFonts w:hint="eastAsia" w:ascii="仿宋_GB2312" w:eastAsia="仿宋_GB2312"/>
          <w:b/>
          <w:bCs/>
          <w:sz w:val="32"/>
          <w:szCs w:val="32"/>
        </w:rPr>
        <w:t>年上海市供水接入服务质量调查总体满意率为</w:t>
      </w:r>
      <w:r>
        <w:rPr>
          <w:rFonts w:ascii="仿宋_GB2312" w:eastAsia="仿宋_GB2312"/>
          <w:b/>
          <w:bCs/>
          <w:sz w:val="32"/>
          <w:szCs w:val="32"/>
        </w:rPr>
        <w:t>100.00</w:t>
      </w:r>
      <w:r>
        <w:rPr>
          <w:rFonts w:hint="eastAsia" w:ascii="仿宋_GB2312" w:eastAsia="仿宋_GB2312"/>
          <w:b/>
          <w:bCs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，受访者对本市供水接入工作表达了高度认可。在五项指标中，“前期咨询和申请受理”“现场查勘和编制/复核供水方案”“签订供用水合同”“总体服务”和“工程质量验收”的满意率均为100.00%。</w:t>
      </w:r>
    </w:p>
    <w:p w14:paraId="602FD6A0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42CCC1DF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082D3B96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3F3FD6F3">
      <w:pPr>
        <w:ind w:firstLine="640" w:firstLineChars="200"/>
        <w:rPr>
          <w:rFonts w:ascii="仿宋_GB2312" w:eastAsia="仿宋_GB2312"/>
          <w:sz w:val="32"/>
          <w:szCs w:val="32"/>
        </w:rPr>
      </w:pPr>
    </w:p>
    <w:tbl>
      <w:tblPr>
        <w:tblStyle w:val="18"/>
        <w:tblW w:w="8447" w:type="dxa"/>
        <w:tblInd w:w="0" w:type="dxa"/>
        <w:tblBorders>
          <w:top w:val="single" w:color="4F81BD" w:themeColor="accent1" w:sz="8" w:space="0"/>
          <w:left w:val="none" w:color="auto" w:sz="0" w:space="0"/>
          <w:bottom w:val="single" w:color="4F81BD" w:themeColor="accent1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2"/>
        <w:gridCol w:w="1814"/>
        <w:gridCol w:w="1814"/>
        <w:gridCol w:w="1247"/>
      </w:tblGrid>
      <w:tr w14:paraId="1640967E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72" w:type="dxa"/>
            <w:tcBorders>
              <w:top w:val="single" w:color="4F81BD" w:themeColor="accent1" w:sz="8" w:space="0"/>
              <w:left w:val="nil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  <w:vAlign w:val="center"/>
          </w:tcPr>
          <w:p w14:paraId="53F5CAFE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指  标</w:t>
            </w:r>
          </w:p>
        </w:tc>
        <w:tc>
          <w:tcPr>
            <w:tcW w:w="1814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  <w:vAlign w:val="center"/>
          </w:tcPr>
          <w:p w14:paraId="17795A47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20</w:t>
            </w: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2</w:t>
            </w:r>
            <w:r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5</w:t>
            </w: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年满意率</w:t>
            </w:r>
          </w:p>
        </w:tc>
        <w:tc>
          <w:tcPr>
            <w:tcW w:w="1814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vAlign w:val="center"/>
          </w:tcPr>
          <w:p w14:paraId="39F8B318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20</w:t>
            </w: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2</w:t>
            </w:r>
            <w:r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4</w:t>
            </w: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年满意率</w:t>
            </w:r>
          </w:p>
        </w:tc>
        <w:tc>
          <w:tcPr>
            <w:tcW w:w="1247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vAlign w:val="center"/>
          </w:tcPr>
          <w:p w14:paraId="15E1E5FB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变化</w:t>
            </w:r>
          </w:p>
        </w:tc>
      </w:tr>
      <w:tr w14:paraId="7F36C273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72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46DA1E1D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前期咨询和申请受理</w:t>
            </w:r>
          </w:p>
        </w:tc>
        <w:tc>
          <w:tcPr>
            <w:tcW w:w="1814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38C21D2C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>100.00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%</w:t>
            </w:r>
          </w:p>
        </w:tc>
        <w:tc>
          <w:tcPr>
            <w:tcW w:w="181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0FAC8687">
            <w:pPr>
              <w:widowControl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>100.00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%</w:t>
            </w:r>
          </w:p>
        </w:tc>
        <w:tc>
          <w:tcPr>
            <w:tcW w:w="1247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53730940">
            <w:pPr>
              <w:widowControl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-</w:t>
            </w:r>
            <w:r>
              <w:rPr>
                <w:rFonts w:ascii="仿宋_GB2312" w:eastAsia="仿宋_GB2312"/>
                <w:color w:val="auto"/>
                <w:sz w:val="24"/>
              </w:rPr>
              <w:t>-</w:t>
            </w:r>
          </w:p>
        </w:tc>
      </w:tr>
      <w:tr w14:paraId="06DC25D4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72" w:type="dxa"/>
            <w:noWrap/>
            <w:vAlign w:val="center"/>
          </w:tcPr>
          <w:p w14:paraId="72CEACB0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现场查勘和编制/复核供水方案</w:t>
            </w:r>
          </w:p>
        </w:tc>
        <w:tc>
          <w:tcPr>
            <w:tcW w:w="1814" w:type="dxa"/>
            <w:noWrap/>
            <w:vAlign w:val="center"/>
          </w:tcPr>
          <w:p w14:paraId="7DC3BFF7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>100.00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%</w:t>
            </w:r>
          </w:p>
        </w:tc>
        <w:tc>
          <w:tcPr>
            <w:tcW w:w="1814" w:type="dxa"/>
            <w:vAlign w:val="center"/>
          </w:tcPr>
          <w:p w14:paraId="02697980">
            <w:pPr>
              <w:widowControl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>100.00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%</w:t>
            </w:r>
          </w:p>
        </w:tc>
        <w:tc>
          <w:tcPr>
            <w:tcW w:w="1247" w:type="dxa"/>
            <w:vAlign w:val="center"/>
          </w:tcPr>
          <w:p w14:paraId="29965233">
            <w:pPr>
              <w:widowControl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-</w:t>
            </w:r>
            <w:r>
              <w:rPr>
                <w:rFonts w:ascii="仿宋_GB2312" w:eastAsia="仿宋_GB2312"/>
                <w:color w:val="auto"/>
                <w:sz w:val="24"/>
              </w:rPr>
              <w:t>-</w:t>
            </w:r>
          </w:p>
        </w:tc>
      </w:tr>
      <w:tr w14:paraId="2A2D8029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72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46A3EB70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工程质量验收</w:t>
            </w:r>
          </w:p>
        </w:tc>
        <w:tc>
          <w:tcPr>
            <w:tcW w:w="1814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198C1516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>100.00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%</w:t>
            </w:r>
          </w:p>
        </w:tc>
        <w:tc>
          <w:tcPr>
            <w:tcW w:w="181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392CFF32">
            <w:pPr>
              <w:widowControl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>99.93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%</w:t>
            </w:r>
          </w:p>
        </w:tc>
        <w:tc>
          <w:tcPr>
            <w:tcW w:w="1247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76656054">
            <w:pPr>
              <w:widowControl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↑0</w:t>
            </w:r>
            <w:r>
              <w:rPr>
                <w:rFonts w:ascii="仿宋_GB2312" w:eastAsia="仿宋_GB2312"/>
                <w:color w:val="auto"/>
                <w:sz w:val="24"/>
              </w:rPr>
              <w:t>.07%</w:t>
            </w:r>
          </w:p>
        </w:tc>
      </w:tr>
      <w:tr w14:paraId="5EAAA2CC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72" w:type="dxa"/>
            <w:noWrap/>
            <w:vAlign w:val="center"/>
          </w:tcPr>
          <w:p w14:paraId="2E9A724C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签订供用水合同</w:t>
            </w:r>
          </w:p>
        </w:tc>
        <w:tc>
          <w:tcPr>
            <w:tcW w:w="1814" w:type="dxa"/>
            <w:noWrap/>
            <w:vAlign w:val="center"/>
          </w:tcPr>
          <w:p w14:paraId="761F996F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>100.00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%</w:t>
            </w:r>
          </w:p>
        </w:tc>
        <w:tc>
          <w:tcPr>
            <w:tcW w:w="1814" w:type="dxa"/>
            <w:vAlign w:val="center"/>
          </w:tcPr>
          <w:p w14:paraId="54B3600D">
            <w:pPr>
              <w:widowControl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>100.00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%</w:t>
            </w:r>
          </w:p>
        </w:tc>
        <w:tc>
          <w:tcPr>
            <w:tcW w:w="1247" w:type="dxa"/>
            <w:vAlign w:val="center"/>
          </w:tcPr>
          <w:p w14:paraId="13AC93B1">
            <w:pPr>
              <w:widowControl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-</w:t>
            </w:r>
            <w:r>
              <w:rPr>
                <w:rFonts w:ascii="仿宋_GB2312" w:eastAsia="仿宋_GB2312"/>
                <w:color w:val="auto"/>
                <w:sz w:val="24"/>
              </w:rPr>
              <w:t>-</w:t>
            </w:r>
          </w:p>
        </w:tc>
      </w:tr>
      <w:tr w14:paraId="406FFFB6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72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53346079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总体服务</w:t>
            </w:r>
          </w:p>
        </w:tc>
        <w:tc>
          <w:tcPr>
            <w:tcW w:w="1814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1B65DF2C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>100.00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%</w:t>
            </w:r>
          </w:p>
        </w:tc>
        <w:tc>
          <w:tcPr>
            <w:tcW w:w="181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3194D592">
            <w:pPr>
              <w:widowControl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>100.00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%</w:t>
            </w:r>
          </w:p>
        </w:tc>
        <w:tc>
          <w:tcPr>
            <w:tcW w:w="1247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67A85920">
            <w:pPr>
              <w:widowControl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-</w:t>
            </w:r>
            <w:r>
              <w:rPr>
                <w:rFonts w:ascii="仿宋_GB2312" w:eastAsia="仿宋_GB2312"/>
                <w:color w:val="auto"/>
                <w:sz w:val="24"/>
              </w:rPr>
              <w:t>-</w:t>
            </w:r>
          </w:p>
        </w:tc>
      </w:tr>
      <w:tr w14:paraId="00D44472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72" w:type="dxa"/>
            <w:noWrap/>
            <w:vAlign w:val="center"/>
          </w:tcPr>
          <w:p w14:paraId="23B1AFDA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总体满意率</w:t>
            </w:r>
          </w:p>
        </w:tc>
        <w:tc>
          <w:tcPr>
            <w:tcW w:w="1814" w:type="dxa"/>
            <w:noWrap/>
            <w:vAlign w:val="center"/>
          </w:tcPr>
          <w:p w14:paraId="72B403A7">
            <w:pPr>
              <w:widowControl/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ascii="仿宋_GB2312" w:eastAsia="仿宋_GB2312"/>
                <w:b/>
                <w:bCs/>
                <w:color w:val="auto"/>
                <w:sz w:val="24"/>
              </w:rPr>
              <w:t>100.00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%</w:t>
            </w:r>
          </w:p>
        </w:tc>
        <w:tc>
          <w:tcPr>
            <w:tcW w:w="1814" w:type="dxa"/>
            <w:vAlign w:val="center"/>
          </w:tcPr>
          <w:p w14:paraId="56A73961">
            <w:pPr>
              <w:widowControl/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ascii="仿宋_GB2312" w:eastAsia="仿宋_GB2312"/>
                <w:b/>
                <w:bCs/>
                <w:color w:val="auto"/>
                <w:sz w:val="24"/>
              </w:rPr>
              <w:t>99.99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%</w:t>
            </w:r>
          </w:p>
        </w:tc>
        <w:tc>
          <w:tcPr>
            <w:tcW w:w="1247" w:type="dxa"/>
            <w:vAlign w:val="center"/>
          </w:tcPr>
          <w:p w14:paraId="4BE08ED4">
            <w:pPr>
              <w:widowControl/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↑0</w:t>
            </w:r>
            <w:r>
              <w:rPr>
                <w:rFonts w:ascii="仿宋_GB2312" w:eastAsia="仿宋_GB2312"/>
                <w:b/>
                <w:bCs/>
                <w:color w:val="auto"/>
                <w:sz w:val="24"/>
              </w:rPr>
              <w:t>.01%</w:t>
            </w:r>
          </w:p>
        </w:tc>
      </w:tr>
    </w:tbl>
    <w:p w14:paraId="6C0B4FC6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将近两年的调查结果相比较，供水接入服务质量调查总体满意率提升了0</w:t>
      </w:r>
      <w:r>
        <w:rPr>
          <w:rFonts w:ascii="仿宋_GB2312" w:eastAsia="仿宋_GB2312"/>
          <w:sz w:val="32"/>
          <w:szCs w:val="32"/>
        </w:rPr>
        <w:t>.01%</w:t>
      </w:r>
      <w:r>
        <w:rPr>
          <w:rFonts w:hint="eastAsia" w:ascii="仿宋_GB2312" w:eastAsia="仿宋_GB2312"/>
          <w:sz w:val="32"/>
          <w:szCs w:val="32"/>
        </w:rPr>
        <w:t>。五项指标中，“前期咨询和申请受理”“现场查勘和编制/复核供水方案”“签订供用水合同”和“总体服务”四项指标的满意率稳定在1</w:t>
      </w:r>
      <w:r>
        <w:rPr>
          <w:rFonts w:ascii="仿宋_GB2312" w:eastAsia="仿宋_GB2312"/>
          <w:sz w:val="32"/>
          <w:szCs w:val="32"/>
        </w:rPr>
        <w:t>00.00%</w:t>
      </w:r>
      <w:r>
        <w:rPr>
          <w:rFonts w:hint="eastAsia" w:ascii="仿宋_GB2312" w:eastAsia="仿宋_GB2312"/>
          <w:sz w:val="32"/>
          <w:szCs w:val="32"/>
        </w:rPr>
        <w:t>，“工程质量验收”指标较2</w:t>
      </w:r>
      <w:r>
        <w:rPr>
          <w:rFonts w:ascii="仿宋_GB2312" w:eastAsia="仿宋_GB2312"/>
          <w:sz w:val="32"/>
          <w:szCs w:val="32"/>
        </w:rPr>
        <w:t>024</w:t>
      </w:r>
      <w:r>
        <w:rPr>
          <w:rFonts w:hint="eastAsia" w:ascii="仿宋_GB2312" w:eastAsia="仿宋_GB2312"/>
          <w:sz w:val="32"/>
          <w:szCs w:val="32"/>
        </w:rPr>
        <w:t>年有提升。</w:t>
      </w:r>
    </w:p>
    <w:p w14:paraId="4F5BED6D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11657C9E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025</w:t>
      </w:r>
      <w:r>
        <w:rPr>
          <w:rFonts w:hint="eastAsia" w:ascii="仿宋_GB2312" w:eastAsia="仿宋_GB2312"/>
          <w:sz w:val="32"/>
          <w:szCs w:val="32"/>
        </w:rPr>
        <w:t>年五项指标的各自评价比例详见下表：</w:t>
      </w:r>
    </w:p>
    <w:tbl>
      <w:tblPr>
        <w:tblStyle w:val="18"/>
        <w:tblW w:w="8471" w:type="dxa"/>
        <w:tblInd w:w="0" w:type="dxa"/>
        <w:tblBorders>
          <w:top w:val="single" w:color="4F81BD" w:themeColor="accent1" w:sz="8" w:space="0"/>
          <w:left w:val="none" w:color="auto" w:sz="0" w:space="0"/>
          <w:bottom w:val="single" w:color="4F81BD" w:themeColor="accent1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6"/>
        <w:gridCol w:w="1226"/>
        <w:gridCol w:w="1226"/>
        <w:gridCol w:w="1226"/>
        <w:gridCol w:w="1227"/>
      </w:tblGrid>
      <w:tr w14:paraId="57797980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66" w:type="dxa"/>
            <w:tcBorders>
              <w:top w:val="single" w:color="4F81BD" w:themeColor="accent1" w:sz="8" w:space="0"/>
              <w:left w:val="nil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69E2BB87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指  标</w:t>
            </w:r>
          </w:p>
        </w:tc>
        <w:tc>
          <w:tcPr>
            <w:tcW w:w="1226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3A410F1F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非常满意</w:t>
            </w:r>
          </w:p>
        </w:tc>
        <w:tc>
          <w:tcPr>
            <w:tcW w:w="1226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6CEDF35F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满意</w:t>
            </w:r>
          </w:p>
        </w:tc>
        <w:tc>
          <w:tcPr>
            <w:tcW w:w="1226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7F9E7EEA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基本满意</w:t>
            </w:r>
          </w:p>
        </w:tc>
        <w:tc>
          <w:tcPr>
            <w:tcW w:w="1227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7E77DD80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不满意</w:t>
            </w:r>
          </w:p>
        </w:tc>
      </w:tr>
      <w:tr w14:paraId="5ACE3F70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66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  <w:noWrap/>
          </w:tcPr>
          <w:p w14:paraId="6A370308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前期咨询和申请受理</w:t>
            </w:r>
          </w:p>
        </w:tc>
        <w:tc>
          <w:tcPr>
            <w:tcW w:w="1226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5B7C3A72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58.13%</w:t>
            </w:r>
          </w:p>
        </w:tc>
        <w:tc>
          <w:tcPr>
            <w:tcW w:w="1226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47DB20DF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40.87%</w:t>
            </w:r>
          </w:p>
        </w:tc>
        <w:tc>
          <w:tcPr>
            <w:tcW w:w="1226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3C88F5B6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1.00%</w:t>
            </w:r>
          </w:p>
        </w:tc>
        <w:tc>
          <w:tcPr>
            <w:tcW w:w="1227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6D4713C4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0.00%</w:t>
            </w:r>
          </w:p>
        </w:tc>
      </w:tr>
      <w:tr w14:paraId="5FBD89BD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66" w:type="dxa"/>
            <w:noWrap/>
          </w:tcPr>
          <w:p w14:paraId="356481A2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现场查勘和编制/复核供水方案</w:t>
            </w:r>
          </w:p>
        </w:tc>
        <w:tc>
          <w:tcPr>
            <w:tcW w:w="1226" w:type="dxa"/>
            <w:noWrap/>
            <w:vAlign w:val="center"/>
          </w:tcPr>
          <w:p w14:paraId="6BCDE470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56.50%</w:t>
            </w:r>
          </w:p>
        </w:tc>
        <w:tc>
          <w:tcPr>
            <w:tcW w:w="1226" w:type="dxa"/>
            <w:noWrap/>
            <w:vAlign w:val="center"/>
          </w:tcPr>
          <w:p w14:paraId="54C18C8E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41.80%</w:t>
            </w:r>
          </w:p>
        </w:tc>
        <w:tc>
          <w:tcPr>
            <w:tcW w:w="1226" w:type="dxa"/>
            <w:noWrap/>
            <w:vAlign w:val="center"/>
          </w:tcPr>
          <w:p w14:paraId="203A04C5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1.70%</w:t>
            </w:r>
          </w:p>
        </w:tc>
        <w:tc>
          <w:tcPr>
            <w:tcW w:w="1227" w:type="dxa"/>
            <w:noWrap/>
            <w:vAlign w:val="center"/>
          </w:tcPr>
          <w:p w14:paraId="6CD5C398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0.00%</w:t>
            </w:r>
          </w:p>
        </w:tc>
      </w:tr>
      <w:tr w14:paraId="0A325913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66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  <w:noWrap/>
          </w:tcPr>
          <w:p w14:paraId="055A0AAE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工程质量验收</w:t>
            </w:r>
          </w:p>
        </w:tc>
        <w:tc>
          <w:tcPr>
            <w:tcW w:w="1226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6A5861B7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57.49%</w:t>
            </w:r>
          </w:p>
        </w:tc>
        <w:tc>
          <w:tcPr>
            <w:tcW w:w="1226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5BA9A5A3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40.97%</w:t>
            </w:r>
          </w:p>
        </w:tc>
        <w:tc>
          <w:tcPr>
            <w:tcW w:w="1226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1644373C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1.54%</w:t>
            </w:r>
          </w:p>
        </w:tc>
        <w:tc>
          <w:tcPr>
            <w:tcW w:w="1227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5207A42E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0.00%</w:t>
            </w:r>
          </w:p>
        </w:tc>
      </w:tr>
      <w:tr w14:paraId="211DF574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66" w:type="dxa"/>
            <w:noWrap/>
          </w:tcPr>
          <w:p w14:paraId="488FD1A5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签订供用水合同</w:t>
            </w:r>
          </w:p>
        </w:tc>
        <w:tc>
          <w:tcPr>
            <w:tcW w:w="1226" w:type="dxa"/>
            <w:noWrap/>
            <w:vAlign w:val="center"/>
          </w:tcPr>
          <w:p w14:paraId="506A7311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58.00%</w:t>
            </w:r>
          </w:p>
        </w:tc>
        <w:tc>
          <w:tcPr>
            <w:tcW w:w="1226" w:type="dxa"/>
            <w:noWrap/>
            <w:vAlign w:val="center"/>
          </w:tcPr>
          <w:p w14:paraId="1ECD41FF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41.00%</w:t>
            </w:r>
          </w:p>
        </w:tc>
        <w:tc>
          <w:tcPr>
            <w:tcW w:w="1226" w:type="dxa"/>
            <w:noWrap/>
            <w:vAlign w:val="center"/>
          </w:tcPr>
          <w:p w14:paraId="43699FEA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1.00%</w:t>
            </w:r>
          </w:p>
        </w:tc>
        <w:tc>
          <w:tcPr>
            <w:tcW w:w="1227" w:type="dxa"/>
            <w:noWrap/>
            <w:vAlign w:val="center"/>
          </w:tcPr>
          <w:p w14:paraId="4628AA66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0.00%</w:t>
            </w:r>
          </w:p>
        </w:tc>
      </w:tr>
      <w:tr w14:paraId="599B54D1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66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  <w:noWrap/>
          </w:tcPr>
          <w:p w14:paraId="155E3A49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总体服务</w:t>
            </w:r>
          </w:p>
        </w:tc>
        <w:tc>
          <w:tcPr>
            <w:tcW w:w="1226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5AEEBF83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58.30%</w:t>
            </w:r>
          </w:p>
        </w:tc>
        <w:tc>
          <w:tcPr>
            <w:tcW w:w="1226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1435D8E3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40.40%</w:t>
            </w:r>
          </w:p>
        </w:tc>
        <w:tc>
          <w:tcPr>
            <w:tcW w:w="1226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70CE3D33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1.30%</w:t>
            </w:r>
          </w:p>
        </w:tc>
        <w:tc>
          <w:tcPr>
            <w:tcW w:w="1227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330ECB55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0.00%</w:t>
            </w:r>
          </w:p>
        </w:tc>
      </w:tr>
      <w:tr w14:paraId="1041E5C4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66" w:type="dxa"/>
            <w:noWrap/>
          </w:tcPr>
          <w:p w14:paraId="3711C712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总体满意率</w:t>
            </w:r>
          </w:p>
        </w:tc>
        <w:tc>
          <w:tcPr>
            <w:tcW w:w="4905" w:type="dxa"/>
            <w:gridSpan w:val="4"/>
            <w:noWrap/>
          </w:tcPr>
          <w:p w14:paraId="400EBBA8">
            <w:pPr>
              <w:widowControl/>
              <w:jc w:val="center"/>
              <w:rPr>
                <w:rFonts w:ascii="仿宋_GB2312" w:hAnsi="仿宋"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仿宋_GB2312" w:hAnsi="仿宋" w:eastAsia="仿宋_GB2312"/>
                <w:b/>
                <w:bCs/>
                <w:color w:val="auto"/>
                <w:kern w:val="0"/>
                <w:sz w:val="24"/>
              </w:rPr>
              <w:t>100.00</w:t>
            </w:r>
            <w:r>
              <w:rPr>
                <w:rFonts w:hint="eastAsia" w:ascii="仿宋_GB2312" w:hAnsi="仿宋" w:eastAsia="仿宋_GB2312"/>
                <w:b/>
                <w:bCs/>
                <w:color w:val="auto"/>
                <w:kern w:val="0"/>
                <w:sz w:val="24"/>
              </w:rPr>
              <w:t>%</w:t>
            </w:r>
          </w:p>
        </w:tc>
      </w:tr>
    </w:tbl>
    <w:p w14:paraId="77BB8049">
      <w:pPr>
        <w:spacing w:before="312" w:beforeLines="10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以下将对五项指标展开分析。</w:t>
      </w:r>
    </w:p>
    <w:p w14:paraId="2A638AB7">
      <w:pPr>
        <w:spacing w:before="312" w:beforeLines="100"/>
        <w:ind w:firstLine="640" w:firstLineChars="200"/>
        <w:rPr>
          <w:rFonts w:ascii="仿宋_GB2312" w:eastAsia="仿宋_GB2312"/>
          <w:sz w:val="32"/>
          <w:szCs w:val="32"/>
        </w:rPr>
      </w:pPr>
    </w:p>
    <w:p w14:paraId="29793964">
      <w:pPr>
        <w:spacing w:before="312" w:beforeLines="100"/>
        <w:ind w:firstLine="640" w:firstLineChars="200"/>
        <w:rPr>
          <w:rFonts w:ascii="仿宋_GB2312" w:eastAsia="仿宋_GB2312"/>
          <w:sz w:val="32"/>
          <w:szCs w:val="32"/>
        </w:rPr>
      </w:pPr>
    </w:p>
    <w:p w14:paraId="7A4AC4EE">
      <w:pPr>
        <w:spacing w:before="312" w:beforeLines="100"/>
        <w:ind w:firstLine="640" w:firstLineChars="200"/>
        <w:rPr>
          <w:rFonts w:ascii="仿宋_GB2312" w:eastAsia="仿宋_GB2312"/>
          <w:sz w:val="32"/>
          <w:szCs w:val="32"/>
        </w:rPr>
      </w:pPr>
    </w:p>
    <w:p w14:paraId="36EB9C90">
      <w:pPr>
        <w:spacing w:before="312" w:beforeLines="100"/>
        <w:ind w:firstLine="640" w:firstLineChars="200"/>
        <w:rPr>
          <w:rFonts w:ascii="仿宋_GB2312" w:eastAsia="仿宋_GB2312"/>
          <w:sz w:val="32"/>
          <w:szCs w:val="32"/>
        </w:rPr>
      </w:pPr>
    </w:p>
    <w:p w14:paraId="75F109C7">
      <w:pPr>
        <w:pStyle w:val="14"/>
        <w:jc w:val="left"/>
        <w:outlineLvl w:val="2"/>
        <w:rPr>
          <w:rFonts w:ascii="仿宋_GB2312" w:hAnsi="宋体" w:eastAsia="仿宋_GB2312" w:cs="宋体"/>
          <w:kern w:val="0"/>
        </w:rPr>
      </w:pPr>
      <w:bookmarkStart w:id="12" w:name="_Toc145100755"/>
      <w:r>
        <w:rPr>
          <w:rFonts w:hint="eastAsia" w:ascii="仿宋_GB2312" w:hAnsi="仿宋" w:eastAsia="仿宋_GB2312"/>
        </w:rPr>
        <w:t>1、</w:t>
      </w:r>
      <w:r>
        <w:rPr>
          <w:rFonts w:hint="eastAsia" w:ascii="仿宋_GB2312" w:hAnsi="宋体" w:eastAsia="仿宋_GB2312" w:cs="宋体"/>
          <w:kern w:val="0"/>
        </w:rPr>
        <w:t>前期咨询和申请受理</w:t>
      </w:r>
      <w:bookmarkEnd w:id="12"/>
    </w:p>
    <w:p w14:paraId="7FB00690">
      <w:pPr>
        <w:jc w:val="center"/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5274310" cy="2995295"/>
            <wp:effectExtent l="0" t="0" r="0" b="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31E613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025</w:t>
      </w:r>
      <w:r>
        <w:rPr>
          <w:rFonts w:hint="eastAsia" w:ascii="仿宋_GB2312" w:eastAsia="仿宋_GB2312"/>
          <w:sz w:val="32"/>
          <w:szCs w:val="32"/>
        </w:rPr>
        <w:t>年调查结果显示，“前期咨询和申请受理”指标的满意率（1</w:t>
      </w:r>
      <w:r>
        <w:rPr>
          <w:rFonts w:ascii="仿宋_GB2312" w:eastAsia="仿宋_GB2312"/>
          <w:sz w:val="32"/>
          <w:szCs w:val="32"/>
        </w:rPr>
        <w:t>00.00%</w:t>
      </w:r>
      <w:r>
        <w:rPr>
          <w:rFonts w:hint="eastAsia" w:ascii="仿宋_GB2312" w:eastAsia="仿宋_GB2312"/>
          <w:sz w:val="32"/>
          <w:szCs w:val="32"/>
        </w:rPr>
        <w:t>）在五项指标中排名并列第一。</w:t>
      </w:r>
    </w:p>
    <w:p w14:paraId="0197EEBB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该指标共包含3个子项目，本次3个子项目的满意率均为1</w:t>
      </w:r>
      <w:r>
        <w:rPr>
          <w:rFonts w:ascii="仿宋_GB2312" w:eastAsia="仿宋_GB2312"/>
          <w:sz w:val="32"/>
          <w:szCs w:val="32"/>
        </w:rPr>
        <w:t>00.00%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38990338">
      <w:pPr>
        <w:spacing w:before="312" w:beforeLines="10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近两年该指标及其子项目的满意率结果详见下表：</w:t>
      </w:r>
    </w:p>
    <w:tbl>
      <w:tblPr>
        <w:tblStyle w:val="18"/>
        <w:tblW w:w="7710" w:type="dxa"/>
        <w:jc w:val="center"/>
        <w:tblBorders>
          <w:top w:val="single" w:color="4F81BD" w:themeColor="accent1" w:sz="8" w:space="0"/>
          <w:left w:val="none" w:color="auto" w:sz="0" w:space="0"/>
          <w:bottom w:val="single" w:color="4F81BD" w:themeColor="accent1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1814"/>
        <w:gridCol w:w="1814"/>
        <w:gridCol w:w="1247"/>
      </w:tblGrid>
      <w:tr w14:paraId="11FA5AE9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tcBorders>
              <w:top w:val="single" w:color="4F81BD" w:themeColor="accent1" w:sz="8" w:space="0"/>
              <w:left w:val="nil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  <w:vAlign w:val="center"/>
          </w:tcPr>
          <w:p w14:paraId="17089EAD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指  标</w:t>
            </w:r>
          </w:p>
        </w:tc>
        <w:tc>
          <w:tcPr>
            <w:tcW w:w="1814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  <w:vAlign w:val="center"/>
          </w:tcPr>
          <w:p w14:paraId="40BC0340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20</w:t>
            </w: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2</w:t>
            </w:r>
            <w:r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5</w:t>
            </w: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年满意率</w:t>
            </w:r>
          </w:p>
        </w:tc>
        <w:tc>
          <w:tcPr>
            <w:tcW w:w="1814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  <w:vAlign w:val="center"/>
          </w:tcPr>
          <w:p w14:paraId="07D59521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20</w:t>
            </w: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2</w:t>
            </w:r>
            <w:r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4</w:t>
            </w: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年满意率</w:t>
            </w:r>
          </w:p>
        </w:tc>
        <w:tc>
          <w:tcPr>
            <w:tcW w:w="1247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vAlign w:val="center"/>
          </w:tcPr>
          <w:p w14:paraId="27C6D587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变化</w:t>
            </w:r>
          </w:p>
        </w:tc>
      </w:tr>
      <w:tr w14:paraId="548BBA93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295898E9">
            <w:pPr>
              <w:widowControl/>
              <w:jc w:val="left"/>
              <w:rPr>
                <w:rFonts w:ascii="仿宋_GB2312" w:hAnsi="仿宋" w:eastAsia="仿宋_GB2312" w:cs="宋体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咨询态度</w:t>
            </w:r>
          </w:p>
        </w:tc>
        <w:tc>
          <w:tcPr>
            <w:tcW w:w="1814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46EEEAF3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>100.00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%</w:t>
            </w:r>
          </w:p>
        </w:tc>
        <w:tc>
          <w:tcPr>
            <w:tcW w:w="1814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56B850FB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>100.00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%</w:t>
            </w:r>
          </w:p>
        </w:tc>
        <w:tc>
          <w:tcPr>
            <w:tcW w:w="1247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78078BD1">
            <w:pPr>
              <w:widowControl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-</w:t>
            </w:r>
            <w:r>
              <w:rPr>
                <w:rFonts w:ascii="仿宋_GB2312" w:eastAsia="仿宋_GB2312"/>
                <w:color w:val="auto"/>
                <w:sz w:val="24"/>
              </w:rPr>
              <w:t>-</w:t>
            </w:r>
          </w:p>
        </w:tc>
      </w:tr>
      <w:tr w14:paraId="42D6B053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/>
            <w:vAlign w:val="center"/>
          </w:tcPr>
          <w:p w14:paraId="0F8177BE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咨询业务熟练程度</w:t>
            </w:r>
          </w:p>
        </w:tc>
        <w:tc>
          <w:tcPr>
            <w:tcW w:w="1814" w:type="dxa"/>
            <w:noWrap/>
            <w:vAlign w:val="center"/>
          </w:tcPr>
          <w:p w14:paraId="74DB5B6F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>100.00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%</w:t>
            </w:r>
          </w:p>
        </w:tc>
        <w:tc>
          <w:tcPr>
            <w:tcW w:w="1814" w:type="dxa"/>
            <w:noWrap/>
            <w:vAlign w:val="center"/>
          </w:tcPr>
          <w:p w14:paraId="1E4F9FFF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>100.00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%</w:t>
            </w:r>
          </w:p>
        </w:tc>
        <w:tc>
          <w:tcPr>
            <w:tcW w:w="1247" w:type="dxa"/>
            <w:vAlign w:val="center"/>
          </w:tcPr>
          <w:p w14:paraId="6FB9B80D">
            <w:pPr>
              <w:widowControl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-</w:t>
            </w:r>
            <w:r>
              <w:rPr>
                <w:rFonts w:ascii="仿宋_GB2312" w:eastAsia="仿宋_GB2312"/>
                <w:color w:val="auto"/>
                <w:sz w:val="24"/>
              </w:rPr>
              <w:t>-</w:t>
            </w:r>
          </w:p>
        </w:tc>
      </w:tr>
      <w:tr w14:paraId="2F832218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413745AE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咨询反馈结果</w:t>
            </w:r>
          </w:p>
        </w:tc>
        <w:tc>
          <w:tcPr>
            <w:tcW w:w="1814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007902C6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>100.00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%</w:t>
            </w:r>
          </w:p>
        </w:tc>
        <w:tc>
          <w:tcPr>
            <w:tcW w:w="1814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3D6C223F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>100.00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%</w:t>
            </w:r>
          </w:p>
        </w:tc>
        <w:tc>
          <w:tcPr>
            <w:tcW w:w="1247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786AAD31">
            <w:pPr>
              <w:widowControl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-</w:t>
            </w:r>
            <w:r>
              <w:rPr>
                <w:rFonts w:ascii="仿宋_GB2312" w:eastAsia="仿宋_GB2312"/>
                <w:color w:val="auto"/>
                <w:sz w:val="24"/>
              </w:rPr>
              <w:t>-</w:t>
            </w:r>
          </w:p>
        </w:tc>
      </w:tr>
      <w:tr w14:paraId="3224FE22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/>
            <w:vAlign w:val="center"/>
          </w:tcPr>
          <w:p w14:paraId="1FF63F70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该指标总体</w:t>
            </w:r>
          </w:p>
        </w:tc>
        <w:tc>
          <w:tcPr>
            <w:tcW w:w="1814" w:type="dxa"/>
            <w:noWrap/>
            <w:vAlign w:val="center"/>
          </w:tcPr>
          <w:p w14:paraId="44EC678E">
            <w:pPr>
              <w:widowControl/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ascii="仿宋_GB2312" w:eastAsia="仿宋_GB2312"/>
                <w:b/>
                <w:bCs/>
                <w:color w:val="auto"/>
                <w:sz w:val="24"/>
              </w:rPr>
              <w:t>100.00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%</w:t>
            </w:r>
          </w:p>
        </w:tc>
        <w:tc>
          <w:tcPr>
            <w:tcW w:w="1814" w:type="dxa"/>
            <w:noWrap/>
            <w:vAlign w:val="center"/>
          </w:tcPr>
          <w:p w14:paraId="3C4D9172">
            <w:pPr>
              <w:widowControl/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ascii="仿宋_GB2312" w:eastAsia="仿宋_GB2312"/>
                <w:b/>
                <w:bCs/>
                <w:color w:val="auto"/>
                <w:sz w:val="24"/>
              </w:rPr>
              <w:t>100.00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%</w:t>
            </w:r>
          </w:p>
        </w:tc>
        <w:tc>
          <w:tcPr>
            <w:tcW w:w="1247" w:type="dxa"/>
            <w:vAlign w:val="center"/>
          </w:tcPr>
          <w:p w14:paraId="06D19A9C">
            <w:pPr>
              <w:widowControl/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-</w:t>
            </w:r>
            <w:r>
              <w:rPr>
                <w:rFonts w:ascii="仿宋_GB2312" w:eastAsia="仿宋_GB2312"/>
                <w:color w:val="auto"/>
                <w:sz w:val="24"/>
              </w:rPr>
              <w:t>-</w:t>
            </w:r>
          </w:p>
        </w:tc>
      </w:tr>
    </w:tbl>
    <w:p w14:paraId="242387EC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738F7F0B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2981AB57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2CADDC6E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388B9BE9">
      <w:pPr>
        <w:pStyle w:val="14"/>
        <w:jc w:val="left"/>
        <w:outlineLvl w:val="2"/>
        <w:rPr>
          <w:rFonts w:ascii="仿宋_GB2312" w:hAnsi="宋体" w:eastAsia="仿宋_GB2312" w:cs="宋体"/>
          <w:kern w:val="0"/>
        </w:rPr>
      </w:pPr>
      <w:bookmarkStart w:id="13" w:name="_Toc145100756"/>
      <w:r>
        <w:rPr>
          <w:rFonts w:hint="eastAsia" w:ascii="仿宋_GB2312" w:hAnsi="仿宋" w:eastAsia="仿宋_GB2312"/>
        </w:rPr>
        <w:t>2、</w:t>
      </w:r>
      <w:r>
        <w:rPr>
          <w:rFonts w:hint="eastAsia" w:ascii="仿宋_GB2312" w:hAnsi="宋体" w:eastAsia="仿宋_GB2312" w:cs="宋体"/>
          <w:kern w:val="0"/>
        </w:rPr>
        <w:t>现场查勘和编制/复核供水方案</w:t>
      </w:r>
      <w:bookmarkEnd w:id="13"/>
    </w:p>
    <w:p w14:paraId="388B79D2">
      <w:pPr>
        <w:jc w:val="center"/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5274310" cy="2985770"/>
            <wp:effectExtent l="0" t="0" r="0" b="0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B7D627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025</w:t>
      </w:r>
      <w:r>
        <w:rPr>
          <w:rFonts w:hint="eastAsia" w:ascii="仿宋_GB2312" w:eastAsia="仿宋_GB2312"/>
          <w:sz w:val="32"/>
          <w:szCs w:val="32"/>
        </w:rPr>
        <w:t>年调查结果显示，“现场查勘和编制/复核供水方案”指标的满意率（</w:t>
      </w:r>
      <w:r>
        <w:rPr>
          <w:rFonts w:ascii="仿宋_GB2312" w:eastAsia="仿宋_GB2312"/>
          <w:sz w:val="32"/>
          <w:szCs w:val="32"/>
        </w:rPr>
        <w:t>100.00%</w:t>
      </w:r>
      <w:r>
        <w:rPr>
          <w:rFonts w:hint="eastAsia" w:ascii="仿宋_GB2312" w:eastAsia="仿宋_GB2312"/>
          <w:sz w:val="32"/>
          <w:szCs w:val="32"/>
        </w:rPr>
        <w:t>）在五项指标中排名并列第一。</w:t>
      </w:r>
    </w:p>
    <w:p w14:paraId="07F3FC7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该指标共包含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个子项目，本次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个子项目的满意率均为1</w:t>
      </w:r>
      <w:r>
        <w:rPr>
          <w:rFonts w:ascii="仿宋_GB2312" w:eastAsia="仿宋_GB2312"/>
          <w:sz w:val="32"/>
          <w:szCs w:val="32"/>
        </w:rPr>
        <w:t>00.00%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21F8F321">
      <w:pPr>
        <w:spacing w:before="312" w:beforeLines="10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近两年该指标及其子项目的满意率结果详见下表：</w:t>
      </w:r>
    </w:p>
    <w:tbl>
      <w:tblPr>
        <w:tblStyle w:val="18"/>
        <w:tblW w:w="7710" w:type="dxa"/>
        <w:jc w:val="center"/>
        <w:tblBorders>
          <w:top w:val="single" w:color="4F81BD" w:themeColor="accent1" w:sz="8" w:space="0"/>
          <w:left w:val="none" w:color="auto" w:sz="0" w:space="0"/>
          <w:bottom w:val="single" w:color="4F81BD" w:themeColor="accent1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1814"/>
        <w:gridCol w:w="1814"/>
        <w:gridCol w:w="1247"/>
      </w:tblGrid>
      <w:tr w14:paraId="0B848E9C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tcBorders>
              <w:top w:val="single" w:color="4F81BD" w:themeColor="accent1" w:sz="8" w:space="0"/>
              <w:left w:val="nil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  <w:vAlign w:val="center"/>
          </w:tcPr>
          <w:p w14:paraId="6693F5C1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指  标</w:t>
            </w:r>
          </w:p>
        </w:tc>
        <w:tc>
          <w:tcPr>
            <w:tcW w:w="1814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  <w:vAlign w:val="center"/>
          </w:tcPr>
          <w:p w14:paraId="5547D2DD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20</w:t>
            </w: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2</w:t>
            </w:r>
            <w:r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5</w:t>
            </w: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年满意率</w:t>
            </w:r>
          </w:p>
        </w:tc>
        <w:tc>
          <w:tcPr>
            <w:tcW w:w="1814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vAlign w:val="center"/>
          </w:tcPr>
          <w:p w14:paraId="28180F6F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20</w:t>
            </w: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2</w:t>
            </w:r>
            <w:r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4</w:t>
            </w: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年满意率</w:t>
            </w:r>
          </w:p>
        </w:tc>
        <w:tc>
          <w:tcPr>
            <w:tcW w:w="1247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vAlign w:val="center"/>
          </w:tcPr>
          <w:p w14:paraId="7AD9AB10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变化</w:t>
            </w:r>
          </w:p>
        </w:tc>
      </w:tr>
      <w:tr w14:paraId="36D1EDC6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5A09C238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现场查勘工作</w:t>
            </w:r>
          </w:p>
        </w:tc>
        <w:tc>
          <w:tcPr>
            <w:tcW w:w="1814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436CC479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>100.00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%</w:t>
            </w:r>
          </w:p>
        </w:tc>
        <w:tc>
          <w:tcPr>
            <w:tcW w:w="181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43E0132A">
            <w:pPr>
              <w:widowControl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>100.00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%</w:t>
            </w:r>
          </w:p>
        </w:tc>
        <w:tc>
          <w:tcPr>
            <w:tcW w:w="1247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0558B2D9">
            <w:pPr>
              <w:widowControl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-</w:t>
            </w:r>
            <w:r>
              <w:rPr>
                <w:rFonts w:ascii="仿宋_GB2312" w:eastAsia="仿宋_GB2312"/>
                <w:color w:val="auto"/>
                <w:sz w:val="24"/>
              </w:rPr>
              <w:t>-</w:t>
            </w:r>
          </w:p>
        </w:tc>
      </w:tr>
      <w:tr w14:paraId="65AC78D3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/>
            <w:vAlign w:val="center"/>
          </w:tcPr>
          <w:p w14:paraId="2E9B8E96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供水方案</w:t>
            </w:r>
          </w:p>
        </w:tc>
        <w:tc>
          <w:tcPr>
            <w:tcW w:w="1814" w:type="dxa"/>
            <w:noWrap/>
            <w:vAlign w:val="center"/>
          </w:tcPr>
          <w:p w14:paraId="20B9D92D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>100.00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%</w:t>
            </w:r>
          </w:p>
        </w:tc>
        <w:tc>
          <w:tcPr>
            <w:tcW w:w="1814" w:type="dxa"/>
            <w:vAlign w:val="center"/>
          </w:tcPr>
          <w:p w14:paraId="2C98E25A">
            <w:pPr>
              <w:widowControl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>100.00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%</w:t>
            </w:r>
          </w:p>
        </w:tc>
        <w:tc>
          <w:tcPr>
            <w:tcW w:w="1247" w:type="dxa"/>
            <w:vAlign w:val="center"/>
          </w:tcPr>
          <w:p w14:paraId="233C91A7">
            <w:pPr>
              <w:widowControl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-</w:t>
            </w:r>
            <w:r>
              <w:rPr>
                <w:rFonts w:ascii="仿宋_GB2312" w:eastAsia="仿宋_GB2312"/>
                <w:color w:val="auto"/>
                <w:sz w:val="24"/>
              </w:rPr>
              <w:t>-</w:t>
            </w:r>
          </w:p>
        </w:tc>
      </w:tr>
      <w:tr w14:paraId="5BC12908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775FABA5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该指标总体</w:t>
            </w:r>
          </w:p>
        </w:tc>
        <w:tc>
          <w:tcPr>
            <w:tcW w:w="1814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2C48C2E4">
            <w:pPr>
              <w:widowControl/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ascii="仿宋_GB2312" w:eastAsia="仿宋_GB2312"/>
                <w:b/>
                <w:bCs/>
                <w:color w:val="auto"/>
                <w:sz w:val="24"/>
              </w:rPr>
              <w:t>100.00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%</w:t>
            </w:r>
          </w:p>
        </w:tc>
        <w:tc>
          <w:tcPr>
            <w:tcW w:w="181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5CEFAE3A">
            <w:pPr>
              <w:widowControl/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ascii="仿宋_GB2312" w:eastAsia="仿宋_GB2312"/>
                <w:b/>
                <w:bCs/>
                <w:color w:val="auto"/>
                <w:sz w:val="24"/>
              </w:rPr>
              <w:t>100.00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%</w:t>
            </w:r>
          </w:p>
        </w:tc>
        <w:tc>
          <w:tcPr>
            <w:tcW w:w="1247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2F474224">
            <w:pPr>
              <w:widowControl/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-</w:t>
            </w:r>
            <w:r>
              <w:rPr>
                <w:rFonts w:ascii="仿宋_GB2312" w:eastAsia="仿宋_GB2312"/>
                <w:color w:val="auto"/>
                <w:sz w:val="24"/>
              </w:rPr>
              <w:t>-</w:t>
            </w:r>
          </w:p>
        </w:tc>
      </w:tr>
    </w:tbl>
    <w:p w14:paraId="78599FF8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2BD192C9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6127D53A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44B7A542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0F9BB6AF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5EE91A9A">
      <w:pPr>
        <w:pStyle w:val="14"/>
        <w:jc w:val="left"/>
        <w:outlineLvl w:val="2"/>
        <w:rPr>
          <w:rFonts w:ascii="仿宋_GB2312" w:hAnsi="宋体" w:eastAsia="仿宋_GB2312" w:cs="宋体"/>
          <w:kern w:val="0"/>
        </w:rPr>
      </w:pPr>
      <w:bookmarkStart w:id="14" w:name="_Toc145100757"/>
      <w:r>
        <w:rPr>
          <w:rFonts w:hint="eastAsia" w:ascii="仿宋_GB2312" w:hAnsi="仿宋" w:eastAsia="仿宋_GB2312"/>
        </w:rPr>
        <w:t>3、</w:t>
      </w:r>
      <w:bookmarkStart w:id="15" w:name="_Hlk144749628"/>
      <w:r>
        <w:rPr>
          <w:rFonts w:hint="eastAsia" w:ascii="仿宋_GB2312" w:hAnsi="宋体" w:eastAsia="仿宋_GB2312" w:cs="宋体"/>
          <w:kern w:val="0"/>
        </w:rPr>
        <w:t>工程质量验收</w:t>
      </w:r>
      <w:bookmarkEnd w:id="14"/>
      <w:bookmarkEnd w:id="15"/>
    </w:p>
    <w:p w14:paraId="32C15393">
      <w:pPr>
        <w:jc w:val="center"/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5274310" cy="2995295"/>
            <wp:effectExtent l="0" t="0" r="0" b="0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A1A1128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025</w:t>
      </w:r>
      <w:r>
        <w:rPr>
          <w:rFonts w:hint="eastAsia" w:ascii="仿宋_GB2312" w:eastAsia="仿宋_GB2312"/>
          <w:sz w:val="32"/>
          <w:szCs w:val="32"/>
        </w:rPr>
        <w:t>年调查结果显示，“工程质量验收”指标的满意率（</w:t>
      </w:r>
      <w:r>
        <w:rPr>
          <w:rFonts w:ascii="仿宋_GB2312" w:eastAsia="仿宋_GB2312"/>
          <w:sz w:val="32"/>
          <w:szCs w:val="32"/>
        </w:rPr>
        <w:t>100.00%</w:t>
      </w:r>
      <w:r>
        <w:rPr>
          <w:rFonts w:hint="eastAsia" w:ascii="仿宋_GB2312" w:eastAsia="仿宋_GB2312"/>
          <w:sz w:val="32"/>
          <w:szCs w:val="32"/>
        </w:rPr>
        <w:t>）在五项指标中排名并列第一，满意率较2</w:t>
      </w:r>
      <w:r>
        <w:rPr>
          <w:rFonts w:ascii="仿宋_GB2312" w:eastAsia="仿宋_GB2312"/>
          <w:sz w:val="32"/>
          <w:szCs w:val="32"/>
        </w:rPr>
        <w:t>024</w:t>
      </w:r>
      <w:r>
        <w:rPr>
          <w:rFonts w:hint="eastAsia" w:ascii="仿宋_GB2312" w:eastAsia="仿宋_GB2312"/>
          <w:sz w:val="32"/>
          <w:szCs w:val="32"/>
        </w:rPr>
        <w:t>年提升了0</w:t>
      </w:r>
      <w:r>
        <w:rPr>
          <w:rFonts w:ascii="仿宋_GB2312" w:eastAsia="仿宋_GB2312"/>
          <w:sz w:val="32"/>
          <w:szCs w:val="32"/>
        </w:rPr>
        <w:t>.07%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0A22ED54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该指标共包含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个子项目，本次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个子项目的满意率均为1</w:t>
      </w:r>
      <w:r>
        <w:rPr>
          <w:rFonts w:ascii="仿宋_GB2312" w:eastAsia="仿宋_GB2312"/>
          <w:sz w:val="32"/>
          <w:szCs w:val="32"/>
        </w:rPr>
        <w:t>00.00%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0E6E0170">
      <w:pPr>
        <w:spacing w:before="312" w:beforeLines="10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近两年该指标及其子项目的满意率结果详见下表：</w:t>
      </w:r>
    </w:p>
    <w:tbl>
      <w:tblPr>
        <w:tblStyle w:val="18"/>
        <w:tblW w:w="7710" w:type="dxa"/>
        <w:jc w:val="center"/>
        <w:tblBorders>
          <w:top w:val="single" w:color="4F81BD" w:themeColor="accent1" w:sz="8" w:space="0"/>
          <w:left w:val="none" w:color="auto" w:sz="0" w:space="0"/>
          <w:bottom w:val="single" w:color="4F81BD" w:themeColor="accent1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1814"/>
        <w:gridCol w:w="1814"/>
        <w:gridCol w:w="1247"/>
      </w:tblGrid>
      <w:tr w14:paraId="1D2447A6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tcBorders>
              <w:top w:val="single" w:color="4F81BD" w:themeColor="accent1" w:sz="8" w:space="0"/>
              <w:left w:val="nil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  <w:vAlign w:val="center"/>
          </w:tcPr>
          <w:p w14:paraId="2D39E3A8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指  标</w:t>
            </w:r>
          </w:p>
        </w:tc>
        <w:tc>
          <w:tcPr>
            <w:tcW w:w="1814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  <w:vAlign w:val="center"/>
          </w:tcPr>
          <w:p w14:paraId="20DF5FD4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20</w:t>
            </w: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2</w:t>
            </w:r>
            <w:r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5</w:t>
            </w: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年满意率</w:t>
            </w:r>
          </w:p>
        </w:tc>
        <w:tc>
          <w:tcPr>
            <w:tcW w:w="1814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vAlign w:val="center"/>
          </w:tcPr>
          <w:p w14:paraId="1188E57F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20</w:t>
            </w: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2</w:t>
            </w:r>
            <w:r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4</w:t>
            </w: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年满意率</w:t>
            </w:r>
          </w:p>
        </w:tc>
        <w:tc>
          <w:tcPr>
            <w:tcW w:w="1247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vAlign w:val="center"/>
          </w:tcPr>
          <w:p w14:paraId="2D5125CF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变化</w:t>
            </w:r>
          </w:p>
        </w:tc>
      </w:tr>
      <w:tr w14:paraId="1FBF86BC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1034F10E"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</w:rPr>
              <w:t>安装的智能水表</w:t>
            </w:r>
          </w:p>
        </w:tc>
        <w:tc>
          <w:tcPr>
            <w:tcW w:w="1814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5A1051EB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>100.00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%</w:t>
            </w:r>
          </w:p>
        </w:tc>
        <w:tc>
          <w:tcPr>
            <w:tcW w:w="181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5E9D9650">
            <w:pPr>
              <w:widowControl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>100.00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%</w:t>
            </w:r>
          </w:p>
        </w:tc>
        <w:tc>
          <w:tcPr>
            <w:tcW w:w="1247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512BFE17">
            <w:pPr>
              <w:widowControl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-</w:t>
            </w:r>
            <w:r>
              <w:rPr>
                <w:rFonts w:ascii="仿宋_GB2312" w:eastAsia="仿宋_GB2312"/>
                <w:color w:val="auto"/>
                <w:sz w:val="24"/>
              </w:rPr>
              <w:t>-</w:t>
            </w:r>
          </w:p>
        </w:tc>
      </w:tr>
      <w:tr w14:paraId="3BF108C2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/>
            <w:vAlign w:val="center"/>
          </w:tcPr>
          <w:p w14:paraId="11A08DA0"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</w:rPr>
              <w:t>接入后的水质水压</w:t>
            </w:r>
          </w:p>
        </w:tc>
        <w:tc>
          <w:tcPr>
            <w:tcW w:w="1814" w:type="dxa"/>
            <w:noWrap/>
            <w:vAlign w:val="center"/>
          </w:tcPr>
          <w:p w14:paraId="5765F6DC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>100.00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%</w:t>
            </w:r>
          </w:p>
        </w:tc>
        <w:tc>
          <w:tcPr>
            <w:tcW w:w="1814" w:type="dxa"/>
            <w:vAlign w:val="center"/>
          </w:tcPr>
          <w:p w14:paraId="32B92251">
            <w:pPr>
              <w:widowControl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>100.00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%</w:t>
            </w:r>
          </w:p>
        </w:tc>
        <w:tc>
          <w:tcPr>
            <w:tcW w:w="1247" w:type="dxa"/>
            <w:vAlign w:val="center"/>
          </w:tcPr>
          <w:p w14:paraId="38AC1010">
            <w:pPr>
              <w:widowControl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-</w:t>
            </w:r>
            <w:r>
              <w:rPr>
                <w:rFonts w:ascii="仿宋_GB2312" w:eastAsia="仿宋_GB2312"/>
                <w:color w:val="auto"/>
                <w:sz w:val="24"/>
              </w:rPr>
              <w:t>-</w:t>
            </w:r>
          </w:p>
        </w:tc>
      </w:tr>
      <w:tr w14:paraId="68C80B37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28E9D73D"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</w:rPr>
              <w:t>接水施工及安装</w:t>
            </w:r>
          </w:p>
        </w:tc>
        <w:tc>
          <w:tcPr>
            <w:tcW w:w="1814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2DF3140E">
            <w:pPr>
              <w:widowControl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>100.00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%</w:t>
            </w:r>
          </w:p>
        </w:tc>
        <w:tc>
          <w:tcPr>
            <w:tcW w:w="181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0887B95F">
            <w:pPr>
              <w:widowControl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9</w:t>
            </w:r>
            <w:r>
              <w:rPr>
                <w:rFonts w:ascii="仿宋_GB2312" w:eastAsia="仿宋_GB2312"/>
                <w:color w:val="auto"/>
                <w:sz w:val="24"/>
              </w:rPr>
              <w:t>9.80%</w:t>
            </w:r>
          </w:p>
        </w:tc>
        <w:tc>
          <w:tcPr>
            <w:tcW w:w="1247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1C00E118">
            <w:pPr>
              <w:widowControl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↑</w:t>
            </w:r>
            <w:r>
              <w:rPr>
                <w:rFonts w:ascii="仿宋_GB2312" w:eastAsia="仿宋_GB2312"/>
                <w:color w:val="auto"/>
                <w:sz w:val="24"/>
              </w:rPr>
              <w:t>0.20%</w:t>
            </w:r>
          </w:p>
        </w:tc>
      </w:tr>
      <w:tr w14:paraId="46D020BE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/>
            <w:vAlign w:val="center"/>
          </w:tcPr>
          <w:p w14:paraId="13DD6FCB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该指标总体</w:t>
            </w:r>
          </w:p>
        </w:tc>
        <w:tc>
          <w:tcPr>
            <w:tcW w:w="1814" w:type="dxa"/>
            <w:noWrap/>
            <w:vAlign w:val="center"/>
          </w:tcPr>
          <w:p w14:paraId="311672F9">
            <w:pPr>
              <w:widowControl/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ascii="仿宋_GB2312" w:eastAsia="仿宋_GB2312"/>
                <w:b/>
                <w:bCs/>
                <w:color w:val="auto"/>
                <w:sz w:val="24"/>
              </w:rPr>
              <w:t>100.00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%</w:t>
            </w:r>
          </w:p>
        </w:tc>
        <w:tc>
          <w:tcPr>
            <w:tcW w:w="1814" w:type="dxa"/>
            <w:vAlign w:val="center"/>
          </w:tcPr>
          <w:p w14:paraId="5EA3C636">
            <w:pPr>
              <w:widowControl/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ascii="仿宋_GB2312" w:eastAsia="仿宋_GB2312"/>
                <w:b/>
                <w:bCs/>
                <w:color w:val="auto"/>
                <w:sz w:val="24"/>
              </w:rPr>
              <w:t>99.93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%</w:t>
            </w:r>
          </w:p>
        </w:tc>
        <w:tc>
          <w:tcPr>
            <w:tcW w:w="1247" w:type="dxa"/>
            <w:vAlign w:val="center"/>
          </w:tcPr>
          <w:p w14:paraId="170F738A">
            <w:pPr>
              <w:widowControl/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↑0</w:t>
            </w:r>
            <w:r>
              <w:rPr>
                <w:rFonts w:ascii="仿宋_GB2312" w:eastAsia="仿宋_GB2312"/>
                <w:b/>
                <w:bCs/>
                <w:color w:val="auto"/>
                <w:sz w:val="24"/>
              </w:rPr>
              <w:t>.07%</w:t>
            </w:r>
          </w:p>
        </w:tc>
      </w:tr>
    </w:tbl>
    <w:p w14:paraId="706283FA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4168DA2E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498DA57B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746199D0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2FAE616F">
      <w:pPr>
        <w:pStyle w:val="14"/>
        <w:jc w:val="left"/>
        <w:outlineLvl w:val="2"/>
        <w:rPr>
          <w:rFonts w:ascii="仿宋_GB2312" w:hAnsi="宋体" w:eastAsia="仿宋_GB2312" w:cs="宋体"/>
          <w:kern w:val="0"/>
        </w:rPr>
      </w:pPr>
      <w:bookmarkStart w:id="16" w:name="_Toc145100758"/>
      <w:r>
        <w:rPr>
          <w:rFonts w:hint="eastAsia" w:ascii="仿宋_GB2312" w:hAnsi="仿宋" w:eastAsia="仿宋_GB2312"/>
        </w:rPr>
        <w:t>4、</w:t>
      </w:r>
      <w:r>
        <w:rPr>
          <w:rFonts w:hint="eastAsia" w:ascii="仿宋_GB2312" w:hAnsi="宋体" w:eastAsia="仿宋_GB2312" w:cs="宋体"/>
          <w:kern w:val="0"/>
        </w:rPr>
        <w:t>签订供用水合同</w:t>
      </w:r>
      <w:bookmarkEnd w:id="16"/>
    </w:p>
    <w:p w14:paraId="25A07F8B">
      <w:pPr>
        <w:jc w:val="center"/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5274310" cy="2985770"/>
            <wp:effectExtent l="0" t="0" r="0" b="0"/>
            <wp:docPr id="9" name="图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3A3E7F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025</w:t>
      </w:r>
      <w:r>
        <w:rPr>
          <w:rFonts w:hint="eastAsia" w:ascii="仿宋_GB2312" w:eastAsia="仿宋_GB2312"/>
          <w:sz w:val="32"/>
          <w:szCs w:val="32"/>
        </w:rPr>
        <w:t>年调查结果显示，“签订供用水合同”指标的满意率（</w:t>
      </w:r>
      <w:r>
        <w:rPr>
          <w:rFonts w:ascii="仿宋_GB2312" w:eastAsia="仿宋_GB2312"/>
          <w:sz w:val="32"/>
          <w:szCs w:val="32"/>
        </w:rPr>
        <w:t>100.00%</w:t>
      </w:r>
      <w:r>
        <w:rPr>
          <w:rFonts w:hint="eastAsia" w:ascii="仿宋_GB2312" w:eastAsia="仿宋_GB2312"/>
          <w:sz w:val="32"/>
          <w:szCs w:val="32"/>
        </w:rPr>
        <w:t>）在五项指标中排名并列第一。</w:t>
      </w:r>
    </w:p>
    <w:p w14:paraId="364BF654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该指标共包含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个子项目。本次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个子项目的满意率均为1</w:t>
      </w:r>
      <w:r>
        <w:rPr>
          <w:rFonts w:ascii="仿宋_GB2312" w:eastAsia="仿宋_GB2312"/>
          <w:sz w:val="32"/>
          <w:szCs w:val="32"/>
        </w:rPr>
        <w:t>00.00%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1DC95A20">
      <w:pPr>
        <w:spacing w:before="312" w:beforeLines="10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近两年该指标及其子项目的满意率结果详见下表：</w:t>
      </w:r>
    </w:p>
    <w:tbl>
      <w:tblPr>
        <w:tblStyle w:val="18"/>
        <w:tblW w:w="7710" w:type="dxa"/>
        <w:jc w:val="center"/>
        <w:tblBorders>
          <w:top w:val="single" w:color="4F81BD" w:themeColor="accent1" w:sz="8" w:space="0"/>
          <w:left w:val="none" w:color="auto" w:sz="0" w:space="0"/>
          <w:bottom w:val="single" w:color="4F81BD" w:themeColor="accent1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1814"/>
        <w:gridCol w:w="1814"/>
        <w:gridCol w:w="1247"/>
      </w:tblGrid>
      <w:tr w14:paraId="62A50FC4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tcBorders>
              <w:top w:val="single" w:color="4F81BD" w:themeColor="accent1" w:sz="8" w:space="0"/>
              <w:left w:val="nil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  <w:vAlign w:val="center"/>
          </w:tcPr>
          <w:p w14:paraId="5093317A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指  标</w:t>
            </w:r>
          </w:p>
        </w:tc>
        <w:tc>
          <w:tcPr>
            <w:tcW w:w="1814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  <w:vAlign w:val="center"/>
          </w:tcPr>
          <w:p w14:paraId="39DDE379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20</w:t>
            </w: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2</w:t>
            </w:r>
            <w:r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5</w:t>
            </w: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年满意率</w:t>
            </w:r>
          </w:p>
        </w:tc>
        <w:tc>
          <w:tcPr>
            <w:tcW w:w="1814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  <w:vAlign w:val="center"/>
          </w:tcPr>
          <w:p w14:paraId="106C5DBF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20</w:t>
            </w: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2</w:t>
            </w:r>
            <w:r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4</w:t>
            </w: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年满意率</w:t>
            </w:r>
          </w:p>
        </w:tc>
        <w:tc>
          <w:tcPr>
            <w:tcW w:w="1247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vAlign w:val="center"/>
          </w:tcPr>
          <w:p w14:paraId="28551220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变化</w:t>
            </w:r>
          </w:p>
        </w:tc>
      </w:tr>
      <w:tr w14:paraId="3501D76A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28A77A03"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</w:rPr>
              <w:t>移交材料的质量</w:t>
            </w:r>
          </w:p>
        </w:tc>
        <w:tc>
          <w:tcPr>
            <w:tcW w:w="1814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3C009F4E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>100.00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%</w:t>
            </w:r>
          </w:p>
        </w:tc>
        <w:tc>
          <w:tcPr>
            <w:tcW w:w="1814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7EEC417C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>100.00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%</w:t>
            </w:r>
          </w:p>
        </w:tc>
        <w:tc>
          <w:tcPr>
            <w:tcW w:w="1247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48991D32">
            <w:pPr>
              <w:widowControl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-</w:t>
            </w:r>
            <w:r>
              <w:rPr>
                <w:rFonts w:ascii="仿宋_GB2312" w:eastAsia="仿宋_GB2312"/>
                <w:color w:val="auto"/>
                <w:sz w:val="24"/>
              </w:rPr>
              <w:t>-</w:t>
            </w:r>
          </w:p>
        </w:tc>
      </w:tr>
      <w:tr w14:paraId="4DE28AE8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/>
            <w:vAlign w:val="center"/>
          </w:tcPr>
          <w:p w14:paraId="22B1C597"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</w:rPr>
              <w:t>签订供用水合同</w:t>
            </w:r>
          </w:p>
        </w:tc>
        <w:tc>
          <w:tcPr>
            <w:tcW w:w="1814" w:type="dxa"/>
            <w:noWrap/>
            <w:vAlign w:val="center"/>
          </w:tcPr>
          <w:p w14:paraId="18F601A8">
            <w:pPr>
              <w:widowControl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>100.00%</w:t>
            </w:r>
          </w:p>
        </w:tc>
        <w:tc>
          <w:tcPr>
            <w:tcW w:w="1814" w:type="dxa"/>
            <w:noWrap/>
            <w:vAlign w:val="center"/>
          </w:tcPr>
          <w:p w14:paraId="30AA4EAB">
            <w:pPr>
              <w:widowControl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>100.00%</w:t>
            </w:r>
          </w:p>
        </w:tc>
        <w:tc>
          <w:tcPr>
            <w:tcW w:w="1247" w:type="dxa"/>
            <w:vAlign w:val="center"/>
          </w:tcPr>
          <w:p w14:paraId="1098B849">
            <w:pPr>
              <w:widowControl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-</w:t>
            </w:r>
            <w:r>
              <w:rPr>
                <w:rFonts w:ascii="仿宋_GB2312" w:eastAsia="仿宋_GB2312"/>
                <w:color w:val="auto"/>
                <w:sz w:val="24"/>
              </w:rPr>
              <w:t>-</w:t>
            </w:r>
          </w:p>
        </w:tc>
      </w:tr>
      <w:tr w14:paraId="18E80677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06F7BD94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该指标总体</w:t>
            </w:r>
          </w:p>
        </w:tc>
        <w:tc>
          <w:tcPr>
            <w:tcW w:w="1814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69307B54">
            <w:pPr>
              <w:widowControl/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ascii="仿宋_GB2312" w:eastAsia="仿宋_GB2312"/>
                <w:b/>
                <w:bCs/>
                <w:color w:val="auto"/>
                <w:sz w:val="24"/>
              </w:rPr>
              <w:t>100.00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%</w:t>
            </w:r>
          </w:p>
        </w:tc>
        <w:tc>
          <w:tcPr>
            <w:tcW w:w="1814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03F837EF">
            <w:pPr>
              <w:widowControl/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ascii="仿宋_GB2312" w:eastAsia="仿宋_GB2312"/>
                <w:b/>
                <w:bCs/>
                <w:color w:val="auto"/>
                <w:sz w:val="24"/>
              </w:rPr>
              <w:t>100.00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%</w:t>
            </w:r>
          </w:p>
        </w:tc>
        <w:tc>
          <w:tcPr>
            <w:tcW w:w="1247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64868D4F">
            <w:pPr>
              <w:widowControl/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-</w:t>
            </w:r>
            <w:r>
              <w:rPr>
                <w:rFonts w:ascii="仿宋_GB2312" w:eastAsia="仿宋_GB2312"/>
                <w:color w:val="auto"/>
                <w:sz w:val="24"/>
              </w:rPr>
              <w:t>-</w:t>
            </w:r>
          </w:p>
        </w:tc>
      </w:tr>
    </w:tbl>
    <w:p w14:paraId="3780C277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65561FA4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4C9E47F5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525389BF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5968DF05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4FDCB0D8">
      <w:pPr>
        <w:pStyle w:val="14"/>
        <w:jc w:val="left"/>
        <w:outlineLvl w:val="2"/>
        <w:rPr>
          <w:rFonts w:ascii="仿宋_GB2312" w:hAnsi="宋体" w:eastAsia="仿宋_GB2312" w:cs="宋体"/>
          <w:kern w:val="0"/>
        </w:rPr>
      </w:pPr>
      <w:bookmarkStart w:id="17" w:name="_Toc145100759"/>
      <w:r>
        <w:rPr>
          <w:rFonts w:hint="eastAsia" w:ascii="仿宋_GB2312" w:hAnsi="仿宋" w:eastAsia="仿宋_GB2312"/>
        </w:rPr>
        <w:t>5、</w:t>
      </w:r>
      <w:r>
        <w:rPr>
          <w:rFonts w:hint="eastAsia" w:ascii="仿宋_GB2312" w:hAnsi="宋体" w:eastAsia="仿宋_GB2312" w:cs="宋体"/>
          <w:kern w:val="0"/>
        </w:rPr>
        <w:t>总体服务</w:t>
      </w:r>
      <w:bookmarkEnd w:id="17"/>
    </w:p>
    <w:p w14:paraId="3AE31C1C">
      <w:pPr>
        <w:jc w:val="center"/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5274310" cy="2987675"/>
            <wp:effectExtent l="0" t="0" r="0" b="0"/>
            <wp:docPr id="11" name="图表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77C9B22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025</w:t>
      </w:r>
      <w:r>
        <w:rPr>
          <w:rFonts w:hint="eastAsia" w:ascii="仿宋_GB2312" w:eastAsia="仿宋_GB2312"/>
          <w:sz w:val="32"/>
          <w:szCs w:val="32"/>
        </w:rPr>
        <w:t>年调查结果显示，“总体服务”指标的满意率（</w:t>
      </w:r>
      <w:r>
        <w:rPr>
          <w:rFonts w:ascii="仿宋_GB2312" w:eastAsia="仿宋_GB2312"/>
          <w:sz w:val="32"/>
          <w:szCs w:val="32"/>
        </w:rPr>
        <w:t>100.00%</w:t>
      </w:r>
      <w:r>
        <w:rPr>
          <w:rFonts w:hint="eastAsia" w:ascii="仿宋_GB2312" w:eastAsia="仿宋_GB2312"/>
          <w:sz w:val="32"/>
          <w:szCs w:val="32"/>
        </w:rPr>
        <w:t>）在五项指标中排名并列第一。</w:t>
      </w:r>
    </w:p>
    <w:p w14:paraId="518930B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该指标共包含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个子项目。本次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个子项目的满意率均为1</w:t>
      </w:r>
      <w:r>
        <w:rPr>
          <w:rFonts w:ascii="仿宋_GB2312" w:eastAsia="仿宋_GB2312"/>
          <w:sz w:val="32"/>
          <w:szCs w:val="32"/>
        </w:rPr>
        <w:t>00.00%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0579FAE1">
      <w:pPr>
        <w:spacing w:before="312" w:beforeLines="10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近两年该指标及其子项目的满意率结果详见下表：</w:t>
      </w:r>
    </w:p>
    <w:tbl>
      <w:tblPr>
        <w:tblStyle w:val="18"/>
        <w:tblW w:w="7710" w:type="dxa"/>
        <w:jc w:val="center"/>
        <w:tblBorders>
          <w:top w:val="single" w:color="4F81BD" w:themeColor="accent1" w:sz="8" w:space="0"/>
          <w:left w:val="none" w:color="auto" w:sz="0" w:space="0"/>
          <w:bottom w:val="single" w:color="4F81BD" w:themeColor="accent1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1814"/>
        <w:gridCol w:w="1814"/>
        <w:gridCol w:w="1247"/>
      </w:tblGrid>
      <w:tr w14:paraId="5BD669D8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tcBorders>
              <w:top w:val="single" w:color="4F81BD" w:themeColor="accent1" w:sz="8" w:space="0"/>
              <w:left w:val="nil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  <w:vAlign w:val="center"/>
          </w:tcPr>
          <w:p w14:paraId="339A41F0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指  标</w:t>
            </w:r>
          </w:p>
        </w:tc>
        <w:tc>
          <w:tcPr>
            <w:tcW w:w="1814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  <w:vAlign w:val="center"/>
          </w:tcPr>
          <w:p w14:paraId="3FE05081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20</w:t>
            </w: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2</w:t>
            </w:r>
            <w:r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5</w:t>
            </w: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年满意率</w:t>
            </w:r>
          </w:p>
        </w:tc>
        <w:tc>
          <w:tcPr>
            <w:tcW w:w="1814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  <w:vAlign w:val="center"/>
          </w:tcPr>
          <w:p w14:paraId="1B7D472C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20</w:t>
            </w: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2</w:t>
            </w:r>
            <w:r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4</w:t>
            </w: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年满意率</w:t>
            </w:r>
          </w:p>
        </w:tc>
        <w:tc>
          <w:tcPr>
            <w:tcW w:w="1247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vAlign w:val="center"/>
          </w:tcPr>
          <w:p w14:paraId="30202273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变化</w:t>
            </w:r>
          </w:p>
        </w:tc>
      </w:tr>
      <w:tr w14:paraId="117E125B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4BA77C07"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auto"/>
                <w:kern w:val="0"/>
                <w:sz w:val="24"/>
              </w:rPr>
              <w:t>供水接入耗时</w:t>
            </w:r>
          </w:p>
        </w:tc>
        <w:tc>
          <w:tcPr>
            <w:tcW w:w="1814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734DFC58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>100.00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%</w:t>
            </w:r>
          </w:p>
        </w:tc>
        <w:tc>
          <w:tcPr>
            <w:tcW w:w="1814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11D6BA14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>100.00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%</w:t>
            </w:r>
          </w:p>
        </w:tc>
        <w:tc>
          <w:tcPr>
            <w:tcW w:w="1247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75AD3959">
            <w:pPr>
              <w:widowControl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-</w:t>
            </w:r>
            <w:r>
              <w:rPr>
                <w:rFonts w:ascii="仿宋_GB2312" w:eastAsia="仿宋_GB2312"/>
                <w:color w:val="auto"/>
                <w:sz w:val="24"/>
              </w:rPr>
              <w:t>-</w:t>
            </w:r>
          </w:p>
        </w:tc>
      </w:tr>
      <w:tr w14:paraId="093EB610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/>
            <w:vAlign w:val="center"/>
          </w:tcPr>
          <w:p w14:paraId="2C92ECD3"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auto"/>
                <w:kern w:val="0"/>
                <w:sz w:val="24"/>
              </w:rPr>
              <w:t>免费接入</w:t>
            </w:r>
          </w:p>
        </w:tc>
        <w:tc>
          <w:tcPr>
            <w:tcW w:w="1814" w:type="dxa"/>
            <w:noWrap/>
            <w:vAlign w:val="center"/>
          </w:tcPr>
          <w:p w14:paraId="1B94243C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>100.00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%</w:t>
            </w:r>
          </w:p>
        </w:tc>
        <w:tc>
          <w:tcPr>
            <w:tcW w:w="1814" w:type="dxa"/>
            <w:noWrap/>
            <w:vAlign w:val="center"/>
          </w:tcPr>
          <w:p w14:paraId="1D3ED383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>100.00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%</w:t>
            </w:r>
          </w:p>
        </w:tc>
        <w:tc>
          <w:tcPr>
            <w:tcW w:w="1247" w:type="dxa"/>
            <w:vAlign w:val="center"/>
          </w:tcPr>
          <w:p w14:paraId="0E450788">
            <w:pPr>
              <w:widowControl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-</w:t>
            </w:r>
            <w:r>
              <w:rPr>
                <w:rFonts w:ascii="仿宋_GB2312" w:eastAsia="仿宋_GB2312"/>
                <w:color w:val="auto"/>
                <w:sz w:val="24"/>
              </w:rPr>
              <w:t>-</w:t>
            </w:r>
          </w:p>
        </w:tc>
      </w:tr>
      <w:tr w14:paraId="68A54E59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6D407308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该指标总体</w:t>
            </w:r>
          </w:p>
        </w:tc>
        <w:tc>
          <w:tcPr>
            <w:tcW w:w="1814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5C89FA2F">
            <w:pPr>
              <w:widowControl/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ascii="仿宋_GB2312" w:eastAsia="仿宋_GB2312"/>
                <w:b/>
                <w:bCs/>
                <w:color w:val="auto"/>
                <w:sz w:val="24"/>
              </w:rPr>
              <w:t>100.00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%</w:t>
            </w:r>
          </w:p>
        </w:tc>
        <w:tc>
          <w:tcPr>
            <w:tcW w:w="1814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344FB5B7">
            <w:pPr>
              <w:widowControl/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ascii="仿宋_GB2312" w:eastAsia="仿宋_GB2312"/>
                <w:b/>
                <w:bCs/>
                <w:color w:val="auto"/>
                <w:sz w:val="24"/>
              </w:rPr>
              <w:t>100.00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%</w:t>
            </w:r>
          </w:p>
        </w:tc>
        <w:tc>
          <w:tcPr>
            <w:tcW w:w="1247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70FB02BF">
            <w:pPr>
              <w:widowControl/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-</w:t>
            </w:r>
            <w:r>
              <w:rPr>
                <w:rFonts w:ascii="仿宋_GB2312" w:eastAsia="仿宋_GB2312"/>
                <w:color w:val="auto"/>
                <w:sz w:val="24"/>
              </w:rPr>
              <w:t>-</w:t>
            </w:r>
          </w:p>
        </w:tc>
      </w:tr>
    </w:tbl>
    <w:p w14:paraId="75C0B2F4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19C39292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276897D6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547406AF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23538763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03DF1F08">
      <w:pPr>
        <w:pStyle w:val="14"/>
        <w:jc w:val="left"/>
        <w:outlineLvl w:val="1"/>
        <w:rPr>
          <w:rFonts w:ascii="仿宋_GB2312" w:hAnsi="仿宋" w:eastAsia="仿宋_GB2312"/>
        </w:rPr>
      </w:pPr>
      <w:bookmarkStart w:id="18" w:name="_Toc145100760"/>
      <w:r>
        <w:rPr>
          <w:rFonts w:hint="eastAsia" w:ascii="仿宋_GB2312" w:hAnsi="仿宋" w:eastAsia="仿宋_GB2312"/>
        </w:rPr>
        <w:t>（二）各水司调查结果</w:t>
      </w:r>
      <w:bookmarkEnd w:id="18"/>
    </w:p>
    <w:p w14:paraId="0A543248">
      <w:pPr>
        <w:pStyle w:val="11"/>
        <w:jc w:val="left"/>
        <w:outlineLvl w:val="2"/>
        <w:rPr>
          <w:rFonts w:ascii="仿宋_GB2312" w:hAnsi="仿宋" w:eastAsia="仿宋_GB2312"/>
        </w:rPr>
      </w:pPr>
      <w:bookmarkStart w:id="19" w:name="_Toc145100761"/>
      <w:r>
        <w:rPr>
          <w:rFonts w:hint="eastAsia" w:ascii="仿宋_GB2312" w:hAnsi="仿宋" w:eastAsia="仿宋_GB2312"/>
        </w:rPr>
        <w:t>1、各</w:t>
      </w:r>
      <w:r>
        <w:rPr>
          <w:rFonts w:hint="eastAsia" w:ascii="仿宋_GB2312" w:eastAsia="仿宋_GB2312"/>
        </w:rPr>
        <w:t>水司</w:t>
      </w:r>
      <w:r>
        <w:rPr>
          <w:rFonts w:hint="eastAsia" w:ascii="仿宋_GB2312" w:hAnsi="仿宋" w:eastAsia="仿宋_GB2312"/>
        </w:rPr>
        <w:t>总体情况</w:t>
      </w:r>
      <w:bookmarkEnd w:id="19"/>
    </w:p>
    <w:p w14:paraId="01C24938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本次调查共涵盖本市13家供水企业(简称：水司)。各水司的满意率均为</w:t>
      </w:r>
      <w:r>
        <w:rPr>
          <w:rFonts w:ascii="仿宋_GB2312" w:eastAsia="仿宋_GB2312"/>
          <w:sz w:val="32"/>
          <w:szCs w:val="32"/>
        </w:rPr>
        <w:t>100</w:t>
      </w:r>
      <w:r>
        <w:rPr>
          <w:rFonts w:hint="eastAsia" w:ascii="仿宋_GB2312" w:eastAsia="仿宋_GB2312"/>
          <w:sz w:val="32"/>
          <w:szCs w:val="32"/>
        </w:rPr>
        <w:t>%。具体情况如下：</w:t>
      </w:r>
    </w:p>
    <w:p w14:paraId="157F91E2">
      <w:pPr>
        <w:jc w:val="center"/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5043805" cy="3342640"/>
            <wp:effectExtent l="0" t="0" r="4445" b="0"/>
            <wp:docPr id="12" name="图表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5A0C48D8">
      <w:pPr>
        <w:tabs>
          <w:tab w:val="left" w:pos="3114"/>
        </w:tabs>
        <w:ind w:firstLine="480" w:firstLineChars="200"/>
        <w:jc w:val="left"/>
        <w:rPr>
          <w:rFonts w:ascii="楷体" w:hAnsi="楷体" w:eastAsia="楷体"/>
          <w:sz w:val="24"/>
          <w:szCs w:val="32"/>
        </w:rPr>
      </w:pPr>
      <w:r>
        <w:rPr>
          <w:rFonts w:hint="eastAsia" w:ascii="楷体" w:hAnsi="楷体" w:eastAsia="楷体"/>
          <w:sz w:val="24"/>
          <w:szCs w:val="32"/>
        </w:rPr>
        <w:t>注：因回收到各水司的样本数量不同，可能导致个别数据并不能完全真实反映情况，因此各水司之间的数据比较仅具有一定的参考意义，不具有完全的可比性。</w:t>
      </w:r>
    </w:p>
    <w:p w14:paraId="2F321665">
      <w:pPr>
        <w:pStyle w:val="11"/>
        <w:jc w:val="left"/>
        <w:outlineLvl w:val="2"/>
        <w:rPr>
          <w:rFonts w:ascii="仿宋" w:hAnsi="仿宋" w:eastAsia="仿宋"/>
        </w:rPr>
      </w:pPr>
      <w:bookmarkStart w:id="20" w:name="_Toc145100762"/>
      <w:r>
        <w:rPr>
          <w:rFonts w:hint="eastAsia" w:ascii="仿宋" w:hAnsi="仿宋" w:eastAsia="仿宋"/>
        </w:rPr>
        <w:t>2、</w:t>
      </w:r>
      <w:r>
        <w:rPr>
          <w:rFonts w:hint="eastAsia" w:ascii="仿宋_GB2312" w:hAnsi="仿宋" w:eastAsia="仿宋_GB2312"/>
        </w:rPr>
        <w:t>各</w:t>
      </w:r>
      <w:r>
        <w:rPr>
          <w:rFonts w:hint="eastAsia" w:ascii="仿宋_GB2312" w:eastAsia="仿宋_GB2312"/>
        </w:rPr>
        <w:t>水司</w:t>
      </w:r>
      <w:r>
        <w:rPr>
          <w:rFonts w:hint="eastAsia" w:ascii="仿宋" w:hAnsi="仿宋" w:eastAsia="仿宋"/>
        </w:rPr>
        <w:t>具体指标情况</w:t>
      </w:r>
      <w:bookmarkEnd w:id="20"/>
    </w:p>
    <w:p w14:paraId="434120B7">
      <w:pPr>
        <w:spacing w:before="156" w:beforeLines="5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（1）自来水奉贤</w:t>
      </w:r>
    </w:p>
    <w:tbl>
      <w:tblPr>
        <w:tblStyle w:val="18"/>
        <w:tblW w:w="8611" w:type="dxa"/>
        <w:jc w:val="center"/>
        <w:tblBorders>
          <w:top w:val="single" w:color="4F81BD" w:themeColor="accent1" w:sz="8" w:space="0"/>
          <w:left w:val="none" w:color="auto" w:sz="0" w:space="0"/>
          <w:bottom w:val="single" w:color="4F81BD" w:themeColor="accent1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5"/>
        <w:gridCol w:w="1245"/>
        <w:gridCol w:w="1245"/>
        <w:gridCol w:w="1245"/>
        <w:gridCol w:w="1251"/>
      </w:tblGrid>
      <w:tr w14:paraId="6D52AA86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625" w:type="dxa"/>
            <w:tcBorders>
              <w:top w:val="single" w:color="4F81BD" w:themeColor="accent1" w:sz="8" w:space="0"/>
              <w:left w:val="nil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3490D29D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指  标</w:t>
            </w:r>
          </w:p>
        </w:tc>
        <w:tc>
          <w:tcPr>
            <w:tcW w:w="1245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32ECAB7A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非常满意</w:t>
            </w:r>
          </w:p>
        </w:tc>
        <w:tc>
          <w:tcPr>
            <w:tcW w:w="1245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3C7B2403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满意</w:t>
            </w:r>
          </w:p>
        </w:tc>
        <w:tc>
          <w:tcPr>
            <w:tcW w:w="1245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5B2165DF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基本满意</w:t>
            </w:r>
          </w:p>
        </w:tc>
        <w:tc>
          <w:tcPr>
            <w:tcW w:w="1251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2B4E1399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不满意</w:t>
            </w:r>
          </w:p>
        </w:tc>
      </w:tr>
      <w:tr w14:paraId="41C47780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625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  <w:noWrap/>
          </w:tcPr>
          <w:p w14:paraId="1764BDA2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前期咨询和申请受理</w:t>
            </w:r>
          </w:p>
        </w:tc>
        <w:tc>
          <w:tcPr>
            <w:tcW w:w="1245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0ECBB982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</w:rPr>
              <w:t>31.82%</w:t>
            </w:r>
          </w:p>
        </w:tc>
        <w:tc>
          <w:tcPr>
            <w:tcW w:w="1245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389878E8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</w:rPr>
              <w:t>68.18%</w:t>
            </w:r>
          </w:p>
        </w:tc>
        <w:tc>
          <w:tcPr>
            <w:tcW w:w="1245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4C633D76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</w:rPr>
              <w:t>0.00%</w:t>
            </w:r>
          </w:p>
        </w:tc>
        <w:tc>
          <w:tcPr>
            <w:tcW w:w="1251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1639C843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</w:rPr>
              <w:t>0.00%</w:t>
            </w:r>
          </w:p>
        </w:tc>
      </w:tr>
      <w:tr w14:paraId="1370EE1C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625" w:type="dxa"/>
            <w:noWrap/>
          </w:tcPr>
          <w:p w14:paraId="29293614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现场查勘和编制/复核供水方案</w:t>
            </w:r>
          </w:p>
        </w:tc>
        <w:tc>
          <w:tcPr>
            <w:tcW w:w="1245" w:type="dxa"/>
            <w:noWrap/>
            <w:vAlign w:val="center"/>
          </w:tcPr>
          <w:p w14:paraId="2D0C692B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</w:rPr>
              <w:t>31.82%</w:t>
            </w:r>
          </w:p>
        </w:tc>
        <w:tc>
          <w:tcPr>
            <w:tcW w:w="1245" w:type="dxa"/>
            <w:noWrap/>
            <w:vAlign w:val="center"/>
          </w:tcPr>
          <w:p w14:paraId="502B7089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</w:rPr>
              <w:t>68.18%</w:t>
            </w:r>
          </w:p>
        </w:tc>
        <w:tc>
          <w:tcPr>
            <w:tcW w:w="1245" w:type="dxa"/>
            <w:noWrap/>
            <w:vAlign w:val="center"/>
          </w:tcPr>
          <w:p w14:paraId="2D891069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</w:rPr>
              <w:t>0.00%</w:t>
            </w:r>
          </w:p>
        </w:tc>
        <w:tc>
          <w:tcPr>
            <w:tcW w:w="1251" w:type="dxa"/>
            <w:noWrap/>
            <w:vAlign w:val="center"/>
          </w:tcPr>
          <w:p w14:paraId="7E476169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</w:rPr>
              <w:t>0.00%</w:t>
            </w:r>
          </w:p>
        </w:tc>
      </w:tr>
      <w:tr w14:paraId="7DEE5DAC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625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  <w:noWrap/>
          </w:tcPr>
          <w:p w14:paraId="6E6B707A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工程质量验收</w:t>
            </w:r>
          </w:p>
        </w:tc>
        <w:tc>
          <w:tcPr>
            <w:tcW w:w="1245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2AC6DD07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</w:rPr>
              <w:t>31.82%</w:t>
            </w:r>
          </w:p>
        </w:tc>
        <w:tc>
          <w:tcPr>
            <w:tcW w:w="1245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2A1A0DD1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</w:rPr>
              <w:t>68.18%</w:t>
            </w:r>
          </w:p>
        </w:tc>
        <w:tc>
          <w:tcPr>
            <w:tcW w:w="1245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4490CE36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</w:rPr>
              <w:t>0.00%</w:t>
            </w:r>
          </w:p>
        </w:tc>
        <w:tc>
          <w:tcPr>
            <w:tcW w:w="1251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0243CBCE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</w:rPr>
              <w:t>0.00%</w:t>
            </w:r>
          </w:p>
        </w:tc>
      </w:tr>
      <w:tr w14:paraId="5FFC18D3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625" w:type="dxa"/>
            <w:noWrap/>
          </w:tcPr>
          <w:p w14:paraId="3C8C8666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签订供用水合同</w:t>
            </w:r>
          </w:p>
        </w:tc>
        <w:tc>
          <w:tcPr>
            <w:tcW w:w="1245" w:type="dxa"/>
            <w:noWrap/>
            <w:vAlign w:val="center"/>
          </w:tcPr>
          <w:p w14:paraId="760CCBA5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</w:rPr>
              <w:t>31.82%</w:t>
            </w:r>
          </w:p>
        </w:tc>
        <w:tc>
          <w:tcPr>
            <w:tcW w:w="1245" w:type="dxa"/>
            <w:noWrap/>
            <w:vAlign w:val="center"/>
          </w:tcPr>
          <w:p w14:paraId="63ED7BEA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</w:rPr>
              <w:t>68.18%</w:t>
            </w:r>
          </w:p>
        </w:tc>
        <w:tc>
          <w:tcPr>
            <w:tcW w:w="1245" w:type="dxa"/>
            <w:noWrap/>
            <w:vAlign w:val="center"/>
          </w:tcPr>
          <w:p w14:paraId="28B7AD54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</w:rPr>
              <w:t>0.00%</w:t>
            </w:r>
          </w:p>
        </w:tc>
        <w:tc>
          <w:tcPr>
            <w:tcW w:w="1251" w:type="dxa"/>
            <w:noWrap/>
            <w:vAlign w:val="center"/>
          </w:tcPr>
          <w:p w14:paraId="298149E1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</w:rPr>
              <w:t>0.00%</w:t>
            </w:r>
          </w:p>
        </w:tc>
      </w:tr>
      <w:tr w14:paraId="51A8D51D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625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  <w:noWrap/>
          </w:tcPr>
          <w:p w14:paraId="6551398E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总体服务</w:t>
            </w:r>
          </w:p>
        </w:tc>
        <w:tc>
          <w:tcPr>
            <w:tcW w:w="1245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7819F3CB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</w:rPr>
              <w:t>31.82%</w:t>
            </w:r>
          </w:p>
        </w:tc>
        <w:tc>
          <w:tcPr>
            <w:tcW w:w="1245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16AAB294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</w:rPr>
              <w:t>68.18%</w:t>
            </w:r>
          </w:p>
        </w:tc>
        <w:tc>
          <w:tcPr>
            <w:tcW w:w="1245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2D9186BF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</w:rPr>
              <w:t>0.00%</w:t>
            </w:r>
          </w:p>
        </w:tc>
        <w:tc>
          <w:tcPr>
            <w:tcW w:w="1251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42EB22F4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</w:rPr>
              <w:t>0.00%</w:t>
            </w:r>
          </w:p>
        </w:tc>
      </w:tr>
      <w:tr w14:paraId="5987B704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625" w:type="dxa"/>
            <w:noWrap/>
          </w:tcPr>
          <w:p w14:paraId="550497A5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总体满意率</w:t>
            </w:r>
          </w:p>
        </w:tc>
        <w:tc>
          <w:tcPr>
            <w:tcW w:w="4986" w:type="dxa"/>
            <w:gridSpan w:val="4"/>
            <w:noWrap/>
          </w:tcPr>
          <w:p w14:paraId="2C3A742D">
            <w:pPr>
              <w:widowControl/>
              <w:jc w:val="center"/>
              <w:rPr>
                <w:rFonts w:ascii="仿宋_GB2312" w:hAnsi="仿宋"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auto"/>
                <w:kern w:val="0"/>
                <w:sz w:val="24"/>
              </w:rPr>
              <w:t>100.00%</w:t>
            </w:r>
          </w:p>
        </w:tc>
      </w:tr>
    </w:tbl>
    <w:p w14:paraId="08E949C5">
      <w:pPr>
        <w:rPr>
          <w:rFonts w:ascii="仿宋_GB2312" w:eastAsia="仿宋_GB2312"/>
          <w:b/>
          <w:sz w:val="32"/>
          <w:szCs w:val="32"/>
        </w:rPr>
      </w:pPr>
    </w:p>
    <w:p w14:paraId="2F91FCB4">
      <w:pPr>
        <w:spacing w:before="156" w:beforeLines="5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（2）嘉定自来水</w:t>
      </w:r>
    </w:p>
    <w:tbl>
      <w:tblPr>
        <w:tblStyle w:val="18"/>
        <w:tblW w:w="8577" w:type="dxa"/>
        <w:jc w:val="center"/>
        <w:tblBorders>
          <w:top w:val="single" w:color="4F81BD" w:themeColor="accent1" w:sz="8" w:space="0"/>
          <w:left w:val="none" w:color="auto" w:sz="0" w:space="0"/>
          <w:bottom w:val="single" w:color="4F81BD" w:themeColor="accent1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1"/>
        <w:gridCol w:w="1241"/>
        <w:gridCol w:w="1241"/>
        <w:gridCol w:w="1241"/>
        <w:gridCol w:w="1243"/>
      </w:tblGrid>
      <w:tr w14:paraId="5FD7BA68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3611" w:type="dxa"/>
            <w:tcBorders>
              <w:top w:val="single" w:color="4F81BD" w:themeColor="accent1" w:sz="8" w:space="0"/>
              <w:left w:val="nil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50D88C2F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指  标</w:t>
            </w:r>
          </w:p>
        </w:tc>
        <w:tc>
          <w:tcPr>
            <w:tcW w:w="1241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1E86B886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非常满意</w:t>
            </w:r>
          </w:p>
        </w:tc>
        <w:tc>
          <w:tcPr>
            <w:tcW w:w="1241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3161B12A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满意</w:t>
            </w:r>
          </w:p>
        </w:tc>
        <w:tc>
          <w:tcPr>
            <w:tcW w:w="1241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0BD672DA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基本满意</w:t>
            </w:r>
          </w:p>
        </w:tc>
        <w:tc>
          <w:tcPr>
            <w:tcW w:w="1243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3D00B976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不满意</w:t>
            </w:r>
          </w:p>
        </w:tc>
      </w:tr>
      <w:tr w14:paraId="67125237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3611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  <w:noWrap/>
          </w:tcPr>
          <w:p w14:paraId="7217201D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前期咨询和申请受理</w:t>
            </w:r>
          </w:p>
        </w:tc>
        <w:tc>
          <w:tcPr>
            <w:tcW w:w="1241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7C37EDCB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66.67%</w:t>
            </w:r>
          </w:p>
        </w:tc>
        <w:tc>
          <w:tcPr>
            <w:tcW w:w="1241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08AA8F4B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33.33%</w:t>
            </w:r>
          </w:p>
        </w:tc>
        <w:tc>
          <w:tcPr>
            <w:tcW w:w="1241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1247DE2E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  <w:tc>
          <w:tcPr>
            <w:tcW w:w="1243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</w:tcPr>
          <w:p w14:paraId="6A234B72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</w:rPr>
              <w:t>0.00%</w:t>
            </w:r>
          </w:p>
        </w:tc>
      </w:tr>
      <w:tr w14:paraId="1CDBA6BC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3611" w:type="dxa"/>
            <w:noWrap/>
          </w:tcPr>
          <w:p w14:paraId="44E90735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现场查勘和编制/复核供水方案</w:t>
            </w:r>
          </w:p>
        </w:tc>
        <w:tc>
          <w:tcPr>
            <w:tcW w:w="1241" w:type="dxa"/>
            <w:noWrap/>
            <w:vAlign w:val="center"/>
          </w:tcPr>
          <w:p w14:paraId="3AC6666E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66.67%</w:t>
            </w:r>
          </w:p>
        </w:tc>
        <w:tc>
          <w:tcPr>
            <w:tcW w:w="1241" w:type="dxa"/>
            <w:noWrap/>
            <w:vAlign w:val="center"/>
          </w:tcPr>
          <w:p w14:paraId="68544C32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30.56%</w:t>
            </w:r>
          </w:p>
        </w:tc>
        <w:tc>
          <w:tcPr>
            <w:tcW w:w="1241" w:type="dxa"/>
            <w:noWrap/>
            <w:vAlign w:val="center"/>
          </w:tcPr>
          <w:p w14:paraId="04FC09E3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2.78%</w:t>
            </w:r>
          </w:p>
        </w:tc>
        <w:tc>
          <w:tcPr>
            <w:tcW w:w="1243" w:type="dxa"/>
            <w:noWrap/>
          </w:tcPr>
          <w:p w14:paraId="5413F645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</w:rPr>
              <w:t>0.00%</w:t>
            </w:r>
          </w:p>
        </w:tc>
      </w:tr>
      <w:tr w14:paraId="63AF2E04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3611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  <w:noWrap/>
          </w:tcPr>
          <w:p w14:paraId="319842D4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工程质量验收</w:t>
            </w:r>
          </w:p>
        </w:tc>
        <w:tc>
          <w:tcPr>
            <w:tcW w:w="1241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39489243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72.22%</w:t>
            </w:r>
          </w:p>
        </w:tc>
        <w:tc>
          <w:tcPr>
            <w:tcW w:w="1241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301FE69D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25.93%</w:t>
            </w:r>
          </w:p>
        </w:tc>
        <w:tc>
          <w:tcPr>
            <w:tcW w:w="1241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52DED972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1.85%</w:t>
            </w:r>
          </w:p>
        </w:tc>
        <w:tc>
          <w:tcPr>
            <w:tcW w:w="1243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</w:tcPr>
          <w:p w14:paraId="4A48BE09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</w:rPr>
              <w:t>0.00%</w:t>
            </w:r>
          </w:p>
        </w:tc>
      </w:tr>
      <w:tr w14:paraId="19E3451F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3611" w:type="dxa"/>
            <w:noWrap/>
          </w:tcPr>
          <w:p w14:paraId="52854BFC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签订供用水合同</w:t>
            </w:r>
          </w:p>
        </w:tc>
        <w:tc>
          <w:tcPr>
            <w:tcW w:w="1241" w:type="dxa"/>
            <w:noWrap/>
            <w:vAlign w:val="center"/>
          </w:tcPr>
          <w:p w14:paraId="5EC0D80A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66.67%</w:t>
            </w:r>
          </w:p>
        </w:tc>
        <w:tc>
          <w:tcPr>
            <w:tcW w:w="1241" w:type="dxa"/>
            <w:noWrap/>
            <w:vAlign w:val="center"/>
          </w:tcPr>
          <w:p w14:paraId="272CDB24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33.33%</w:t>
            </w:r>
          </w:p>
        </w:tc>
        <w:tc>
          <w:tcPr>
            <w:tcW w:w="1241" w:type="dxa"/>
            <w:noWrap/>
            <w:vAlign w:val="center"/>
          </w:tcPr>
          <w:p w14:paraId="7EDFAFF1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  <w:tc>
          <w:tcPr>
            <w:tcW w:w="1243" w:type="dxa"/>
            <w:noWrap/>
          </w:tcPr>
          <w:p w14:paraId="666DB5C5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</w:rPr>
              <w:t>0.00%</w:t>
            </w:r>
          </w:p>
        </w:tc>
      </w:tr>
      <w:tr w14:paraId="09157E17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3611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  <w:noWrap/>
          </w:tcPr>
          <w:p w14:paraId="3EDF8815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总体服务</w:t>
            </w:r>
          </w:p>
        </w:tc>
        <w:tc>
          <w:tcPr>
            <w:tcW w:w="1241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207474F5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72.22%</w:t>
            </w:r>
          </w:p>
        </w:tc>
        <w:tc>
          <w:tcPr>
            <w:tcW w:w="1241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2EB7A0FD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25.00%</w:t>
            </w:r>
          </w:p>
        </w:tc>
        <w:tc>
          <w:tcPr>
            <w:tcW w:w="1241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55A7D669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2.78%</w:t>
            </w:r>
          </w:p>
        </w:tc>
        <w:tc>
          <w:tcPr>
            <w:tcW w:w="1243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</w:tcPr>
          <w:p w14:paraId="22D96572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</w:rPr>
              <w:t>0.00%</w:t>
            </w:r>
          </w:p>
        </w:tc>
      </w:tr>
      <w:tr w14:paraId="2A704869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3611" w:type="dxa"/>
            <w:noWrap/>
          </w:tcPr>
          <w:p w14:paraId="1892EA43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总体满意率</w:t>
            </w:r>
          </w:p>
        </w:tc>
        <w:tc>
          <w:tcPr>
            <w:tcW w:w="4966" w:type="dxa"/>
            <w:gridSpan w:val="4"/>
            <w:noWrap/>
          </w:tcPr>
          <w:p w14:paraId="5731BEC4">
            <w:pPr>
              <w:widowControl/>
              <w:jc w:val="center"/>
              <w:rPr>
                <w:rFonts w:ascii="仿宋_GB2312" w:hAnsi="仿宋"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auto"/>
                <w:kern w:val="0"/>
                <w:sz w:val="24"/>
              </w:rPr>
              <w:t>100.00%</w:t>
            </w:r>
          </w:p>
        </w:tc>
      </w:tr>
    </w:tbl>
    <w:p w14:paraId="125D1F12">
      <w:pPr>
        <w:spacing w:before="156" w:beforeLines="5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（3）金山自来水</w:t>
      </w:r>
    </w:p>
    <w:tbl>
      <w:tblPr>
        <w:tblStyle w:val="18"/>
        <w:tblW w:w="8595" w:type="dxa"/>
        <w:jc w:val="center"/>
        <w:tblBorders>
          <w:top w:val="single" w:color="4F81BD" w:themeColor="accent1" w:sz="8" w:space="0"/>
          <w:left w:val="none" w:color="auto" w:sz="0" w:space="0"/>
          <w:bottom w:val="single" w:color="4F81BD" w:themeColor="accent1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8"/>
        <w:gridCol w:w="1244"/>
        <w:gridCol w:w="1244"/>
        <w:gridCol w:w="1244"/>
        <w:gridCol w:w="1245"/>
      </w:tblGrid>
      <w:tr w14:paraId="7DBECB68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3618" w:type="dxa"/>
            <w:tcBorders>
              <w:top w:val="single" w:color="4F81BD" w:themeColor="accent1" w:sz="8" w:space="0"/>
              <w:left w:val="nil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197DC2F1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指  标</w:t>
            </w:r>
          </w:p>
        </w:tc>
        <w:tc>
          <w:tcPr>
            <w:tcW w:w="1244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08AC6362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非常满意</w:t>
            </w:r>
          </w:p>
        </w:tc>
        <w:tc>
          <w:tcPr>
            <w:tcW w:w="1244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586D532F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满意</w:t>
            </w:r>
          </w:p>
        </w:tc>
        <w:tc>
          <w:tcPr>
            <w:tcW w:w="1244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751D0ED5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基本满意</w:t>
            </w:r>
          </w:p>
        </w:tc>
        <w:tc>
          <w:tcPr>
            <w:tcW w:w="1245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76CEFCA2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不满意</w:t>
            </w:r>
          </w:p>
        </w:tc>
      </w:tr>
      <w:tr w14:paraId="11F98F23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3618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  <w:noWrap/>
          </w:tcPr>
          <w:p w14:paraId="1B8E5F07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前期咨询和申请受理</w:t>
            </w:r>
          </w:p>
        </w:tc>
        <w:tc>
          <w:tcPr>
            <w:tcW w:w="1244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3FE047F7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37.50%</w:t>
            </w:r>
          </w:p>
        </w:tc>
        <w:tc>
          <w:tcPr>
            <w:tcW w:w="1244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1A359FF5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62.50%</w:t>
            </w:r>
          </w:p>
        </w:tc>
        <w:tc>
          <w:tcPr>
            <w:tcW w:w="1244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16462996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  <w:tc>
          <w:tcPr>
            <w:tcW w:w="1245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1CB62015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</w:rPr>
              <w:t>0.00%</w:t>
            </w:r>
          </w:p>
        </w:tc>
      </w:tr>
      <w:tr w14:paraId="6874592A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3618" w:type="dxa"/>
            <w:noWrap/>
          </w:tcPr>
          <w:p w14:paraId="2DF4EC76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现场查勘和编制/复核供水方案</w:t>
            </w:r>
          </w:p>
        </w:tc>
        <w:tc>
          <w:tcPr>
            <w:tcW w:w="1244" w:type="dxa"/>
            <w:noWrap/>
            <w:vAlign w:val="center"/>
          </w:tcPr>
          <w:p w14:paraId="28202DEE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37.50%</w:t>
            </w:r>
          </w:p>
        </w:tc>
        <w:tc>
          <w:tcPr>
            <w:tcW w:w="1244" w:type="dxa"/>
            <w:noWrap/>
            <w:vAlign w:val="center"/>
          </w:tcPr>
          <w:p w14:paraId="758ECCBD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62.50%</w:t>
            </w:r>
          </w:p>
        </w:tc>
        <w:tc>
          <w:tcPr>
            <w:tcW w:w="1244" w:type="dxa"/>
            <w:noWrap/>
            <w:vAlign w:val="center"/>
          </w:tcPr>
          <w:p w14:paraId="0251613B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  <w:tc>
          <w:tcPr>
            <w:tcW w:w="1245" w:type="dxa"/>
            <w:noWrap/>
            <w:vAlign w:val="center"/>
          </w:tcPr>
          <w:p w14:paraId="070BBD93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</w:rPr>
              <w:t>0.00%</w:t>
            </w:r>
          </w:p>
        </w:tc>
      </w:tr>
      <w:tr w14:paraId="66BE6648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3618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  <w:noWrap/>
          </w:tcPr>
          <w:p w14:paraId="528D89E6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工程质量验收</w:t>
            </w:r>
          </w:p>
        </w:tc>
        <w:tc>
          <w:tcPr>
            <w:tcW w:w="1244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1AF00B75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37.50%</w:t>
            </w:r>
          </w:p>
        </w:tc>
        <w:tc>
          <w:tcPr>
            <w:tcW w:w="1244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05F44540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62.50%</w:t>
            </w:r>
          </w:p>
        </w:tc>
        <w:tc>
          <w:tcPr>
            <w:tcW w:w="1244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07114F24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  <w:tc>
          <w:tcPr>
            <w:tcW w:w="1245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3E15D5F8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</w:rPr>
              <w:t>0.00%</w:t>
            </w:r>
          </w:p>
        </w:tc>
      </w:tr>
      <w:tr w14:paraId="720D965D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3618" w:type="dxa"/>
            <w:noWrap/>
          </w:tcPr>
          <w:p w14:paraId="3166B42B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签订供用水合同</w:t>
            </w:r>
          </w:p>
        </w:tc>
        <w:tc>
          <w:tcPr>
            <w:tcW w:w="1244" w:type="dxa"/>
            <w:noWrap/>
            <w:vAlign w:val="center"/>
          </w:tcPr>
          <w:p w14:paraId="4C1AB18F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37.50%</w:t>
            </w:r>
          </w:p>
        </w:tc>
        <w:tc>
          <w:tcPr>
            <w:tcW w:w="1244" w:type="dxa"/>
            <w:noWrap/>
            <w:vAlign w:val="center"/>
          </w:tcPr>
          <w:p w14:paraId="371A8FEB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62.50%</w:t>
            </w:r>
          </w:p>
        </w:tc>
        <w:tc>
          <w:tcPr>
            <w:tcW w:w="1244" w:type="dxa"/>
            <w:noWrap/>
            <w:vAlign w:val="center"/>
          </w:tcPr>
          <w:p w14:paraId="11100377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  <w:tc>
          <w:tcPr>
            <w:tcW w:w="1245" w:type="dxa"/>
            <w:noWrap/>
            <w:vAlign w:val="center"/>
          </w:tcPr>
          <w:p w14:paraId="2E619E95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</w:rPr>
              <w:t>0.00%</w:t>
            </w:r>
          </w:p>
        </w:tc>
      </w:tr>
      <w:tr w14:paraId="39D00068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3618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  <w:noWrap/>
          </w:tcPr>
          <w:p w14:paraId="0E4E5EA1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总体服务</w:t>
            </w:r>
          </w:p>
        </w:tc>
        <w:tc>
          <w:tcPr>
            <w:tcW w:w="1244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6F910F17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37.50%</w:t>
            </w:r>
          </w:p>
        </w:tc>
        <w:tc>
          <w:tcPr>
            <w:tcW w:w="1244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2AFCE5EF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62.50%</w:t>
            </w:r>
          </w:p>
        </w:tc>
        <w:tc>
          <w:tcPr>
            <w:tcW w:w="1244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430DCFF9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  <w:tc>
          <w:tcPr>
            <w:tcW w:w="1245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03F06E9C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</w:rPr>
              <w:t>0.00%</w:t>
            </w:r>
          </w:p>
        </w:tc>
      </w:tr>
      <w:tr w14:paraId="77BC640E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3618" w:type="dxa"/>
            <w:noWrap/>
          </w:tcPr>
          <w:p w14:paraId="7BAC7649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总体满意率</w:t>
            </w:r>
          </w:p>
        </w:tc>
        <w:tc>
          <w:tcPr>
            <w:tcW w:w="4977" w:type="dxa"/>
            <w:gridSpan w:val="4"/>
            <w:noWrap/>
          </w:tcPr>
          <w:p w14:paraId="2242CCED">
            <w:pPr>
              <w:widowControl/>
              <w:jc w:val="center"/>
              <w:rPr>
                <w:rFonts w:ascii="仿宋_GB2312" w:hAnsi="仿宋"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auto"/>
                <w:kern w:val="0"/>
                <w:sz w:val="24"/>
              </w:rPr>
              <w:t>100.00%</w:t>
            </w:r>
          </w:p>
        </w:tc>
      </w:tr>
    </w:tbl>
    <w:p w14:paraId="6095B23C">
      <w:pPr>
        <w:spacing w:before="156" w:beforeLines="5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（4）市北宝山自来水</w:t>
      </w:r>
    </w:p>
    <w:tbl>
      <w:tblPr>
        <w:tblStyle w:val="18"/>
        <w:tblW w:w="8577" w:type="dxa"/>
        <w:jc w:val="center"/>
        <w:tblBorders>
          <w:top w:val="single" w:color="4F81BD" w:themeColor="accent1" w:sz="8" w:space="0"/>
          <w:left w:val="none" w:color="auto" w:sz="0" w:space="0"/>
          <w:bottom w:val="single" w:color="4F81BD" w:themeColor="accent1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1"/>
        <w:gridCol w:w="1241"/>
        <w:gridCol w:w="1241"/>
        <w:gridCol w:w="1241"/>
        <w:gridCol w:w="1243"/>
      </w:tblGrid>
      <w:tr w14:paraId="6CEFD765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11" w:type="dxa"/>
            <w:tcBorders>
              <w:top w:val="single" w:color="4F81BD" w:themeColor="accent1" w:sz="8" w:space="0"/>
              <w:left w:val="nil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69E3A214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指  标</w:t>
            </w:r>
          </w:p>
        </w:tc>
        <w:tc>
          <w:tcPr>
            <w:tcW w:w="1241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5CCDC3E3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非常满意</w:t>
            </w:r>
          </w:p>
        </w:tc>
        <w:tc>
          <w:tcPr>
            <w:tcW w:w="1241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5CE0C783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满意</w:t>
            </w:r>
          </w:p>
        </w:tc>
        <w:tc>
          <w:tcPr>
            <w:tcW w:w="1241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3652C395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基本满意</w:t>
            </w:r>
          </w:p>
        </w:tc>
        <w:tc>
          <w:tcPr>
            <w:tcW w:w="1243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2026008D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不满意</w:t>
            </w:r>
          </w:p>
        </w:tc>
      </w:tr>
      <w:tr w14:paraId="1FFD2329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11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  <w:noWrap/>
          </w:tcPr>
          <w:p w14:paraId="4827240B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前期咨询和申请受理</w:t>
            </w:r>
          </w:p>
        </w:tc>
        <w:tc>
          <w:tcPr>
            <w:tcW w:w="1241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209E987C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53.33%</w:t>
            </w:r>
          </w:p>
        </w:tc>
        <w:tc>
          <w:tcPr>
            <w:tcW w:w="1241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7F4C8264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46.67%</w:t>
            </w:r>
          </w:p>
        </w:tc>
        <w:tc>
          <w:tcPr>
            <w:tcW w:w="1241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3533431F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  <w:tc>
          <w:tcPr>
            <w:tcW w:w="1243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0AA2BB6E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</w:tr>
      <w:tr w14:paraId="4E914AEA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11" w:type="dxa"/>
            <w:noWrap/>
          </w:tcPr>
          <w:p w14:paraId="4D3A9836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现场查勘和编制/复核供水方案</w:t>
            </w:r>
          </w:p>
        </w:tc>
        <w:tc>
          <w:tcPr>
            <w:tcW w:w="1241" w:type="dxa"/>
            <w:noWrap/>
            <w:vAlign w:val="center"/>
          </w:tcPr>
          <w:p w14:paraId="5BEE31EC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53.33%</w:t>
            </w:r>
          </w:p>
        </w:tc>
        <w:tc>
          <w:tcPr>
            <w:tcW w:w="1241" w:type="dxa"/>
            <w:noWrap/>
            <w:vAlign w:val="center"/>
          </w:tcPr>
          <w:p w14:paraId="5BFE108F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46.67%</w:t>
            </w:r>
          </w:p>
        </w:tc>
        <w:tc>
          <w:tcPr>
            <w:tcW w:w="1241" w:type="dxa"/>
            <w:noWrap/>
            <w:vAlign w:val="center"/>
          </w:tcPr>
          <w:p w14:paraId="3CCE3862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  <w:tc>
          <w:tcPr>
            <w:tcW w:w="1243" w:type="dxa"/>
            <w:noWrap/>
            <w:vAlign w:val="center"/>
          </w:tcPr>
          <w:p w14:paraId="4E55D9CC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</w:tr>
      <w:tr w14:paraId="30CEA485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11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  <w:noWrap/>
          </w:tcPr>
          <w:p w14:paraId="36F3CAC0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工程质量验收</w:t>
            </w:r>
          </w:p>
        </w:tc>
        <w:tc>
          <w:tcPr>
            <w:tcW w:w="1241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41B5F620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53.33%</w:t>
            </w:r>
          </w:p>
        </w:tc>
        <w:tc>
          <w:tcPr>
            <w:tcW w:w="1241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7CB00350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46.67%</w:t>
            </w:r>
          </w:p>
        </w:tc>
        <w:tc>
          <w:tcPr>
            <w:tcW w:w="1241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077BFE2A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  <w:tc>
          <w:tcPr>
            <w:tcW w:w="1243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3AD24C87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</w:tr>
      <w:tr w14:paraId="47351144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11" w:type="dxa"/>
            <w:noWrap/>
          </w:tcPr>
          <w:p w14:paraId="028A551E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签订供用水合同</w:t>
            </w:r>
          </w:p>
        </w:tc>
        <w:tc>
          <w:tcPr>
            <w:tcW w:w="1241" w:type="dxa"/>
            <w:noWrap/>
            <w:vAlign w:val="center"/>
          </w:tcPr>
          <w:p w14:paraId="0FF0085D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53.33%</w:t>
            </w:r>
          </w:p>
        </w:tc>
        <w:tc>
          <w:tcPr>
            <w:tcW w:w="1241" w:type="dxa"/>
            <w:noWrap/>
            <w:vAlign w:val="center"/>
          </w:tcPr>
          <w:p w14:paraId="067D8E90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46.67%</w:t>
            </w:r>
          </w:p>
        </w:tc>
        <w:tc>
          <w:tcPr>
            <w:tcW w:w="1241" w:type="dxa"/>
            <w:noWrap/>
            <w:vAlign w:val="center"/>
          </w:tcPr>
          <w:p w14:paraId="19D2EC54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  <w:tc>
          <w:tcPr>
            <w:tcW w:w="1243" w:type="dxa"/>
            <w:noWrap/>
            <w:vAlign w:val="center"/>
          </w:tcPr>
          <w:p w14:paraId="4BC106F7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</w:tr>
      <w:tr w14:paraId="1E6AD53F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11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  <w:noWrap/>
          </w:tcPr>
          <w:p w14:paraId="59E427E2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总体服务</w:t>
            </w:r>
          </w:p>
        </w:tc>
        <w:tc>
          <w:tcPr>
            <w:tcW w:w="1241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20DADC33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53.33%</w:t>
            </w:r>
          </w:p>
        </w:tc>
        <w:tc>
          <w:tcPr>
            <w:tcW w:w="1241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073E54DE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46.67%</w:t>
            </w:r>
          </w:p>
        </w:tc>
        <w:tc>
          <w:tcPr>
            <w:tcW w:w="1241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7D4A6EEF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  <w:tc>
          <w:tcPr>
            <w:tcW w:w="1243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2B8EC00F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</w:tr>
      <w:tr w14:paraId="45EA5F19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11" w:type="dxa"/>
            <w:noWrap/>
          </w:tcPr>
          <w:p w14:paraId="0383848B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总体满意率</w:t>
            </w:r>
          </w:p>
        </w:tc>
        <w:tc>
          <w:tcPr>
            <w:tcW w:w="4966" w:type="dxa"/>
            <w:gridSpan w:val="4"/>
            <w:noWrap/>
          </w:tcPr>
          <w:p w14:paraId="678073E1">
            <w:pPr>
              <w:widowControl/>
              <w:jc w:val="center"/>
              <w:rPr>
                <w:rFonts w:ascii="仿宋_GB2312" w:hAnsi="仿宋"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auto"/>
                <w:kern w:val="0"/>
                <w:sz w:val="24"/>
              </w:rPr>
              <w:t>100.00%</w:t>
            </w:r>
          </w:p>
        </w:tc>
      </w:tr>
    </w:tbl>
    <w:p w14:paraId="32935991">
      <w:pPr>
        <w:spacing w:before="156" w:beforeLines="5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（5）临港供排水</w:t>
      </w:r>
    </w:p>
    <w:tbl>
      <w:tblPr>
        <w:tblStyle w:val="18"/>
        <w:tblW w:w="8542" w:type="dxa"/>
        <w:jc w:val="center"/>
        <w:tblBorders>
          <w:top w:val="single" w:color="4F81BD" w:themeColor="accent1" w:sz="8" w:space="0"/>
          <w:left w:val="none" w:color="auto" w:sz="0" w:space="0"/>
          <w:bottom w:val="single" w:color="4F81BD" w:themeColor="accent1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6"/>
        <w:gridCol w:w="1236"/>
        <w:gridCol w:w="1236"/>
        <w:gridCol w:w="1236"/>
        <w:gridCol w:w="1238"/>
      </w:tblGrid>
      <w:tr w14:paraId="0E75DBCF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596" w:type="dxa"/>
            <w:tcBorders>
              <w:top w:val="single" w:color="4F81BD" w:themeColor="accent1" w:sz="8" w:space="0"/>
              <w:left w:val="nil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59DFD821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指  标</w:t>
            </w:r>
          </w:p>
        </w:tc>
        <w:tc>
          <w:tcPr>
            <w:tcW w:w="1236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7B735CA0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非常满意</w:t>
            </w:r>
          </w:p>
        </w:tc>
        <w:tc>
          <w:tcPr>
            <w:tcW w:w="1236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13B562E2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满意</w:t>
            </w:r>
          </w:p>
        </w:tc>
        <w:tc>
          <w:tcPr>
            <w:tcW w:w="1236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309F3C36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基本满意</w:t>
            </w:r>
          </w:p>
        </w:tc>
        <w:tc>
          <w:tcPr>
            <w:tcW w:w="1238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67D5C1BA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不满意</w:t>
            </w:r>
          </w:p>
        </w:tc>
      </w:tr>
      <w:tr w14:paraId="01ED53A0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596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  <w:noWrap/>
          </w:tcPr>
          <w:p w14:paraId="5A7E4281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前期咨询和申请受理</w:t>
            </w:r>
          </w:p>
        </w:tc>
        <w:tc>
          <w:tcPr>
            <w:tcW w:w="1236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38CA3272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73.33%</w:t>
            </w:r>
          </w:p>
        </w:tc>
        <w:tc>
          <w:tcPr>
            <w:tcW w:w="1236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3FFE0240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26.67%</w:t>
            </w:r>
          </w:p>
        </w:tc>
        <w:tc>
          <w:tcPr>
            <w:tcW w:w="1236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0EA92BFE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  <w:tc>
          <w:tcPr>
            <w:tcW w:w="1238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0B09617B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</w:tr>
      <w:tr w14:paraId="7D077CEC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596" w:type="dxa"/>
            <w:noWrap/>
          </w:tcPr>
          <w:p w14:paraId="08ADCD7C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现场查勘和编制/复核供水方案</w:t>
            </w:r>
          </w:p>
        </w:tc>
        <w:tc>
          <w:tcPr>
            <w:tcW w:w="1236" w:type="dxa"/>
            <w:noWrap/>
            <w:vAlign w:val="center"/>
          </w:tcPr>
          <w:p w14:paraId="0EB0D5E9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70.00%</w:t>
            </w:r>
          </w:p>
        </w:tc>
        <w:tc>
          <w:tcPr>
            <w:tcW w:w="1236" w:type="dxa"/>
            <w:noWrap/>
            <w:vAlign w:val="center"/>
          </w:tcPr>
          <w:p w14:paraId="310AF72B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30.00%</w:t>
            </w:r>
          </w:p>
        </w:tc>
        <w:tc>
          <w:tcPr>
            <w:tcW w:w="1236" w:type="dxa"/>
            <w:noWrap/>
            <w:vAlign w:val="center"/>
          </w:tcPr>
          <w:p w14:paraId="0CB90BAC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  <w:tc>
          <w:tcPr>
            <w:tcW w:w="1238" w:type="dxa"/>
            <w:noWrap/>
            <w:vAlign w:val="center"/>
          </w:tcPr>
          <w:p w14:paraId="3201758D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</w:tr>
      <w:tr w14:paraId="356A3345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596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  <w:noWrap/>
          </w:tcPr>
          <w:p w14:paraId="23505200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工程质量验收</w:t>
            </w:r>
          </w:p>
        </w:tc>
        <w:tc>
          <w:tcPr>
            <w:tcW w:w="1236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5B668737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73.33%</w:t>
            </w:r>
          </w:p>
        </w:tc>
        <w:tc>
          <w:tcPr>
            <w:tcW w:w="1236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075E322F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26.67%</w:t>
            </w:r>
          </w:p>
        </w:tc>
        <w:tc>
          <w:tcPr>
            <w:tcW w:w="1236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43B7E973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  <w:tc>
          <w:tcPr>
            <w:tcW w:w="1238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0183B959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</w:tr>
      <w:tr w14:paraId="376B7A22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596" w:type="dxa"/>
            <w:noWrap/>
          </w:tcPr>
          <w:p w14:paraId="463DB0CA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签订供用水合同</w:t>
            </w:r>
          </w:p>
        </w:tc>
        <w:tc>
          <w:tcPr>
            <w:tcW w:w="1236" w:type="dxa"/>
            <w:noWrap/>
            <w:vAlign w:val="center"/>
          </w:tcPr>
          <w:p w14:paraId="47B408B4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73.33%</w:t>
            </w:r>
          </w:p>
        </w:tc>
        <w:tc>
          <w:tcPr>
            <w:tcW w:w="1236" w:type="dxa"/>
            <w:noWrap/>
            <w:vAlign w:val="center"/>
          </w:tcPr>
          <w:p w14:paraId="60BEBAA1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26.67%</w:t>
            </w:r>
          </w:p>
        </w:tc>
        <w:tc>
          <w:tcPr>
            <w:tcW w:w="1236" w:type="dxa"/>
            <w:noWrap/>
            <w:vAlign w:val="center"/>
          </w:tcPr>
          <w:p w14:paraId="100A9925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  <w:tc>
          <w:tcPr>
            <w:tcW w:w="1238" w:type="dxa"/>
            <w:noWrap/>
            <w:vAlign w:val="center"/>
          </w:tcPr>
          <w:p w14:paraId="01A1CE14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</w:tr>
      <w:tr w14:paraId="1C761C24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596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  <w:noWrap/>
          </w:tcPr>
          <w:p w14:paraId="31392BEB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总体服务</w:t>
            </w:r>
          </w:p>
        </w:tc>
        <w:tc>
          <w:tcPr>
            <w:tcW w:w="1236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795692D6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73.33%</w:t>
            </w:r>
          </w:p>
        </w:tc>
        <w:tc>
          <w:tcPr>
            <w:tcW w:w="1236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094C0BFD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26.67%</w:t>
            </w:r>
          </w:p>
        </w:tc>
        <w:tc>
          <w:tcPr>
            <w:tcW w:w="1236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4574A022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  <w:tc>
          <w:tcPr>
            <w:tcW w:w="1238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26300D2C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</w:tr>
      <w:tr w14:paraId="5F6C820D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596" w:type="dxa"/>
            <w:noWrap/>
          </w:tcPr>
          <w:p w14:paraId="7A224BAB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总体满意率</w:t>
            </w:r>
          </w:p>
        </w:tc>
        <w:tc>
          <w:tcPr>
            <w:tcW w:w="4946" w:type="dxa"/>
            <w:gridSpan w:val="4"/>
            <w:noWrap/>
          </w:tcPr>
          <w:p w14:paraId="10BDE0FA">
            <w:pPr>
              <w:widowControl/>
              <w:jc w:val="center"/>
              <w:rPr>
                <w:rFonts w:ascii="仿宋_GB2312" w:hAnsi="仿宋"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auto"/>
                <w:kern w:val="0"/>
                <w:sz w:val="24"/>
              </w:rPr>
              <w:t>100.00%</w:t>
            </w:r>
          </w:p>
        </w:tc>
      </w:tr>
    </w:tbl>
    <w:p w14:paraId="503EE4D8">
      <w:pPr>
        <w:spacing w:before="156" w:beforeLines="50"/>
        <w:rPr>
          <w:rFonts w:ascii="仿宋_GB2312" w:eastAsia="仿宋_GB2312"/>
          <w:b/>
          <w:sz w:val="32"/>
          <w:szCs w:val="32"/>
        </w:rPr>
      </w:pPr>
    </w:p>
    <w:p w14:paraId="3FDDDE17">
      <w:pPr>
        <w:spacing w:before="156" w:beforeLines="50"/>
        <w:rPr>
          <w:rFonts w:ascii="仿宋_GB2312" w:eastAsia="仿宋_GB2312"/>
          <w:b/>
          <w:sz w:val="32"/>
          <w:szCs w:val="32"/>
        </w:rPr>
      </w:pPr>
    </w:p>
    <w:p w14:paraId="2C99BE93">
      <w:pPr>
        <w:spacing w:before="156" w:beforeLines="5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（6）南汇自来水</w:t>
      </w:r>
    </w:p>
    <w:tbl>
      <w:tblPr>
        <w:tblStyle w:val="18"/>
        <w:tblW w:w="8490" w:type="dxa"/>
        <w:jc w:val="center"/>
        <w:tblBorders>
          <w:top w:val="single" w:color="4F81BD" w:themeColor="accent1" w:sz="8" w:space="0"/>
          <w:left w:val="none" w:color="auto" w:sz="0" w:space="0"/>
          <w:bottom w:val="single" w:color="4F81BD" w:themeColor="accent1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4"/>
        <w:gridCol w:w="1228"/>
        <w:gridCol w:w="1228"/>
        <w:gridCol w:w="1228"/>
        <w:gridCol w:w="1232"/>
      </w:tblGrid>
      <w:tr w14:paraId="567F2075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574" w:type="dxa"/>
            <w:tcBorders>
              <w:top w:val="single" w:color="4F81BD" w:themeColor="accent1" w:sz="8" w:space="0"/>
              <w:left w:val="nil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2130D8C8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指  标</w:t>
            </w:r>
          </w:p>
        </w:tc>
        <w:tc>
          <w:tcPr>
            <w:tcW w:w="1228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69F94027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非常满意</w:t>
            </w:r>
          </w:p>
        </w:tc>
        <w:tc>
          <w:tcPr>
            <w:tcW w:w="1228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1A1F0DA8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满意</w:t>
            </w:r>
          </w:p>
        </w:tc>
        <w:tc>
          <w:tcPr>
            <w:tcW w:w="1228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345BB8AE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基本满意</w:t>
            </w:r>
          </w:p>
        </w:tc>
        <w:tc>
          <w:tcPr>
            <w:tcW w:w="1232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3DC8AC19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不满意</w:t>
            </w:r>
          </w:p>
        </w:tc>
      </w:tr>
      <w:tr w14:paraId="58536B14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574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  <w:noWrap/>
          </w:tcPr>
          <w:p w14:paraId="660D1F7D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前期咨询和申请受理</w:t>
            </w:r>
          </w:p>
        </w:tc>
        <w:tc>
          <w:tcPr>
            <w:tcW w:w="1228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207DE956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70.91%</w:t>
            </w:r>
          </w:p>
        </w:tc>
        <w:tc>
          <w:tcPr>
            <w:tcW w:w="1228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196D4370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29.09%</w:t>
            </w:r>
          </w:p>
        </w:tc>
        <w:tc>
          <w:tcPr>
            <w:tcW w:w="1228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0FC0E633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  <w:tc>
          <w:tcPr>
            <w:tcW w:w="1232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764BE314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</w:tr>
      <w:tr w14:paraId="7CA75C65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574" w:type="dxa"/>
            <w:noWrap/>
          </w:tcPr>
          <w:p w14:paraId="133FBF00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现场查勘和编制/复核供水方案</w:t>
            </w:r>
          </w:p>
        </w:tc>
        <w:tc>
          <w:tcPr>
            <w:tcW w:w="1228" w:type="dxa"/>
            <w:noWrap/>
            <w:vAlign w:val="center"/>
          </w:tcPr>
          <w:p w14:paraId="0F8F2996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70.91%</w:t>
            </w:r>
          </w:p>
        </w:tc>
        <w:tc>
          <w:tcPr>
            <w:tcW w:w="1228" w:type="dxa"/>
            <w:noWrap/>
            <w:vAlign w:val="center"/>
          </w:tcPr>
          <w:p w14:paraId="023B1705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29.09%</w:t>
            </w:r>
          </w:p>
        </w:tc>
        <w:tc>
          <w:tcPr>
            <w:tcW w:w="1228" w:type="dxa"/>
            <w:noWrap/>
            <w:vAlign w:val="center"/>
          </w:tcPr>
          <w:p w14:paraId="2FEEBEC9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  <w:tc>
          <w:tcPr>
            <w:tcW w:w="1232" w:type="dxa"/>
            <w:noWrap/>
            <w:vAlign w:val="center"/>
          </w:tcPr>
          <w:p w14:paraId="7519DFB0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</w:tr>
      <w:tr w14:paraId="14288323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574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  <w:noWrap/>
          </w:tcPr>
          <w:p w14:paraId="3B907977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工程质量验收</w:t>
            </w:r>
          </w:p>
        </w:tc>
        <w:tc>
          <w:tcPr>
            <w:tcW w:w="1228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30909DED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70.91%</w:t>
            </w:r>
          </w:p>
        </w:tc>
        <w:tc>
          <w:tcPr>
            <w:tcW w:w="1228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370762D1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29.09%</w:t>
            </w:r>
          </w:p>
        </w:tc>
        <w:tc>
          <w:tcPr>
            <w:tcW w:w="1228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3166BDF9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  <w:tc>
          <w:tcPr>
            <w:tcW w:w="1232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4D92CF53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</w:tr>
      <w:tr w14:paraId="513D79FE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574" w:type="dxa"/>
            <w:noWrap/>
          </w:tcPr>
          <w:p w14:paraId="713BA356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签订供用水合同</w:t>
            </w:r>
          </w:p>
        </w:tc>
        <w:tc>
          <w:tcPr>
            <w:tcW w:w="1228" w:type="dxa"/>
            <w:noWrap/>
            <w:vAlign w:val="center"/>
          </w:tcPr>
          <w:p w14:paraId="17F62157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70.91%</w:t>
            </w:r>
          </w:p>
        </w:tc>
        <w:tc>
          <w:tcPr>
            <w:tcW w:w="1228" w:type="dxa"/>
            <w:noWrap/>
            <w:vAlign w:val="center"/>
          </w:tcPr>
          <w:p w14:paraId="5869CD43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29.09%</w:t>
            </w:r>
          </w:p>
        </w:tc>
        <w:tc>
          <w:tcPr>
            <w:tcW w:w="1228" w:type="dxa"/>
            <w:noWrap/>
            <w:vAlign w:val="center"/>
          </w:tcPr>
          <w:p w14:paraId="6DF46831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  <w:tc>
          <w:tcPr>
            <w:tcW w:w="1232" w:type="dxa"/>
            <w:noWrap/>
            <w:vAlign w:val="center"/>
          </w:tcPr>
          <w:p w14:paraId="544E0C5F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</w:tr>
      <w:tr w14:paraId="32C2E2CA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574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  <w:noWrap/>
          </w:tcPr>
          <w:p w14:paraId="3E7DEB2D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总体服务</w:t>
            </w:r>
          </w:p>
        </w:tc>
        <w:tc>
          <w:tcPr>
            <w:tcW w:w="1228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7FB3F862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70.91%</w:t>
            </w:r>
          </w:p>
        </w:tc>
        <w:tc>
          <w:tcPr>
            <w:tcW w:w="1228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364CBC0B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29.09%</w:t>
            </w:r>
          </w:p>
        </w:tc>
        <w:tc>
          <w:tcPr>
            <w:tcW w:w="1228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38D6AFD0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  <w:tc>
          <w:tcPr>
            <w:tcW w:w="1232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1F2392C9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</w:tr>
      <w:tr w14:paraId="55F61330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574" w:type="dxa"/>
            <w:noWrap/>
          </w:tcPr>
          <w:p w14:paraId="79833AF1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总体满意率</w:t>
            </w:r>
          </w:p>
        </w:tc>
        <w:tc>
          <w:tcPr>
            <w:tcW w:w="4916" w:type="dxa"/>
            <w:gridSpan w:val="4"/>
            <w:noWrap/>
          </w:tcPr>
          <w:p w14:paraId="3A792E68">
            <w:pPr>
              <w:widowControl/>
              <w:jc w:val="center"/>
              <w:rPr>
                <w:rFonts w:ascii="仿宋_GB2312" w:hAnsi="仿宋"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auto"/>
                <w:kern w:val="0"/>
                <w:sz w:val="24"/>
              </w:rPr>
              <w:t>100.00%</w:t>
            </w:r>
          </w:p>
        </w:tc>
      </w:tr>
    </w:tbl>
    <w:p w14:paraId="4FB368D6">
      <w:pPr>
        <w:spacing w:before="156" w:beforeLines="5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（7）浦东新区自来水</w:t>
      </w:r>
    </w:p>
    <w:tbl>
      <w:tblPr>
        <w:tblStyle w:val="18"/>
        <w:tblW w:w="8423" w:type="dxa"/>
        <w:jc w:val="center"/>
        <w:tblBorders>
          <w:top w:val="single" w:color="4F81BD" w:themeColor="accent1" w:sz="8" w:space="0"/>
          <w:left w:val="none" w:color="auto" w:sz="0" w:space="0"/>
          <w:bottom w:val="single" w:color="4F81BD" w:themeColor="accent1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6"/>
        <w:gridCol w:w="1219"/>
        <w:gridCol w:w="1219"/>
        <w:gridCol w:w="1219"/>
        <w:gridCol w:w="1220"/>
      </w:tblGrid>
      <w:tr w14:paraId="490C9629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46" w:type="dxa"/>
            <w:tcBorders>
              <w:top w:val="single" w:color="4F81BD" w:themeColor="accent1" w:sz="8" w:space="0"/>
              <w:left w:val="nil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30C9B2FC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指  标</w:t>
            </w:r>
          </w:p>
        </w:tc>
        <w:tc>
          <w:tcPr>
            <w:tcW w:w="1219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44E42DD6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非常满意</w:t>
            </w:r>
          </w:p>
        </w:tc>
        <w:tc>
          <w:tcPr>
            <w:tcW w:w="1219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00BF3EBE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满意</w:t>
            </w:r>
          </w:p>
        </w:tc>
        <w:tc>
          <w:tcPr>
            <w:tcW w:w="1219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43D6A3E3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基本满意</w:t>
            </w:r>
          </w:p>
        </w:tc>
        <w:tc>
          <w:tcPr>
            <w:tcW w:w="1220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1C5A2365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不满意</w:t>
            </w:r>
          </w:p>
        </w:tc>
      </w:tr>
      <w:tr w14:paraId="0C41D06B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46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  <w:noWrap/>
          </w:tcPr>
          <w:p w14:paraId="02E96CC7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前期咨询和申请受理</w:t>
            </w:r>
          </w:p>
        </w:tc>
        <w:tc>
          <w:tcPr>
            <w:tcW w:w="1219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4FFEC584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58.18%</w:t>
            </w:r>
          </w:p>
        </w:tc>
        <w:tc>
          <w:tcPr>
            <w:tcW w:w="1219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7BEC2DC5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41.82%</w:t>
            </w:r>
          </w:p>
        </w:tc>
        <w:tc>
          <w:tcPr>
            <w:tcW w:w="1219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2EA4E716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  <w:tc>
          <w:tcPr>
            <w:tcW w:w="1220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07420EE3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</w:tr>
      <w:tr w14:paraId="3D75B9E1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46" w:type="dxa"/>
            <w:noWrap/>
          </w:tcPr>
          <w:p w14:paraId="53E543F4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现场查勘和编制/复核供水方案</w:t>
            </w:r>
          </w:p>
        </w:tc>
        <w:tc>
          <w:tcPr>
            <w:tcW w:w="1219" w:type="dxa"/>
            <w:noWrap/>
            <w:vAlign w:val="center"/>
          </w:tcPr>
          <w:p w14:paraId="1D6CD27E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58.18%</w:t>
            </w:r>
          </w:p>
        </w:tc>
        <w:tc>
          <w:tcPr>
            <w:tcW w:w="1219" w:type="dxa"/>
            <w:noWrap/>
            <w:vAlign w:val="center"/>
          </w:tcPr>
          <w:p w14:paraId="72D3DFFF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41.82%</w:t>
            </w:r>
          </w:p>
        </w:tc>
        <w:tc>
          <w:tcPr>
            <w:tcW w:w="1219" w:type="dxa"/>
            <w:noWrap/>
            <w:vAlign w:val="center"/>
          </w:tcPr>
          <w:p w14:paraId="45452AA1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  <w:tc>
          <w:tcPr>
            <w:tcW w:w="1220" w:type="dxa"/>
            <w:noWrap/>
            <w:vAlign w:val="center"/>
          </w:tcPr>
          <w:p w14:paraId="09813909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</w:tr>
      <w:tr w14:paraId="3A7653C1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46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  <w:noWrap/>
          </w:tcPr>
          <w:p w14:paraId="6868BBA3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工程质量验收</w:t>
            </w:r>
          </w:p>
        </w:tc>
        <w:tc>
          <w:tcPr>
            <w:tcW w:w="1219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14F34052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56.97%</w:t>
            </w:r>
          </w:p>
        </w:tc>
        <w:tc>
          <w:tcPr>
            <w:tcW w:w="1219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52F7570A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43.03%</w:t>
            </w:r>
          </w:p>
        </w:tc>
        <w:tc>
          <w:tcPr>
            <w:tcW w:w="1219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75D2FEE2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  <w:tc>
          <w:tcPr>
            <w:tcW w:w="1220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3A8925A7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</w:tr>
      <w:tr w14:paraId="60932293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46" w:type="dxa"/>
            <w:noWrap/>
          </w:tcPr>
          <w:p w14:paraId="6877F604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签订供用水合同</w:t>
            </w:r>
          </w:p>
        </w:tc>
        <w:tc>
          <w:tcPr>
            <w:tcW w:w="1219" w:type="dxa"/>
            <w:noWrap/>
            <w:vAlign w:val="center"/>
          </w:tcPr>
          <w:p w14:paraId="5D25EEAA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57.27%</w:t>
            </w:r>
          </w:p>
        </w:tc>
        <w:tc>
          <w:tcPr>
            <w:tcW w:w="1219" w:type="dxa"/>
            <w:noWrap/>
            <w:vAlign w:val="center"/>
          </w:tcPr>
          <w:p w14:paraId="1341C93A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42.73%</w:t>
            </w:r>
          </w:p>
        </w:tc>
        <w:tc>
          <w:tcPr>
            <w:tcW w:w="1219" w:type="dxa"/>
            <w:noWrap/>
            <w:vAlign w:val="center"/>
          </w:tcPr>
          <w:p w14:paraId="5DD164E6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  <w:tc>
          <w:tcPr>
            <w:tcW w:w="1220" w:type="dxa"/>
            <w:noWrap/>
            <w:vAlign w:val="center"/>
          </w:tcPr>
          <w:p w14:paraId="4518B98D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</w:tr>
      <w:tr w14:paraId="5EF89E01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46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  <w:noWrap/>
          </w:tcPr>
          <w:p w14:paraId="07A23EC4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总体服务</w:t>
            </w:r>
          </w:p>
        </w:tc>
        <w:tc>
          <w:tcPr>
            <w:tcW w:w="1219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764EA51D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58.18%</w:t>
            </w:r>
          </w:p>
        </w:tc>
        <w:tc>
          <w:tcPr>
            <w:tcW w:w="1219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4221476A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41.82%</w:t>
            </w:r>
          </w:p>
        </w:tc>
        <w:tc>
          <w:tcPr>
            <w:tcW w:w="1219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11BD8D58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  <w:tc>
          <w:tcPr>
            <w:tcW w:w="1220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2FE428A9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</w:tr>
      <w:tr w14:paraId="30AA86EB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46" w:type="dxa"/>
            <w:noWrap/>
          </w:tcPr>
          <w:p w14:paraId="02D27890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总体满意率</w:t>
            </w:r>
          </w:p>
        </w:tc>
        <w:tc>
          <w:tcPr>
            <w:tcW w:w="4877" w:type="dxa"/>
            <w:gridSpan w:val="4"/>
            <w:noWrap/>
          </w:tcPr>
          <w:p w14:paraId="5F67EAE0">
            <w:pPr>
              <w:widowControl/>
              <w:jc w:val="center"/>
              <w:rPr>
                <w:rFonts w:ascii="仿宋_GB2312" w:hAnsi="仿宋"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auto"/>
                <w:kern w:val="0"/>
                <w:sz w:val="24"/>
              </w:rPr>
              <w:t>100.00%</w:t>
            </w:r>
          </w:p>
        </w:tc>
      </w:tr>
    </w:tbl>
    <w:p w14:paraId="311940DA">
      <w:pPr>
        <w:spacing w:before="156" w:beforeLines="5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（8）青浦自来水</w:t>
      </w:r>
    </w:p>
    <w:tbl>
      <w:tblPr>
        <w:tblStyle w:val="18"/>
        <w:tblW w:w="8524" w:type="dxa"/>
        <w:jc w:val="center"/>
        <w:tblBorders>
          <w:top w:val="single" w:color="4F81BD" w:themeColor="accent1" w:sz="8" w:space="0"/>
          <w:left w:val="none" w:color="auto" w:sz="0" w:space="0"/>
          <w:bottom w:val="single" w:color="4F81BD" w:themeColor="accent1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8"/>
        <w:gridCol w:w="1232"/>
        <w:gridCol w:w="1232"/>
        <w:gridCol w:w="1232"/>
        <w:gridCol w:w="1240"/>
      </w:tblGrid>
      <w:tr w14:paraId="1EC32010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3588" w:type="dxa"/>
            <w:tcBorders>
              <w:top w:val="single" w:color="4F81BD" w:themeColor="accent1" w:sz="8" w:space="0"/>
              <w:left w:val="nil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30D9C7A8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指  标</w:t>
            </w:r>
          </w:p>
        </w:tc>
        <w:tc>
          <w:tcPr>
            <w:tcW w:w="1232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2DCD576B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非常满意</w:t>
            </w:r>
          </w:p>
        </w:tc>
        <w:tc>
          <w:tcPr>
            <w:tcW w:w="1232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399F601D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满意</w:t>
            </w:r>
          </w:p>
        </w:tc>
        <w:tc>
          <w:tcPr>
            <w:tcW w:w="1232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323713E0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基本满意</w:t>
            </w:r>
          </w:p>
        </w:tc>
        <w:tc>
          <w:tcPr>
            <w:tcW w:w="1240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06023BF7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不满意</w:t>
            </w:r>
          </w:p>
        </w:tc>
      </w:tr>
      <w:tr w14:paraId="64D046C1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3588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  <w:noWrap/>
          </w:tcPr>
          <w:p w14:paraId="3EB1DB88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前期咨询和申请受理</w:t>
            </w:r>
          </w:p>
        </w:tc>
        <w:tc>
          <w:tcPr>
            <w:tcW w:w="1232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483FC274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70.00%</w:t>
            </w:r>
          </w:p>
        </w:tc>
        <w:tc>
          <w:tcPr>
            <w:tcW w:w="1232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5113B202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30.00%</w:t>
            </w:r>
          </w:p>
        </w:tc>
        <w:tc>
          <w:tcPr>
            <w:tcW w:w="1232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7BA0D6B5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  <w:tc>
          <w:tcPr>
            <w:tcW w:w="1240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6459D1BE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</w:tr>
      <w:tr w14:paraId="3D52E30A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3588" w:type="dxa"/>
            <w:noWrap/>
          </w:tcPr>
          <w:p w14:paraId="25374710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现场查勘和编制/复核供水方案</w:t>
            </w:r>
          </w:p>
        </w:tc>
        <w:tc>
          <w:tcPr>
            <w:tcW w:w="1232" w:type="dxa"/>
            <w:noWrap/>
            <w:vAlign w:val="center"/>
          </w:tcPr>
          <w:p w14:paraId="54ADE855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70.00%</w:t>
            </w:r>
          </w:p>
        </w:tc>
        <w:tc>
          <w:tcPr>
            <w:tcW w:w="1232" w:type="dxa"/>
            <w:noWrap/>
            <w:vAlign w:val="center"/>
          </w:tcPr>
          <w:p w14:paraId="2EB6F593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30.00%</w:t>
            </w:r>
          </w:p>
        </w:tc>
        <w:tc>
          <w:tcPr>
            <w:tcW w:w="1232" w:type="dxa"/>
            <w:noWrap/>
            <w:vAlign w:val="center"/>
          </w:tcPr>
          <w:p w14:paraId="3BF7C312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  <w:tc>
          <w:tcPr>
            <w:tcW w:w="1240" w:type="dxa"/>
            <w:noWrap/>
            <w:vAlign w:val="center"/>
          </w:tcPr>
          <w:p w14:paraId="2B036BFF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</w:tr>
      <w:tr w14:paraId="5E6CF185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3588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  <w:noWrap/>
          </w:tcPr>
          <w:p w14:paraId="2FDCC276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工程质量验收</w:t>
            </w:r>
          </w:p>
        </w:tc>
        <w:tc>
          <w:tcPr>
            <w:tcW w:w="1232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431CFBD0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70.00%</w:t>
            </w:r>
          </w:p>
        </w:tc>
        <w:tc>
          <w:tcPr>
            <w:tcW w:w="1232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49F53753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30.00%</w:t>
            </w:r>
          </w:p>
        </w:tc>
        <w:tc>
          <w:tcPr>
            <w:tcW w:w="1232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5F58400B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  <w:tc>
          <w:tcPr>
            <w:tcW w:w="1240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579DDE7B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</w:tr>
      <w:tr w14:paraId="551F3982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3588" w:type="dxa"/>
            <w:noWrap/>
          </w:tcPr>
          <w:p w14:paraId="147A572E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签订供用水合同</w:t>
            </w:r>
          </w:p>
        </w:tc>
        <w:tc>
          <w:tcPr>
            <w:tcW w:w="1232" w:type="dxa"/>
            <w:noWrap/>
            <w:vAlign w:val="center"/>
          </w:tcPr>
          <w:p w14:paraId="346F4DB6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70.00%</w:t>
            </w:r>
          </w:p>
        </w:tc>
        <w:tc>
          <w:tcPr>
            <w:tcW w:w="1232" w:type="dxa"/>
            <w:noWrap/>
            <w:vAlign w:val="center"/>
          </w:tcPr>
          <w:p w14:paraId="2D051C54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30.00%</w:t>
            </w:r>
          </w:p>
        </w:tc>
        <w:tc>
          <w:tcPr>
            <w:tcW w:w="1232" w:type="dxa"/>
            <w:noWrap/>
            <w:vAlign w:val="center"/>
          </w:tcPr>
          <w:p w14:paraId="381C9ADB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  <w:tc>
          <w:tcPr>
            <w:tcW w:w="1240" w:type="dxa"/>
            <w:noWrap/>
            <w:vAlign w:val="center"/>
          </w:tcPr>
          <w:p w14:paraId="3C6DA351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</w:tr>
      <w:tr w14:paraId="5556EDB2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3588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  <w:noWrap/>
          </w:tcPr>
          <w:p w14:paraId="29EE1D53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总体服务</w:t>
            </w:r>
          </w:p>
        </w:tc>
        <w:tc>
          <w:tcPr>
            <w:tcW w:w="1232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2EE7BE9D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70.00%</w:t>
            </w:r>
          </w:p>
        </w:tc>
        <w:tc>
          <w:tcPr>
            <w:tcW w:w="1232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0B884F20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30.00%</w:t>
            </w:r>
          </w:p>
        </w:tc>
        <w:tc>
          <w:tcPr>
            <w:tcW w:w="1232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07503A0C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  <w:tc>
          <w:tcPr>
            <w:tcW w:w="1240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2BCF9369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</w:tr>
      <w:tr w14:paraId="29692329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3588" w:type="dxa"/>
            <w:noWrap/>
          </w:tcPr>
          <w:p w14:paraId="02E9BB9B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总体满意率</w:t>
            </w:r>
          </w:p>
        </w:tc>
        <w:tc>
          <w:tcPr>
            <w:tcW w:w="4936" w:type="dxa"/>
            <w:gridSpan w:val="4"/>
            <w:noWrap/>
          </w:tcPr>
          <w:p w14:paraId="5BCED909">
            <w:pPr>
              <w:widowControl/>
              <w:jc w:val="center"/>
              <w:rPr>
                <w:rFonts w:ascii="仿宋_GB2312" w:hAnsi="仿宋"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auto"/>
                <w:kern w:val="0"/>
                <w:sz w:val="24"/>
              </w:rPr>
              <w:t>100.00%</w:t>
            </w:r>
          </w:p>
        </w:tc>
      </w:tr>
    </w:tbl>
    <w:p w14:paraId="01EA61B0">
      <w:pPr>
        <w:spacing w:before="156" w:beforeLines="5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（9）松江自来水</w:t>
      </w:r>
    </w:p>
    <w:tbl>
      <w:tblPr>
        <w:tblStyle w:val="18"/>
        <w:tblW w:w="8543" w:type="dxa"/>
        <w:jc w:val="center"/>
        <w:tblBorders>
          <w:top w:val="single" w:color="4F81BD" w:themeColor="accent1" w:sz="8" w:space="0"/>
          <w:left w:val="none" w:color="auto" w:sz="0" w:space="0"/>
          <w:bottom w:val="single" w:color="4F81BD" w:themeColor="accent1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6"/>
        <w:gridCol w:w="1236"/>
        <w:gridCol w:w="1236"/>
        <w:gridCol w:w="1236"/>
        <w:gridCol w:w="1239"/>
      </w:tblGrid>
      <w:tr w14:paraId="20FD18C5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3596" w:type="dxa"/>
            <w:tcBorders>
              <w:top w:val="single" w:color="4F81BD" w:themeColor="accent1" w:sz="8" w:space="0"/>
              <w:left w:val="nil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17B259C8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指  标</w:t>
            </w:r>
          </w:p>
        </w:tc>
        <w:tc>
          <w:tcPr>
            <w:tcW w:w="1236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302B1404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非常满意</w:t>
            </w:r>
          </w:p>
        </w:tc>
        <w:tc>
          <w:tcPr>
            <w:tcW w:w="1236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7FABBD6F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满意</w:t>
            </w:r>
          </w:p>
        </w:tc>
        <w:tc>
          <w:tcPr>
            <w:tcW w:w="1236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7A8F3F4F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基本满意</w:t>
            </w:r>
          </w:p>
        </w:tc>
        <w:tc>
          <w:tcPr>
            <w:tcW w:w="1239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647CC0CB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不满意</w:t>
            </w:r>
          </w:p>
        </w:tc>
      </w:tr>
      <w:tr w14:paraId="7CC09B6E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3596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  <w:noWrap/>
          </w:tcPr>
          <w:p w14:paraId="28ABFC0F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前期咨询和申请受理</w:t>
            </w:r>
          </w:p>
        </w:tc>
        <w:tc>
          <w:tcPr>
            <w:tcW w:w="1236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68F191A8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75.00%</w:t>
            </w:r>
          </w:p>
        </w:tc>
        <w:tc>
          <w:tcPr>
            <w:tcW w:w="1236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166DBB71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25.00%</w:t>
            </w:r>
          </w:p>
        </w:tc>
        <w:tc>
          <w:tcPr>
            <w:tcW w:w="1236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0ABC96A0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  <w:tc>
          <w:tcPr>
            <w:tcW w:w="1239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7FEB30EB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</w:tr>
      <w:tr w14:paraId="020F56DC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3596" w:type="dxa"/>
            <w:noWrap/>
          </w:tcPr>
          <w:p w14:paraId="0417D91B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现场查勘和编制/复核供水方案</w:t>
            </w:r>
          </w:p>
        </w:tc>
        <w:tc>
          <w:tcPr>
            <w:tcW w:w="1236" w:type="dxa"/>
            <w:noWrap/>
            <w:vAlign w:val="center"/>
          </w:tcPr>
          <w:p w14:paraId="21F083F4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75.00%</w:t>
            </w:r>
          </w:p>
        </w:tc>
        <w:tc>
          <w:tcPr>
            <w:tcW w:w="1236" w:type="dxa"/>
            <w:noWrap/>
            <w:vAlign w:val="center"/>
          </w:tcPr>
          <w:p w14:paraId="2302E263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25.00%</w:t>
            </w:r>
          </w:p>
        </w:tc>
        <w:tc>
          <w:tcPr>
            <w:tcW w:w="1236" w:type="dxa"/>
            <w:noWrap/>
            <w:vAlign w:val="center"/>
          </w:tcPr>
          <w:p w14:paraId="40B3B307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  <w:tc>
          <w:tcPr>
            <w:tcW w:w="1239" w:type="dxa"/>
            <w:noWrap/>
            <w:vAlign w:val="center"/>
          </w:tcPr>
          <w:p w14:paraId="48E7DCD3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</w:tr>
      <w:tr w14:paraId="7233CAC3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3596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  <w:noWrap/>
          </w:tcPr>
          <w:p w14:paraId="2183DEFC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工程质量验收</w:t>
            </w:r>
          </w:p>
        </w:tc>
        <w:tc>
          <w:tcPr>
            <w:tcW w:w="1236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5B0E31B4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75.00%</w:t>
            </w:r>
          </w:p>
        </w:tc>
        <w:tc>
          <w:tcPr>
            <w:tcW w:w="1236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4A95B429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25.00%</w:t>
            </w:r>
          </w:p>
        </w:tc>
        <w:tc>
          <w:tcPr>
            <w:tcW w:w="1236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6C2D66B4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  <w:tc>
          <w:tcPr>
            <w:tcW w:w="1239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24C9F11E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</w:tr>
      <w:tr w14:paraId="5F90D019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3596" w:type="dxa"/>
            <w:noWrap/>
          </w:tcPr>
          <w:p w14:paraId="47F683E4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签订供用水合同</w:t>
            </w:r>
          </w:p>
        </w:tc>
        <w:tc>
          <w:tcPr>
            <w:tcW w:w="1236" w:type="dxa"/>
            <w:noWrap/>
            <w:vAlign w:val="center"/>
          </w:tcPr>
          <w:p w14:paraId="572E8EA1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75.00%</w:t>
            </w:r>
          </w:p>
        </w:tc>
        <w:tc>
          <w:tcPr>
            <w:tcW w:w="1236" w:type="dxa"/>
            <w:noWrap/>
            <w:vAlign w:val="center"/>
          </w:tcPr>
          <w:p w14:paraId="3022974C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25.00%</w:t>
            </w:r>
          </w:p>
        </w:tc>
        <w:tc>
          <w:tcPr>
            <w:tcW w:w="1236" w:type="dxa"/>
            <w:noWrap/>
            <w:vAlign w:val="center"/>
          </w:tcPr>
          <w:p w14:paraId="3A130C29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  <w:tc>
          <w:tcPr>
            <w:tcW w:w="1239" w:type="dxa"/>
            <w:noWrap/>
            <w:vAlign w:val="center"/>
          </w:tcPr>
          <w:p w14:paraId="07C65AAA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</w:tr>
      <w:tr w14:paraId="6225F5E7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3596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  <w:noWrap/>
          </w:tcPr>
          <w:p w14:paraId="518C2C97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总体服务</w:t>
            </w:r>
          </w:p>
        </w:tc>
        <w:tc>
          <w:tcPr>
            <w:tcW w:w="1236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09979113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75.00%</w:t>
            </w:r>
          </w:p>
        </w:tc>
        <w:tc>
          <w:tcPr>
            <w:tcW w:w="1236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16A52ED1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25.00%</w:t>
            </w:r>
          </w:p>
        </w:tc>
        <w:tc>
          <w:tcPr>
            <w:tcW w:w="1236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5A01C225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  <w:tc>
          <w:tcPr>
            <w:tcW w:w="1239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1081E474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</w:tr>
      <w:tr w14:paraId="718B9CF0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3596" w:type="dxa"/>
            <w:noWrap/>
          </w:tcPr>
          <w:p w14:paraId="65578EDC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总体满意率</w:t>
            </w:r>
          </w:p>
        </w:tc>
        <w:tc>
          <w:tcPr>
            <w:tcW w:w="4947" w:type="dxa"/>
            <w:gridSpan w:val="4"/>
            <w:noWrap/>
          </w:tcPr>
          <w:p w14:paraId="6B1075FF">
            <w:pPr>
              <w:widowControl/>
              <w:jc w:val="center"/>
              <w:rPr>
                <w:rFonts w:ascii="仿宋_GB2312" w:hAnsi="仿宋"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auto"/>
                <w:kern w:val="0"/>
                <w:sz w:val="24"/>
              </w:rPr>
              <w:t>100.00%</w:t>
            </w:r>
          </w:p>
        </w:tc>
      </w:tr>
    </w:tbl>
    <w:p w14:paraId="707AED29">
      <w:pPr>
        <w:spacing w:before="156" w:beforeLines="50"/>
        <w:rPr>
          <w:rFonts w:ascii="仿宋_GB2312" w:eastAsia="仿宋_GB2312"/>
          <w:b/>
          <w:sz w:val="32"/>
          <w:szCs w:val="32"/>
        </w:rPr>
      </w:pPr>
    </w:p>
    <w:p w14:paraId="29E6BA86">
      <w:pPr>
        <w:spacing w:before="156" w:beforeLines="50"/>
        <w:rPr>
          <w:rFonts w:ascii="仿宋_GB2312" w:eastAsia="仿宋_GB2312"/>
          <w:b/>
          <w:sz w:val="32"/>
          <w:szCs w:val="32"/>
        </w:rPr>
      </w:pPr>
    </w:p>
    <w:p w14:paraId="5AEC2102">
      <w:pPr>
        <w:spacing w:before="156" w:beforeLines="5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（10）松江东部自来水</w:t>
      </w:r>
    </w:p>
    <w:tbl>
      <w:tblPr>
        <w:tblStyle w:val="18"/>
        <w:tblW w:w="8543" w:type="dxa"/>
        <w:jc w:val="center"/>
        <w:tblBorders>
          <w:top w:val="single" w:color="4F81BD" w:themeColor="accent1" w:sz="8" w:space="0"/>
          <w:left w:val="none" w:color="auto" w:sz="0" w:space="0"/>
          <w:bottom w:val="single" w:color="4F81BD" w:themeColor="accent1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6"/>
        <w:gridCol w:w="1236"/>
        <w:gridCol w:w="1236"/>
        <w:gridCol w:w="1236"/>
        <w:gridCol w:w="1239"/>
      </w:tblGrid>
      <w:tr w14:paraId="7D94495F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596" w:type="dxa"/>
            <w:tcBorders>
              <w:top w:val="single" w:color="4F81BD" w:themeColor="accent1" w:sz="8" w:space="0"/>
              <w:left w:val="nil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2FBB31E1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指  标</w:t>
            </w:r>
          </w:p>
        </w:tc>
        <w:tc>
          <w:tcPr>
            <w:tcW w:w="1236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3B754AA6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非常满意</w:t>
            </w:r>
          </w:p>
        </w:tc>
        <w:tc>
          <w:tcPr>
            <w:tcW w:w="1236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1DBD87D7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满意</w:t>
            </w:r>
          </w:p>
        </w:tc>
        <w:tc>
          <w:tcPr>
            <w:tcW w:w="1236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0B110C2A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基本满意</w:t>
            </w:r>
          </w:p>
        </w:tc>
        <w:tc>
          <w:tcPr>
            <w:tcW w:w="1239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280C5E8F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不满意</w:t>
            </w:r>
          </w:p>
        </w:tc>
      </w:tr>
      <w:tr w14:paraId="6115F5C6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596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  <w:noWrap/>
          </w:tcPr>
          <w:p w14:paraId="3CCFAEE8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前期咨询和申请受理</w:t>
            </w:r>
          </w:p>
        </w:tc>
        <w:tc>
          <w:tcPr>
            <w:tcW w:w="1236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0675DB9E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75.00%</w:t>
            </w:r>
          </w:p>
        </w:tc>
        <w:tc>
          <w:tcPr>
            <w:tcW w:w="1236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7276EE00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25.00%</w:t>
            </w:r>
          </w:p>
        </w:tc>
        <w:tc>
          <w:tcPr>
            <w:tcW w:w="1236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57955947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  <w:tc>
          <w:tcPr>
            <w:tcW w:w="1239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178EEC8F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</w:tr>
      <w:tr w14:paraId="11D72A17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596" w:type="dxa"/>
            <w:noWrap/>
          </w:tcPr>
          <w:p w14:paraId="2282A63E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现场查勘和编制/复核供水方案</w:t>
            </w:r>
          </w:p>
        </w:tc>
        <w:tc>
          <w:tcPr>
            <w:tcW w:w="1236" w:type="dxa"/>
            <w:noWrap/>
            <w:vAlign w:val="center"/>
          </w:tcPr>
          <w:p w14:paraId="09304EED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75.00%</w:t>
            </w:r>
          </w:p>
        </w:tc>
        <w:tc>
          <w:tcPr>
            <w:tcW w:w="1236" w:type="dxa"/>
            <w:noWrap/>
            <w:vAlign w:val="center"/>
          </w:tcPr>
          <w:p w14:paraId="1D5088A1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25.00%</w:t>
            </w:r>
          </w:p>
        </w:tc>
        <w:tc>
          <w:tcPr>
            <w:tcW w:w="1236" w:type="dxa"/>
            <w:noWrap/>
            <w:vAlign w:val="center"/>
          </w:tcPr>
          <w:p w14:paraId="35965A9C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  <w:tc>
          <w:tcPr>
            <w:tcW w:w="1239" w:type="dxa"/>
            <w:noWrap/>
            <w:vAlign w:val="center"/>
          </w:tcPr>
          <w:p w14:paraId="641EEF82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</w:tr>
      <w:tr w14:paraId="12690614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596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  <w:noWrap/>
          </w:tcPr>
          <w:p w14:paraId="0676825C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工程质量验收</w:t>
            </w:r>
          </w:p>
        </w:tc>
        <w:tc>
          <w:tcPr>
            <w:tcW w:w="1236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0B73BA46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75.00%</w:t>
            </w:r>
          </w:p>
        </w:tc>
        <w:tc>
          <w:tcPr>
            <w:tcW w:w="1236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71BDC167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25.00%</w:t>
            </w:r>
          </w:p>
        </w:tc>
        <w:tc>
          <w:tcPr>
            <w:tcW w:w="1236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17B1928B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  <w:tc>
          <w:tcPr>
            <w:tcW w:w="1239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124F9738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</w:tr>
      <w:tr w14:paraId="4C4C4686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596" w:type="dxa"/>
            <w:noWrap/>
          </w:tcPr>
          <w:p w14:paraId="621AF2B9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签订供用水合同</w:t>
            </w:r>
          </w:p>
        </w:tc>
        <w:tc>
          <w:tcPr>
            <w:tcW w:w="1236" w:type="dxa"/>
            <w:noWrap/>
            <w:vAlign w:val="center"/>
          </w:tcPr>
          <w:p w14:paraId="3EDE8BA8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75.00%</w:t>
            </w:r>
          </w:p>
        </w:tc>
        <w:tc>
          <w:tcPr>
            <w:tcW w:w="1236" w:type="dxa"/>
            <w:noWrap/>
            <w:vAlign w:val="center"/>
          </w:tcPr>
          <w:p w14:paraId="7AA08DCF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25.00%</w:t>
            </w:r>
          </w:p>
        </w:tc>
        <w:tc>
          <w:tcPr>
            <w:tcW w:w="1236" w:type="dxa"/>
            <w:noWrap/>
            <w:vAlign w:val="center"/>
          </w:tcPr>
          <w:p w14:paraId="7C6D3FF9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  <w:tc>
          <w:tcPr>
            <w:tcW w:w="1239" w:type="dxa"/>
            <w:noWrap/>
            <w:vAlign w:val="center"/>
          </w:tcPr>
          <w:p w14:paraId="063C2461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</w:tr>
      <w:tr w14:paraId="00E8851D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596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  <w:noWrap/>
          </w:tcPr>
          <w:p w14:paraId="253A5FBE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总体服务</w:t>
            </w:r>
          </w:p>
        </w:tc>
        <w:tc>
          <w:tcPr>
            <w:tcW w:w="1236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4B77C66D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75.00%</w:t>
            </w:r>
          </w:p>
        </w:tc>
        <w:tc>
          <w:tcPr>
            <w:tcW w:w="1236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4D042B99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25.00%</w:t>
            </w:r>
          </w:p>
        </w:tc>
        <w:tc>
          <w:tcPr>
            <w:tcW w:w="1236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34096AEB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  <w:tc>
          <w:tcPr>
            <w:tcW w:w="1239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68578725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</w:tr>
      <w:tr w14:paraId="72A6D0D6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596" w:type="dxa"/>
            <w:noWrap/>
          </w:tcPr>
          <w:p w14:paraId="734767DF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总体满意率</w:t>
            </w:r>
          </w:p>
        </w:tc>
        <w:tc>
          <w:tcPr>
            <w:tcW w:w="4947" w:type="dxa"/>
            <w:gridSpan w:val="4"/>
            <w:noWrap/>
          </w:tcPr>
          <w:p w14:paraId="1568DB03">
            <w:pPr>
              <w:widowControl/>
              <w:jc w:val="center"/>
              <w:rPr>
                <w:rFonts w:ascii="仿宋_GB2312" w:hAnsi="仿宋"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auto"/>
                <w:kern w:val="0"/>
                <w:sz w:val="24"/>
              </w:rPr>
              <w:t>100.00%</w:t>
            </w:r>
          </w:p>
        </w:tc>
      </w:tr>
    </w:tbl>
    <w:p w14:paraId="0712B8ED">
      <w:pPr>
        <w:spacing w:before="156" w:beforeLines="5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（11）松江西部自来水</w:t>
      </w:r>
    </w:p>
    <w:tbl>
      <w:tblPr>
        <w:tblStyle w:val="18"/>
        <w:tblW w:w="8560" w:type="dxa"/>
        <w:jc w:val="center"/>
        <w:tblBorders>
          <w:top w:val="single" w:color="4F81BD" w:themeColor="accent1" w:sz="8" w:space="0"/>
          <w:left w:val="none" w:color="auto" w:sz="0" w:space="0"/>
          <w:bottom w:val="single" w:color="4F81BD" w:themeColor="accent1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4"/>
        <w:gridCol w:w="1239"/>
        <w:gridCol w:w="1239"/>
        <w:gridCol w:w="1239"/>
        <w:gridCol w:w="1239"/>
      </w:tblGrid>
      <w:tr w14:paraId="07E15B3B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604" w:type="dxa"/>
            <w:tcBorders>
              <w:top w:val="single" w:color="4F81BD" w:themeColor="accent1" w:sz="8" w:space="0"/>
              <w:left w:val="nil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744D193C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指  标</w:t>
            </w:r>
          </w:p>
        </w:tc>
        <w:tc>
          <w:tcPr>
            <w:tcW w:w="1239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4CCE1B64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非常满意</w:t>
            </w:r>
          </w:p>
        </w:tc>
        <w:tc>
          <w:tcPr>
            <w:tcW w:w="1239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19FDAA44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满意</w:t>
            </w:r>
          </w:p>
        </w:tc>
        <w:tc>
          <w:tcPr>
            <w:tcW w:w="1239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3379AB80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基本满意</w:t>
            </w:r>
          </w:p>
        </w:tc>
        <w:tc>
          <w:tcPr>
            <w:tcW w:w="1239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5DB51B33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不满意</w:t>
            </w:r>
          </w:p>
        </w:tc>
      </w:tr>
      <w:tr w14:paraId="0B84D301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604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  <w:noWrap/>
          </w:tcPr>
          <w:p w14:paraId="6B75A8E5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前期咨询和申请受理</w:t>
            </w:r>
          </w:p>
        </w:tc>
        <w:tc>
          <w:tcPr>
            <w:tcW w:w="1239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1BDD3774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100.00%</w:t>
            </w:r>
          </w:p>
        </w:tc>
        <w:tc>
          <w:tcPr>
            <w:tcW w:w="1239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10A523F3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  <w:tc>
          <w:tcPr>
            <w:tcW w:w="1239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2A60EDB5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  <w:tc>
          <w:tcPr>
            <w:tcW w:w="1239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638BF6B8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</w:tr>
      <w:tr w14:paraId="377B7DA0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604" w:type="dxa"/>
            <w:noWrap/>
          </w:tcPr>
          <w:p w14:paraId="019F7EE5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现场查勘和编制/复核供水方案</w:t>
            </w:r>
          </w:p>
        </w:tc>
        <w:tc>
          <w:tcPr>
            <w:tcW w:w="1239" w:type="dxa"/>
            <w:noWrap/>
            <w:vAlign w:val="center"/>
          </w:tcPr>
          <w:p w14:paraId="5ED3CD23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100.00%</w:t>
            </w:r>
          </w:p>
        </w:tc>
        <w:tc>
          <w:tcPr>
            <w:tcW w:w="1239" w:type="dxa"/>
            <w:noWrap/>
            <w:vAlign w:val="center"/>
          </w:tcPr>
          <w:p w14:paraId="7E71AF86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  <w:tc>
          <w:tcPr>
            <w:tcW w:w="1239" w:type="dxa"/>
            <w:noWrap/>
            <w:vAlign w:val="center"/>
          </w:tcPr>
          <w:p w14:paraId="6A679DFD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  <w:tc>
          <w:tcPr>
            <w:tcW w:w="1239" w:type="dxa"/>
            <w:noWrap/>
            <w:vAlign w:val="center"/>
          </w:tcPr>
          <w:p w14:paraId="2424EBEC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</w:tr>
      <w:tr w14:paraId="459D392B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604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  <w:noWrap/>
          </w:tcPr>
          <w:p w14:paraId="178F2224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工程质量验收</w:t>
            </w:r>
          </w:p>
        </w:tc>
        <w:tc>
          <w:tcPr>
            <w:tcW w:w="1239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691D8FB3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100.00%</w:t>
            </w:r>
          </w:p>
        </w:tc>
        <w:tc>
          <w:tcPr>
            <w:tcW w:w="1239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2E1EB0F4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  <w:tc>
          <w:tcPr>
            <w:tcW w:w="1239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6A773BD5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  <w:tc>
          <w:tcPr>
            <w:tcW w:w="1239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7B3F473F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</w:tr>
      <w:tr w14:paraId="04CA508C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604" w:type="dxa"/>
            <w:noWrap/>
          </w:tcPr>
          <w:p w14:paraId="3BA6F512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签订供用水合同</w:t>
            </w:r>
          </w:p>
        </w:tc>
        <w:tc>
          <w:tcPr>
            <w:tcW w:w="1239" w:type="dxa"/>
            <w:noWrap/>
            <w:vAlign w:val="center"/>
          </w:tcPr>
          <w:p w14:paraId="0F149433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100.00%</w:t>
            </w:r>
          </w:p>
        </w:tc>
        <w:tc>
          <w:tcPr>
            <w:tcW w:w="1239" w:type="dxa"/>
            <w:noWrap/>
            <w:vAlign w:val="center"/>
          </w:tcPr>
          <w:p w14:paraId="23862825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  <w:tc>
          <w:tcPr>
            <w:tcW w:w="1239" w:type="dxa"/>
            <w:noWrap/>
            <w:vAlign w:val="center"/>
          </w:tcPr>
          <w:p w14:paraId="6CBECF15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  <w:tc>
          <w:tcPr>
            <w:tcW w:w="1239" w:type="dxa"/>
            <w:noWrap/>
            <w:vAlign w:val="center"/>
          </w:tcPr>
          <w:p w14:paraId="6F1B48F2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</w:tr>
      <w:tr w14:paraId="0998013F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604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  <w:noWrap/>
          </w:tcPr>
          <w:p w14:paraId="6080BC3C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总体服务</w:t>
            </w:r>
          </w:p>
        </w:tc>
        <w:tc>
          <w:tcPr>
            <w:tcW w:w="1239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45C23E89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100.00%</w:t>
            </w:r>
          </w:p>
        </w:tc>
        <w:tc>
          <w:tcPr>
            <w:tcW w:w="1239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47E5E775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  <w:tc>
          <w:tcPr>
            <w:tcW w:w="1239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59ED5D9A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  <w:tc>
          <w:tcPr>
            <w:tcW w:w="1239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022CBE95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</w:tr>
      <w:tr w14:paraId="2ECA027F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604" w:type="dxa"/>
            <w:noWrap/>
          </w:tcPr>
          <w:p w14:paraId="27747A53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总体满意率</w:t>
            </w:r>
          </w:p>
        </w:tc>
        <w:tc>
          <w:tcPr>
            <w:tcW w:w="4956" w:type="dxa"/>
            <w:gridSpan w:val="4"/>
            <w:noWrap/>
          </w:tcPr>
          <w:p w14:paraId="3A85819C">
            <w:pPr>
              <w:widowControl/>
              <w:jc w:val="center"/>
              <w:rPr>
                <w:rFonts w:ascii="仿宋_GB2312" w:hAnsi="仿宋"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auto"/>
                <w:kern w:val="0"/>
                <w:sz w:val="24"/>
              </w:rPr>
              <w:t>100.00%</w:t>
            </w:r>
          </w:p>
        </w:tc>
      </w:tr>
    </w:tbl>
    <w:p w14:paraId="0B742356">
      <w:pPr>
        <w:spacing w:before="156" w:beforeLines="5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（12）浦东威立雅</w:t>
      </w:r>
    </w:p>
    <w:tbl>
      <w:tblPr>
        <w:tblStyle w:val="18"/>
        <w:tblW w:w="8526" w:type="dxa"/>
        <w:jc w:val="center"/>
        <w:tblBorders>
          <w:top w:val="single" w:color="4F81BD" w:themeColor="accent1" w:sz="8" w:space="0"/>
          <w:left w:val="none" w:color="auto" w:sz="0" w:space="0"/>
          <w:bottom w:val="single" w:color="4F81BD" w:themeColor="accent1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9"/>
        <w:gridCol w:w="1234"/>
        <w:gridCol w:w="1234"/>
        <w:gridCol w:w="1234"/>
        <w:gridCol w:w="1235"/>
      </w:tblGrid>
      <w:tr w14:paraId="3B7BA03D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89" w:type="dxa"/>
            <w:tcBorders>
              <w:top w:val="single" w:color="4F81BD" w:themeColor="accent1" w:sz="8" w:space="0"/>
              <w:left w:val="nil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017C5D3B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指  标</w:t>
            </w:r>
          </w:p>
        </w:tc>
        <w:tc>
          <w:tcPr>
            <w:tcW w:w="1234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1B1162BF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非常满意</w:t>
            </w:r>
          </w:p>
        </w:tc>
        <w:tc>
          <w:tcPr>
            <w:tcW w:w="1234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050609B7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满意</w:t>
            </w:r>
          </w:p>
        </w:tc>
        <w:tc>
          <w:tcPr>
            <w:tcW w:w="1234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53AF65AB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基本满意</w:t>
            </w:r>
          </w:p>
        </w:tc>
        <w:tc>
          <w:tcPr>
            <w:tcW w:w="1235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0ADC2B73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不满意</w:t>
            </w:r>
          </w:p>
        </w:tc>
      </w:tr>
      <w:tr w14:paraId="75B1E1A9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89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  <w:noWrap/>
          </w:tcPr>
          <w:p w14:paraId="10BF0640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前期咨询和申请受理</w:t>
            </w:r>
          </w:p>
        </w:tc>
        <w:tc>
          <w:tcPr>
            <w:tcW w:w="1234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0B5F80AC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64.10%</w:t>
            </w:r>
          </w:p>
        </w:tc>
        <w:tc>
          <w:tcPr>
            <w:tcW w:w="1234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69D7FB88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35.90%</w:t>
            </w:r>
          </w:p>
        </w:tc>
        <w:tc>
          <w:tcPr>
            <w:tcW w:w="1234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1DD98153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  <w:tc>
          <w:tcPr>
            <w:tcW w:w="1235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3C431CBA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</w:tr>
      <w:tr w14:paraId="061A17A7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89" w:type="dxa"/>
            <w:noWrap/>
          </w:tcPr>
          <w:p w14:paraId="442B0548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现场查勘和编制/复核供水方案</w:t>
            </w:r>
          </w:p>
        </w:tc>
        <w:tc>
          <w:tcPr>
            <w:tcW w:w="1234" w:type="dxa"/>
            <w:noWrap/>
            <w:vAlign w:val="center"/>
          </w:tcPr>
          <w:p w14:paraId="417682C8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63.74%</w:t>
            </w:r>
          </w:p>
        </w:tc>
        <w:tc>
          <w:tcPr>
            <w:tcW w:w="1234" w:type="dxa"/>
            <w:noWrap/>
            <w:vAlign w:val="center"/>
          </w:tcPr>
          <w:p w14:paraId="7A841482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36.26%</w:t>
            </w:r>
          </w:p>
        </w:tc>
        <w:tc>
          <w:tcPr>
            <w:tcW w:w="1234" w:type="dxa"/>
            <w:noWrap/>
            <w:vAlign w:val="center"/>
          </w:tcPr>
          <w:p w14:paraId="3813C7F9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  <w:tc>
          <w:tcPr>
            <w:tcW w:w="1235" w:type="dxa"/>
            <w:noWrap/>
            <w:vAlign w:val="center"/>
          </w:tcPr>
          <w:p w14:paraId="69EB61F6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</w:tr>
      <w:tr w14:paraId="5FA6FA7A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89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  <w:noWrap/>
          </w:tcPr>
          <w:p w14:paraId="320A09C1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工程质量验收</w:t>
            </w:r>
          </w:p>
        </w:tc>
        <w:tc>
          <w:tcPr>
            <w:tcW w:w="1234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462511C5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64.69%</w:t>
            </w:r>
          </w:p>
        </w:tc>
        <w:tc>
          <w:tcPr>
            <w:tcW w:w="1234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1727988C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34.56%</w:t>
            </w:r>
          </w:p>
        </w:tc>
        <w:tc>
          <w:tcPr>
            <w:tcW w:w="1234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6513EE80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0.75%</w:t>
            </w:r>
          </w:p>
        </w:tc>
        <w:tc>
          <w:tcPr>
            <w:tcW w:w="1235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48B194D1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</w:tr>
      <w:tr w14:paraId="15A1725E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89" w:type="dxa"/>
            <w:noWrap/>
          </w:tcPr>
          <w:p w14:paraId="23E41162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签订供用水合同</w:t>
            </w:r>
          </w:p>
        </w:tc>
        <w:tc>
          <w:tcPr>
            <w:tcW w:w="1234" w:type="dxa"/>
            <w:noWrap/>
            <w:vAlign w:val="center"/>
          </w:tcPr>
          <w:p w14:paraId="7F7BA820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64.84%</w:t>
            </w:r>
          </w:p>
        </w:tc>
        <w:tc>
          <w:tcPr>
            <w:tcW w:w="1234" w:type="dxa"/>
            <w:noWrap/>
            <w:vAlign w:val="center"/>
          </w:tcPr>
          <w:p w14:paraId="45EDD76D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35.16%</w:t>
            </w:r>
          </w:p>
        </w:tc>
        <w:tc>
          <w:tcPr>
            <w:tcW w:w="1234" w:type="dxa"/>
            <w:noWrap/>
            <w:vAlign w:val="center"/>
          </w:tcPr>
          <w:p w14:paraId="506E378E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  <w:tc>
          <w:tcPr>
            <w:tcW w:w="1235" w:type="dxa"/>
            <w:noWrap/>
            <w:vAlign w:val="center"/>
          </w:tcPr>
          <w:p w14:paraId="2F561CF3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</w:tr>
      <w:tr w14:paraId="0B003004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89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  <w:noWrap/>
          </w:tcPr>
          <w:p w14:paraId="6DAD3CB0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总体服务</w:t>
            </w:r>
          </w:p>
        </w:tc>
        <w:tc>
          <w:tcPr>
            <w:tcW w:w="1234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29FE2326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63.74%</w:t>
            </w:r>
          </w:p>
        </w:tc>
        <w:tc>
          <w:tcPr>
            <w:tcW w:w="1234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15974259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35.71%</w:t>
            </w:r>
          </w:p>
        </w:tc>
        <w:tc>
          <w:tcPr>
            <w:tcW w:w="1234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66D90621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0.55%</w:t>
            </w:r>
          </w:p>
        </w:tc>
        <w:tc>
          <w:tcPr>
            <w:tcW w:w="1235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2ECD09DD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</w:tr>
      <w:tr w14:paraId="5D2499BD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89" w:type="dxa"/>
            <w:noWrap/>
          </w:tcPr>
          <w:p w14:paraId="213EBCEE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总体满意率</w:t>
            </w:r>
          </w:p>
        </w:tc>
        <w:tc>
          <w:tcPr>
            <w:tcW w:w="4937" w:type="dxa"/>
            <w:gridSpan w:val="4"/>
            <w:noWrap/>
          </w:tcPr>
          <w:p w14:paraId="7EE2C821">
            <w:pPr>
              <w:widowControl/>
              <w:jc w:val="center"/>
              <w:rPr>
                <w:rFonts w:ascii="仿宋_GB2312" w:hAnsi="仿宋"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auto"/>
                <w:kern w:val="0"/>
                <w:sz w:val="24"/>
              </w:rPr>
              <w:t>100.00%</w:t>
            </w:r>
          </w:p>
        </w:tc>
      </w:tr>
    </w:tbl>
    <w:p w14:paraId="67532EDF">
      <w:pPr>
        <w:spacing w:before="156" w:beforeLines="5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（13）城投水务自来水业务受理分公司</w:t>
      </w:r>
    </w:p>
    <w:tbl>
      <w:tblPr>
        <w:tblStyle w:val="18"/>
        <w:tblW w:w="8423" w:type="dxa"/>
        <w:jc w:val="center"/>
        <w:tblBorders>
          <w:top w:val="single" w:color="4F81BD" w:themeColor="accent1" w:sz="8" w:space="0"/>
          <w:left w:val="none" w:color="auto" w:sz="0" w:space="0"/>
          <w:bottom w:val="single" w:color="4F81BD" w:themeColor="accent1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6"/>
        <w:gridCol w:w="1219"/>
        <w:gridCol w:w="1219"/>
        <w:gridCol w:w="1219"/>
        <w:gridCol w:w="1220"/>
      </w:tblGrid>
      <w:tr w14:paraId="27145F61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46" w:type="dxa"/>
            <w:tcBorders>
              <w:top w:val="single" w:color="4F81BD" w:themeColor="accent1" w:sz="8" w:space="0"/>
              <w:left w:val="nil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7D3A0F3A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指  标</w:t>
            </w:r>
          </w:p>
        </w:tc>
        <w:tc>
          <w:tcPr>
            <w:tcW w:w="1219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37672BB1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非常满意</w:t>
            </w:r>
          </w:p>
        </w:tc>
        <w:tc>
          <w:tcPr>
            <w:tcW w:w="1219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0C03F64D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满意</w:t>
            </w:r>
          </w:p>
        </w:tc>
        <w:tc>
          <w:tcPr>
            <w:tcW w:w="1219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0F0CA904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基本满意</w:t>
            </w:r>
          </w:p>
        </w:tc>
        <w:tc>
          <w:tcPr>
            <w:tcW w:w="1220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  <w:noWrap/>
          </w:tcPr>
          <w:p w14:paraId="73BCA50A">
            <w:pPr>
              <w:widowControl/>
              <w:spacing w:before="0" w:after="0" w:line="240" w:lineRule="auto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不满意</w:t>
            </w:r>
          </w:p>
        </w:tc>
      </w:tr>
      <w:tr w14:paraId="39CB0928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46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  <w:noWrap/>
          </w:tcPr>
          <w:p w14:paraId="539BD18C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前期咨询和申请受理</w:t>
            </w:r>
          </w:p>
        </w:tc>
        <w:tc>
          <w:tcPr>
            <w:tcW w:w="1219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1BC2C260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50.19%</w:t>
            </w:r>
          </w:p>
        </w:tc>
        <w:tc>
          <w:tcPr>
            <w:tcW w:w="1219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19A7A08A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47.04%</w:t>
            </w:r>
          </w:p>
        </w:tc>
        <w:tc>
          <w:tcPr>
            <w:tcW w:w="1219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4EC6826F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2.78%</w:t>
            </w:r>
          </w:p>
        </w:tc>
        <w:tc>
          <w:tcPr>
            <w:tcW w:w="1220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3086ADEC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</w:tr>
      <w:tr w14:paraId="7577C74F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46" w:type="dxa"/>
            <w:noWrap/>
          </w:tcPr>
          <w:p w14:paraId="3D2B15E1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现场查勘和编制/复核供水方案</w:t>
            </w:r>
          </w:p>
        </w:tc>
        <w:tc>
          <w:tcPr>
            <w:tcW w:w="1219" w:type="dxa"/>
            <w:noWrap/>
            <w:vAlign w:val="center"/>
          </w:tcPr>
          <w:p w14:paraId="38F3241E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48.33%</w:t>
            </w:r>
          </w:p>
        </w:tc>
        <w:tc>
          <w:tcPr>
            <w:tcW w:w="1219" w:type="dxa"/>
            <w:noWrap/>
            <w:vAlign w:val="center"/>
          </w:tcPr>
          <w:p w14:paraId="62BD6265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47.22%</w:t>
            </w:r>
          </w:p>
        </w:tc>
        <w:tc>
          <w:tcPr>
            <w:tcW w:w="1219" w:type="dxa"/>
            <w:noWrap/>
            <w:vAlign w:val="center"/>
          </w:tcPr>
          <w:p w14:paraId="1674B22F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4.44%</w:t>
            </w:r>
          </w:p>
        </w:tc>
        <w:tc>
          <w:tcPr>
            <w:tcW w:w="1220" w:type="dxa"/>
            <w:noWrap/>
            <w:vAlign w:val="center"/>
          </w:tcPr>
          <w:p w14:paraId="15E4615C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</w:tr>
      <w:tr w14:paraId="5E332298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46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  <w:noWrap/>
          </w:tcPr>
          <w:p w14:paraId="0F260715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工程质量验收</w:t>
            </w:r>
          </w:p>
        </w:tc>
        <w:tc>
          <w:tcPr>
            <w:tcW w:w="1219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40EA5AF7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49.44%</w:t>
            </w:r>
          </w:p>
        </w:tc>
        <w:tc>
          <w:tcPr>
            <w:tcW w:w="1219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79B08141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46.84%</w:t>
            </w:r>
          </w:p>
        </w:tc>
        <w:tc>
          <w:tcPr>
            <w:tcW w:w="1219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035B9E6B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3.72%</w:t>
            </w:r>
          </w:p>
        </w:tc>
        <w:tc>
          <w:tcPr>
            <w:tcW w:w="1220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6CD90F76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</w:tr>
      <w:tr w14:paraId="536B3D15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46" w:type="dxa"/>
            <w:noWrap/>
          </w:tcPr>
          <w:p w14:paraId="6AC2FD4E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签订供用水合同</w:t>
            </w:r>
          </w:p>
        </w:tc>
        <w:tc>
          <w:tcPr>
            <w:tcW w:w="1219" w:type="dxa"/>
            <w:noWrap/>
            <w:vAlign w:val="center"/>
          </w:tcPr>
          <w:p w14:paraId="557C7C3E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49.72%</w:t>
            </w:r>
          </w:p>
        </w:tc>
        <w:tc>
          <w:tcPr>
            <w:tcW w:w="1219" w:type="dxa"/>
            <w:noWrap/>
            <w:vAlign w:val="center"/>
          </w:tcPr>
          <w:p w14:paraId="23B72760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47.50%</w:t>
            </w:r>
          </w:p>
        </w:tc>
        <w:tc>
          <w:tcPr>
            <w:tcW w:w="1219" w:type="dxa"/>
            <w:noWrap/>
            <w:vAlign w:val="center"/>
          </w:tcPr>
          <w:p w14:paraId="446E40FA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2.78%</w:t>
            </w:r>
          </w:p>
        </w:tc>
        <w:tc>
          <w:tcPr>
            <w:tcW w:w="1220" w:type="dxa"/>
            <w:noWrap/>
            <w:vAlign w:val="center"/>
          </w:tcPr>
          <w:p w14:paraId="54BF8C03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</w:tr>
      <w:tr w14:paraId="26716D5C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46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  <w:noWrap/>
          </w:tcPr>
          <w:p w14:paraId="54134158">
            <w:pPr>
              <w:widowControl/>
              <w:jc w:val="left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</w:rPr>
              <w:t>总体服务</w:t>
            </w:r>
          </w:p>
        </w:tc>
        <w:tc>
          <w:tcPr>
            <w:tcW w:w="1219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01BEAA55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50.28%</w:t>
            </w:r>
          </w:p>
        </w:tc>
        <w:tc>
          <w:tcPr>
            <w:tcW w:w="1219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0A993ECC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46.67%</w:t>
            </w:r>
          </w:p>
        </w:tc>
        <w:tc>
          <w:tcPr>
            <w:tcW w:w="1219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340AC944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3.06%</w:t>
            </w:r>
          </w:p>
        </w:tc>
        <w:tc>
          <w:tcPr>
            <w:tcW w:w="1220" w:type="dxa"/>
            <w:tcBorders>
              <w:right w:val="nil"/>
              <w:insideV w:val="nil"/>
            </w:tcBorders>
            <w:shd w:val="clear" w:color="auto" w:fill="D3DFEE" w:themeFill="accent1" w:themeFillTint="3F"/>
            <w:noWrap/>
            <w:vAlign w:val="center"/>
          </w:tcPr>
          <w:p w14:paraId="1CD8062B">
            <w:pPr>
              <w:widowControl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0.00%</w:t>
            </w:r>
          </w:p>
        </w:tc>
      </w:tr>
      <w:tr w14:paraId="0CE63233"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546" w:type="dxa"/>
            <w:noWrap/>
          </w:tcPr>
          <w:p w14:paraId="687D3A6C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</w:rPr>
              <w:t>总体满意率</w:t>
            </w:r>
          </w:p>
        </w:tc>
        <w:tc>
          <w:tcPr>
            <w:tcW w:w="4877" w:type="dxa"/>
            <w:gridSpan w:val="4"/>
            <w:noWrap/>
          </w:tcPr>
          <w:p w14:paraId="27373B2F">
            <w:pPr>
              <w:widowControl/>
              <w:jc w:val="center"/>
              <w:rPr>
                <w:rFonts w:ascii="仿宋_GB2312" w:hAnsi="仿宋"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auto"/>
                <w:kern w:val="0"/>
                <w:sz w:val="24"/>
              </w:rPr>
              <w:t>100.00%</w:t>
            </w:r>
          </w:p>
        </w:tc>
      </w:tr>
    </w:tbl>
    <w:p w14:paraId="762083E0">
      <w:pPr>
        <w:rPr>
          <w:rFonts w:ascii="仿宋_GB2312" w:eastAsia="仿宋_GB2312"/>
          <w:b/>
          <w:sz w:val="32"/>
          <w:szCs w:val="32"/>
        </w:rPr>
      </w:pPr>
    </w:p>
    <w:p w14:paraId="602ADC52">
      <w:pPr>
        <w:rPr>
          <w:rFonts w:ascii="仿宋_GB2312" w:eastAsia="仿宋_GB2312"/>
          <w:b/>
          <w:sz w:val="32"/>
          <w:szCs w:val="32"/>
        </w:rPr>
      </w:pPr>
    </w:p>
    <w:p w14:paraId="16CE8294">
      <w:pPr>
        <w:rPr>
          <w:rFonts w:ascii="仿宋_GB2312" w:eastAsia="仿宋_GB2312"/>
          <w:b/>
          <w:sz w:val="32"/>
          <w:szCs w:val="32"/>
        </w:rPr>
      </w:pPr>
    </w:p>
    <w:p w14:paraId="4834BA93">
      <w:pPr>
        <w:pStyle w:val="14"/>
        <w:jc w:val="left"/>
        <w:rPr>
          <w:rFonts w:ascii="仿宋_GB2312" w:hAnsi="仿宋" w:eastAsia="仿宋_GB2312"/>
        </w:rPr>
      </w:pPr>
      <w:bookmarkStart w:id="21" w:name="_Toc145100763"/>
      <w:r>
        <w:rPr>
          <w:rFonts w:hint="eastAsia" w:ascii="仿宋_GB2312" w:hAnsi="仿宋" w:eastAsia="仿宋_GB2312"/>
        </w:rPr>
        <w:t>三、主要结论和建议</w:t>
      </w:r>
      <w:bookmarkEnd w:id="21"/>
    </w:p>
    <w:p w14:paraId="20810309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本次调查结果显示，2</w:t>
      </w:r>
      <w:r>
        <w:rPr>
          <w:rFonts w:ascii="仿宋_GB2312" w:eastAsia="仿宋_GB2312"/>
          <w:sz w:val="32"/>
          <w:szCs w:val="32"/>
        </w:rPr>
        <w:t>025</w:t>
      </w:r>
      <w:r>
        <w:rPr>
          <w:rFonts w:hint="eastAsia" w:ascii="仿宋_GB2312" w:eastAsia="仿宋_GB2312"/>
          <w:sz w:val="32"/>
          <w:szCs w:val="32"/>
        </w:rPr>
        <w:t>年上海市供水接入服务质量调查总体满意率为</w:t>
      </w:r>
      <w:r>
        <w:rPr>
          <w:rFonts w:ascii="仿宋_GB2312" w:eastAsia="仿宋_GB2312"/>
          <w:sz w:val="32"/>
          <w:szCs w:val="32"/>
        </w:rPr>
        <w:t>100.00</w:t>
      </w:r>
      <w:r>
        <w:rPr>
          <w:rFonts w:hint="eastAsia" w:ascii="仿宋_GB2312" w:eastAsia="仿宋_GB2312"/>
          <w:sz w:val="32"/>
          <w:szCs w:val="32"/>
        </w:rPr>
        <w:t>%，连续三年上扬（2</w:t>
      </w:r>
      <w:r>
        <w:rPr>
          <w:rFonts w:ascii="仿宋_GB2312" w:eastAsia="仿宋_GB2312"/>
          <w:sz w:val="32"/>
          <w:szCs w:val="32"/>
        </w:rPr>
        <w:t>024</w:t>
      </w:r>
      <w:r>
        <w:rPr>
          <w:rFonts w:hint="eastAsia" w:ascii="仿宋_GB2312" w:eastAsia="仿宋_GB2312"/>
          <w:sz w:val="32"/>
          <w:szCs w:val="32"/>
        </w:rPr>
        <w:t>年9</w:t>
      </w:r>
      <w:r>
        <w:rPr>
          <w:rFonts w:ascii="仿宋_GB2312" w:eastAsia="仿宋_GB2312"/>
          <w:sz w:val="32"/>
          <w:szCs w:val="32"/>
        </w:rPr>
        <w:t>9.99%</w:t>
      </w:r>
      <w:r>
        <w:rPr>
          <w:rFonts w:hint="eastAsia" w:ascii="仿宋_GB2312" w:eastAsia="仿宋_GB2312"/>
          <w:sz w:val="32"/>
          <w:szCs w:val="32"/>
        </w:rPr>
        <w:t>；2</w:t>
      </w:r>
      <w:r>
        <w:rPr>
          <w:rFonts w:ascii="仿宋_GB2312" w:eastAsia="仿宋_GB2312"/>
          <w:sz w:val="32"/>
          <w:szCs w:val="32"/>
        </w:rPr>
        <w:t>023</w:t>
      </w:r>
      <w:r>
        <w:rPr>
          <w:rFonts w:hint="eastAsia" w:ascii="仿宋_GB2312" w:eastAsia="仿宋_GB2312"/>
          <w:sz w:val="32"/>
          <w:szCs w:val="32"/>
        </w:rPr>
        <w:t>年9</w:t>
      </w:r>
      <w:r>
        <w:rPr>
          <w:rFonts w:ascii="仿宋_GB2312" w:eastAsia="仿宋_GB2312"/>
          <w:sz w:val="32"/>
          <w:szCs w:val="32"/>
        </w:rPr>
        <w:t>9.66%</w:t>
      </w:r>
      <w:r>
        <w:rPr>
          <w:rFonts w:hint="eastAsia" w:ascii="仿宋_GB2312" w:eastAsia="仿宋_GB2312"/>
          <w:sz w:val="32"/>
          <w:szCs w:val="32"/>
        </w:rPr>
        <w:t>），显示出受访者对上海市供水接入整体服务的评价持续增强。</w:t>
      </w:r>
    </w:p>
    <w:p w14:paraId="29E666F4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调查包含的五项指标满意率均为100%。与2024年调查结果相比较，“工程质量验收”指标的满意率提升了0.07%，其余“前期咨询和申请受理”“现场查勘和编制/复核供水方案”“签订供用水合同”和“总体服务”四项指标均保持100.00%的满意率。</w:t>
      </w:r>
    </w:p>
    <w:p w14:paraId="07087869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调查共收集到1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条受访者提出的意见建议，均为受访者对相关工作提出了各自的需求，如希望简化流程、缩短接入周期、加大宣传、提前告知等。</w:t>
      </w:r>
    </w:p>
    <w:p w14:paraId="6AFFF87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为进一步深化本市供水接入服务，持续提供优质服务，建议：</w:t>
      </w:r>
    </w:p>
    <w:p w14:paraId="53E7A071">
      <w:pPr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1</w:t>
      </w:r>
      <w:r>
        <w:rPr>
          <w:rFonts w:hint="eastAsia" w:ascii="仿宋_GB2312" w:eastAsia="仿宋_GB2312"/>
          <w:bCs/>
          <w:sz w:val="32"/>
          <w:szCs w:val="32"/>
        </w:rPr>
        <w:t>、针对 “首次申请流程复杂”和“代建方倾向线下办理” 等诉求，建议在推行“一网通办”线上渠道的基础上，保留线下服务窗口，配备业务专员提供指导；制作简明易懂的操作手册或操作视频，让企业可根据自身需求灵活选择。</w:t>
      </w:r>
    </w:p>
    <w:p w14:paraId="6FFD3EDA">
      <w:pPr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2</w:t>
      </w:r>
      <w:r>
        <w:rPr>
          <w:rFonts w:hint="eastAsia" w:ascii="仿宋_GB2312" w:eastAsia="仿宋_GB2312"/>
          <w:bCs/>
          <w:sz w:val="32"/>
          <w:szCs w:val="32"/>
        </w:rPr>
        <w:t>、针对“办理周期长、等待时间久”的高频诉求，建议：根据申请受理、现场踏勘、施工接入、验收通水等环节的时限标准，在系统中设置超时预警功能，若某一环节临近时限仍未推进时，系统可自动触发督办提醒，供水企业及时跟进，并实时向申请企业反馈进展、共同商议解决方案。</w:t>
      </w:r>
    </w:p>
    <w:p w14:paraId="2DF1D92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3</w:t>
      </w:r>
      <w:r>
        <w:rPr>
          <w:rFonts w:hint="eastAsia" w:ascii="仿宋_GB2312" w:eastAsia="仿宋_GB2312"/>
          <w:bCs/>
          <w:sz w:val="32"/>
          <w:szCs w:val="32"/>
        </w:rPr>
        <w:t>、针对“提前告知流程”“检查管道保温”和“给水网络不完善致验收难”等诉求，建议：分场景推进精准服务：一是强化前置宣传。在企业集中的工业园区、政务服务中心、街道等区域张贴宣传海报，联合开展供水服务进企业活动，主动讲解接入范围、办理流程及所需材料。二是完善常态维护机制。定期巡查已接入供水管网的管道设施，对巡查发现的问题及时记录、维修；三是聚焦问题攻坚。联合多个职能部门组建协调专班，对“疑难案例”中的申请企业提供临时供水方案，实时跟进管网建设进度，保障企业基本用水需求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16AF2DA4">
      <w:pPr>
        <w:ind w:right="140" w:firstLine="640" w:firstLineChars="200"/>
        <w:jc w:val="right"/>
        <w:rPr>
          <w:rFonts w:ascii="仿宋_GB2312" w:eastAsia="仿宋_GB2312"/>
          <w:sz w:val="32"/>
          <w:szCs w:val="32"/>
        </w:rPr>
      </w:pPr>
    </w:p>
    <w:p w14:paraId="6AB4A57C">
      <w:pPr>
        <w:ind w:right="140" w:firstLine="640" w:firstLineChars="200"/>
        <w:jc w:val="right"/>
        <w:rPr>
          <w:rFonts w:ascii="仿宋_GB2312" w:eastAsia="仿宋_GB2312"/>
          <w:sz w:val="32"/>
          <w:szCs w:val="32"/>
        </w:rPr>
      </w:pPr>
    </w:p>
    <w:p w14:paraId="0DE11D07">
      <w:pPr>
        <w:ind w:right="140" w:firstLine="640" w:firstLineChars="200"/>
        <w:jc w:val="right"/>
        <w:rPr>
          <w:rFonts w:ascii="仿宋_GB2312" w:eastAsia="仿宋_GB2312"/>
          <w:sz w:val="32"/>
          <w:szCs w:val="32"/>
        </w:rPr>
      </w:pPr>
    </w:p>
    <w:p w14:paraId="34FA1363">
      <w:pPr>
        <w:ind w:right="140" w:firstLine="640" w:firstLineChars="200"/>
        <w:jc w:val="right"/>
        <w:rPr>
          <w:rFonts w:ascii="仿宋_GB2312" w:eastAsia="仿宋_GB2312"/>
          <w:sz w:val="32"/>
          <w:szCs w:val="32"/>
        </w:rPr>
      </w:pPr>
    </w:p>
    <w:p w14:paraId="65BE9DA5">
      <w:pPr>
        <w:ind w:right="140" w:firstLine="640" w:firstLineChars="200"/>
        <w:jc w:val="right"/>
        <w:rPr>
          <w:rFonts w:ascii="仿宋_GB2312" w:eastAsia="仿宋_GB2312"/>
          <w:sz w:val="32"/>
          <w:szCs w:val="32"/>
        </w:rPr>
      </w:pPr>
    </w:p>
    <w:p w14:paraId="61E9561C">
      <w:pPr>
        <w:ind w:right="140" w:firstLine="640" w:firstLineChars="200"/>
        <w:jc w:val="right"/>
        <w:rPr>
          <w:rFonts w:ascii="仿宋_GB2312" w:eastAsia="仿宋_GB2312"/>
          <w:sz w:val="32"/>
          <w:szCs w:val="32"/>
        </w:rPr>
      </w:pPr>
    </w:p>
    <w:p w14:paraId="46CD45DB">
      <w:pPr>
        <w:ind w:right="140" w:firstLine="640" w:firstLineChars="200"/>
        <w:jc w:val="right"/>
        <w:rPr>
          <w:rFonts w:ascii="仿宋_GB2312" w:eastAsia="仿宋_GB2312"/>
          <w:sz w:val="32"/>
          <w:szCs w:val="32"/>
        </w:rPr>
      </w:pPr>
    </w:p>
    <w:p w14:paraId="4E82904E">
      <w:pPr>
        <w:ind w:right="140" w:firstLine="640" w:firstLineChars="200"/>
        <w:jc w:val="right"/>
        <w:rPr>
          <w:rFonts w:ascii="仿宋_GB2312" w:eastAsia="仿宋_GB2312"/>
          <w:sz w:val="32"/>
          <w:szCs w:val="32"/>
        </w:rPr>
      </w:pPr>
    </w:p>
    <w:p w14:paraId="716A55A3">
      <w:pPr>
        <w:ind w:right="140" w:firstLine="640" w:firstLineChars="200"/>
        <w:jc w:val="right"/>
        <w:rPr>
          <w:rFonts w:ascii="仿宋_GB2312" w:eastAsia="仿宋_GB2312"/>
          <w:sz w:val="32"/>
          <w:szCs w:val="32"/>
        </w:rPr>
      </w:pPr>
    </w:p>
    <w:p w14:paraId="7A52BC62">
      <w:pPr>
        <w:ind w:right="140" w:firstLine="640" w:firstLineChars="200"/>
        <w:jc w:val="right"/>
        <w:rPr>
          <w:rFonts w:ascii="仿宋_GB2312" w:eastAsia="仿宋_GB2312"/>
          <w:sz w:val="32"/>
          <w:szCs w:val="32"/>
        </w:rPr>
      </w:pPr>
    </w:p>
    <w:p w14:paraId="5976A11A">
      <w:pPr>
        <w:ind w:right="140" w:firstLine="640" w:firstLineChars="200"/>
        <w:jc w:val="right"/>
        <w:rPr>
          <w:rFonts w:ascii="仿宋_GB2312" w:eastAsia="仿宋_GB2312"/>
          <w:sz w:val="32"/>
          <w:szCs w:val="32"/>
        </w:rPr>
      </w:pPr>
    </w:p>
    <w:p w14:paraId="1AD412A9">
      <w:pPr>
        <w:pStyle w:val="14"/>
        <w:jc w:val="left"/>
        <w:rPr>
          <w:rFonts w:ascii="仿宋" w:hAnsi="仿宋" w:eastAsia="仿宋"/>
        </w:rPr>
      </w:pPr>
      <w:bookmarkStart w:id="22" w:name="_Toc145100764"/>
      <w:r>
        <w:rPr>
          <w:rFonts w:hint="eastAsia" w:ascii="仿宋" w:hAnsi="仿宋" w:eastAsia="仿宋"/>
        </w:rPr>
        <w:t>附：受访者提出的意见建议</w:t>
      </w:r>
      <w:bookmarkEnd w:id="22"/>
    </w:p>
    <w:tbl>
      <w:tblPr>
        <w:tblStyle w:val="16"/>
        <w:tblW w:w="84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285"/>
        <w:gridCol w:w="6430"/>
      </w:tblGrid>
      <w:tr w14:paraId="1F0D2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tblHeader/>
        </w:trPr>
        <w:tc>
          <w:tcPr>
            <w:tcW w:w="713" w:type="dxa"/>
            <w:shd w:val="clear" w:color="auto" w:fill="auto"/>
            <w:noWrap/>
            <w:vAlign w:val="center"/>
          </w:tcPr>
          <w:p w14:paraId="2A3FE10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6FA946C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类型</w:t>
            </w:r>
          </w:p>
        </w:tc>
        <w:tc>
          <w:tcPr>
            <w:tcW w:w="6430" w:type="dxa"/>
            <w:shd w:val="clear" w:color="auto" w:fill="auto"/>
            <w:noWrap/>
            <w:vAlign w:val="center"/>
          </w:tcPr>
          <w:p w14:paraId="4FDE526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意见建议</w:t>
            </w:r>
          </w:p>
        </w:tc>
      </w:tr>
      <w:tr w14:paraId="0A17D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3" w:type="dxa"/>
            <w:shd w:val="clear" w:color="auto" w:fill="auto"/>
            <w:noWrap/>
            <w:vAlign w:val="center"/>
          </w:tcPr>
          <w:p w14:paraId="14955F1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416EAC4F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用户需求</w:t>
            </w:r>
          </w:p>
        </w:tc>
        <w:tc>
          <w:tcPr>
            <w:tcW w:w="6430" w:type="dxa"/>
            <w:shd w:val="clear" w:color="auto" w:fill="auto"/>
            <w:noWrap/>
            <w:vAlign w:val="center"/>
          </w:tcPr>
          <w:p w14:paraId="0500C87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从申请到实际接入的周期较长，希望优化。</w:t>
            </w:r>
          </w:p>
        </w:tc>
      </w:tr>
      <w:tr w14:paraId="54905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D797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963B5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用户需求</w:t>
            </w:r>
          </w:p>
        </w:tc>
        <w:tc>
          <w:tcPr>
            <w:tcW w:w="6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2E74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等待时间较长，望改进。</w:t>
            </w:r>
          </w:p>
        </w:tc>
      </w:tr>
      <w:tr w14:paraId="282B3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3" w:type="dxa"/>
            <w:shd w:val="clear" w:color="auto" w:fill="auto"/>
            <w:noWrap/>
            <w:vAlign w:val="center"/>
          </w:tcPr>
          <w:p w14:paraId="50AA366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2CF6BF34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用户需求</w:t>
            </w:r>
          </w:p>
        </w:tc>
        <w:tc>
          <w:tcPr>
            <w:tcW w:w="6430" w:type="dxa"/>
            <w:shd w:val="clear" w:color="auto" w:fill="auto"/>
            <w:noWrap/>
            <w:vAlign w:val="center"/>
          </w:tcPr>
          <w:p w14:paraId="7794F29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第一次申请，感觉过程有点复杂，需要工作人员帮忙才行。</w:t>
            </w:r>
          </w:p>
        </w:tc>
      </w:tr>
      <w:tr w14:paraId="1980B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A0A8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3E8F7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用户需求</w:t>
            </w:r>
          </w:p>
        </w:tc>
        <w:tc>
          <w:tcPr>
            <w:tcW w:w="6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D1D7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提高施工人员的服务态度。</w:t>
            </w:r>
          </w:p>
        </w:tc>
      </w:tr>
      <w:tr w14:paraId="48006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47AC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6F31E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用户需求</w:t>
            </w:r>
          </w:p>
        </w:tc>
        <w:tc>
          <w:tcPr>
            <w:tcW w:w="6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9A30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希望对小区内自来水管道的保温保护措施做检查，如有损坏的尽早包扎。</w:t>
            </w:r>
          </w:p>
        </w:tc>
      </w:tr>
      <w:tr w14:paraId="1E75C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EB49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38AF5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用户需求</w:t>
            </w:r>
          </w:p>
        </w:tc>
        <w:tc>
          <w:tcPr>
            <w:tcW w:w="6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69B0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希望缩短办理流程，可借鉴电力公司。</w:t>
            </w:r>
          </w:p>
        </w:tc>
      </w:tr>
      <w:tr w14:paraId="66D79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3" w:type="dxa"/>
            <w:shd w:val="clear" w:color="auto" w:fill="auto"/>
            <w:noWrap/>
            <w:vAlign w:val="center"/>
          </w:tcPr>
          <w:p w14:paraId="1D1A3F2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12F67D36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用户需求</w:t>
            </w:r>
          </w:p>
        </w:tc>
        <w:tc>
          <w:tcPr>
            <w:tcW w:w="6430" w:type="dxa"/>
            <w:shd w:val="clear" w:color="auto" w:fill="auto"/>
            <w:noWrap/>
            <w:vAlign w:val="center"/>
          </w:tcPr>
          <w:p w14:paraId="2C8AE09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希望缩短办理周期。</w:t>
            </w:r>
          </w:p>
        </w:tc>
      </w:tr>
      <w:tr w14:paraId="4EF1C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3" w:type="dxa"/>
            <w:shd w:val="clear" w:color="auto" w:fill="auto"/>
            <w:noWrap/>
            <w:vAlign w:val="center"/>
          </w:tcPr>
          <w:p w14:paraId="626E460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8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3B81EC56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用户需求</w:t>
            </w:r>
          </w:p>
        </w:tc>
        <w:tc>
          <w:tcPr>
            <w:tcW w:w="6430" w:type="dxa"/>
            <w:shd w:val="clear" w:color="auto" w:fill="auto"/>
            <w:noWrap/>
            <w:vAlign w:val="center"/>
          </w:tcPr>
          <w:p w14:paraId="7E99021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对于需要申请的接入范围，最好提前宣传告知相关办理流程。</w:t>
            </w:r>
          </w:p>
        </w:tc>
      </w:tr>
      <w:tr w14:paraId="27151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713" w:type="dxa"/>
            <w:shd w:val="clear" w:color="auto" w:fill="auto"/>
            <w:noWrap/>
            <w:vAlign w:val="center"/>
          </w:tcPr>
          <w:p w14:paraId="2D47D81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383A6A29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用户需求</w:t>
            </w:r>
          </w:p>
        </w:tc>
        <w:tc>
          <w:tcPr>
            <w:tcW w:w="6430" w:type="dxa"/>
            <w:shd w:val="clear" w:color="auto" w:fill="auto"/>
            <w:noWrap/>
            <w:vAlign w:val="center"/>
          </w:tcPr>
          <w:p w14:paraId="1F94B5F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希望优化申请流程。之前有两个项目，一个线上申请需要借u盾才能登录上传申请材料，一个线下申请即可直接提交申请材料。若作为代建方，因要向甲方借u盾，所以线上申请不方便，而更倾向线下申请。</w:t>
            </w:r>
          </w:p>
        </w:tc>
      </w:tr>
      <w:tr w14:paraId="055A0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713" w:type="dxa"/>
            <w:shd w:val="clear" w:color="auto" w:fill="auto"/>
            <w:noWrap/>
            <w:vAlign w:val="center"/>
          </w:tcPr>
          <w:p w14:paraId="6E550BD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4FB4350F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用户需求</w:t>
            </w:r>
          </w:p>
        </w:tc>
        <w:tc>
          <w:tcPr>
            <w:tcW w:w="6430" w:type="dxa"/>
            <w:shd w:val="clear" w:color="auto" w:fill="auto"/>
            <w:noWrap/>
            <w:vAlign w:val="center"/>
          </w:tcPr>
          <w:p w14:paraId="59DCC40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因电力变电站建设完成时，周边规划道路尚未建设，没有现成完善的给排水网络。即便变电站内部的管网已施工完成，但和外部道路的管网仍有一段距离，导致验收过程有困难，希望能有恰当的解决方案。</w:t>
            </w:r>
          </w:p>
        </w:tc>
      </w:tr>
    </w:tbl>
    <w:p w14:paraId="08DE40A0">
      <w:pPr>
        <w:ind w:left="-283" w:leftChars="-135" w:right="140"/>
        <w:jc w:val="left"/>
        <w:rPr>
          <w:rFonts w:ascii="仿宋_GB2312" w:eastAsia="仿宋_GB2312"/>
          <w:sz w:val="32"/>
          <w:szCs w:val="32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7F4CD">
    <w:pPr>
      <w:pStyle w:val="8"/>
      <w:pBdr>
        <w:top w:val="single" w:color="auto" w:sz="4" w:space="1"/>
      </w:pBdr>
      <w:ind w:left="-105" w:leftChars="-50" w:firstLine="720" w:firstLineChars="400"/>
    </w:pPr>
    <w:r>
      <w:rPr>
        <w:rFonts w:hint="eastAsia" w:ascii="华文新魏" w:eastAsia="华文新魏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9525</wp:posOffset>
          </wp:positionH>
          <wp:positionV relativeFrom="paragraph">
            <wp:posOffset>35560</wp:posOffset>
          </wp:positionV>
          <wp:extent cx="285750" cy="285750"/>
          <wp:effectExtent l="0" t="0" r="0" b="0"/>
          <wp:wrapSquare wrapText="bothSides"/>
          <wp:docPr id="5" name="图片 25" descr="唛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25" descr="唛头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华文新魏" w:eastAsia="华文新魏"/>
        <w:sz w:val="21"/>
        <w:szCs w:val="21"/>
      </w:rPr>
      <w:t xml:space="preserve">上海质量认证咨询中心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10</w:t>
    </w:r>
    <w:r>
      <w:rPr>
        <w:lang w:val="zh-CN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D0BE6">
    <w:pPr>
      <w:pStyle w:val="9"/>
    </w:pPr>
    <w:r>
      <w:rPr>
        <w:rFonts w:hint="eastAsia"/>
      </w:rPr>
      <w:t>202</w:t>
    </w:r>
    <w:r>
      <w:t>5</w:t>
    </w:r>
    <w:r>
      <w:rPr>
        <w:rFonts w:hint="eastAsia"/>
      </w:rPr>
      <w:t>年上海市供水接入服务质量调查报告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D594F">
    <w:pPr>
      <w:pStyle w:val="9"/>
    </w:pPr>
    <w:r>
      <w:rPr>
        <w:rFonts w:hint="eastAsia"/>
      </w:rPr>
      <w:t>202</w:t>
    </w:r>
    <w:r>
      <w:t>5</w:t>
    </w:r>
    <w:r>
      <w:rPr>
        <w:rFonts w:hint="eastAsia"/>
      </w:rPr>
      <w:t>年上海市供水接入服务质量调查报告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7D3"/>
    <w:rsid w:val="000010FD"/>
    <w:rsid w:val="00001F80"/>
    <w:rsid w:val="00010577"/>
    <w:rsid w:val="00011C10"/>
    <w:rsid w:val="00020977"/>
    <w:rsid w:val="000225CB"/>
    <w:rsid w:val="00023C2B"/>
    <w:rsid w:val="00023C6F"/>
    <w:rsid w:val="0002466A"/>
    <w:rsid w:val="00024E1A"/>
    <w:rsid w:val="00026CD7"/>
    <w:rsid w:val="00031EB3"/>
    <w:rsid w:val="00032228"/>
    <w:rsid w:val="00036C08"/>
    <w:rsid w:val="00041F1F"/>
    <w:rsid w:val="00050F7F"/>
    <w:rsid w:val="00054FEC"/>
    <w:rsid w:val="00056CDF"/>
    <w:rsid w:val="00056CF4"/>
    <w:rsid w:val="000635B7"/>
    <w:rsid w:val="00066D58"/>
    <w:rsid w:val="00071161"/>
    <w:rsid w:val="00074070"/>
    <w:rsid w:val="000864DC"/>
    <w:rsid w:val="0009425A"/>
    <w:rsid w:val="00095594"/>
    <w:rsid w:val="000970FB"/>
    <w:rsid w:val="000A564F"/>
    <w:rsid w:val="000A6379"/>
    <w:rsid w:val="000B30B1"/>
    <w:rsid w:val="000B3732"/>
    <w:rsid w:val="000B37C9"/>
    <w:rsid w:val="000B5834"/>
    <w:rsid w:val="000B589C"/>
    <w:rsid w:val="000C2043"/>
    <w:rsid w:val="000C5235"/>
    <w:rsid w:val="000D0C11"/>
    <w:rsid w:val="000D439F"/>
    <w:rsid w:val="000D5C4F"/>
    <w:rsid w:val="000D7239"/>
    <w:rsid w:val="000D7DDD"/>
    <w:rsid w:val="000E1736"/>
    <w:rsid w:val="000E4071"/>
    <w:rsid w:val="000F094C"/>
    <w:rsid w:val="001025D5"/>
    <w:rsid w:val="00105CD1"/>
    <w:rsid w:val="00106F37"/>
    <w:rsid w:val="001125A5"/>
    <w:rsid w:val="001125D7"/>
    <w:rsid w:val="00115FA2"/>
    <w:rsid w:val="00116AC0"/>
    <w:rsid w:val="00120E73"/>
    <w:rsid w:val="00123E65"/>
    <w:rsid w:val="00130762"/>
    <w:rsid w:val="0013560B"/>
    <w:rsid w:val="00140876"/>
    <w:rsid w:val="00140C37"/>
    <w:rsid w:val="00141927"/>
    <w:rsid w:val="00142713"/>
    <w:rsid w:val="001452FB"/>
    <w:rsid w:val="0014538A"/>
    <w:rsid w:val="00146E37"/>
    <w:rsid w:val="00150172"/>
    <w:rsid w:val="00151E9E"/>
    <w:rsid w:val="0015392D"/>
    <w:rsid w:val="001546E8"/>
    <w:rsid w:val="00162844"/>
    <w:rsid w:val="001645A4"/>
    <w:rsid w:val="00166BCE"/>
    <w:rsid w:val="001674D3"/>
    <w:rsid w:val="00171966"/>
    <w:rsid w:val="0017701C"/>
    <w:rsid w:val="00177D82"/>
    <w:rsid w:val="0018240F"/>
    <w:rsid w:val="00183DFC"/>
    <w:rsid w:val="00186B2C"/>
    <w:rsid w:val="00191C0D"/>
    <w:rsid w:val="00191EE3"/>
    <w:rsid w:val="00193263"/>
    <w:rsid w:val="00193619"/>
    <w:rsid w:val="0019509D"/>
    <w:rsid w:val="0019727C"/>
    <w:rsid w:val="00197451"/>
    <w:rsid w:val="00197DF7"/>
    <w:rsid w:val="001B1F3F"/>
    <w:rsid w:val="001B1FFB"/>
    <w:rsid w:val="001B34E0"/>
    <w:rsid w:val="001B7384"/>
    <w:rsid w:val="001C25EA"/>
    <w:rsid w:val="001C47B3"/>
    <w:rsid w:val="001C4834"/>
    <w:rsid w:val="001D4CEC"/>
    <w:rsid w:val="001E0141"/>
    <w:rsid w:val="001E2449"/>
    <w:rsid w:val="001E266A"/>
    <w:rsid w:val="001E59A5"/>
    <w:rsid w:val="001E5B2B"/>
    <w:rsid w:val="001E5CFF"/>
    <w:rsid w:val="001E5F81"/>
    <w:rsid w:val="001E6BF3"/>
    <w:rsid w:val="001F2304"/>
    <w:rsid w:val="001F3B89"/>
    <w:rsid w:val="001F63D0"/>
    <w:rsid w:val="00200E37"/>
    <w:rsid w:val="00201DF0"/>
    <w:rsid w:val="0020276F"/>
    <w:rsid w:val="00203F8A"/>
    <w:rsid w:val="00206735"/>
    <w:rsid w:val="00215417"/>
    <w:rsid w:val="002213D0"/>
    <w:rsid w:val="00222681"/>
    <w:rsid w:val="00223F02"/>
    <w:rsid w:val="00227355"/>
    <w:rsid w:val="00234549"/>
    <w:rsid w:val="00235D8A"/>
    <w:rsid w:val="0024011D"/>
    <w:rsid w:val="00251316"/>
    <w:rsid w:val="002531F2"/>
    <w:rsid w:val="0025320E"/>
    <w:rsid w:val="00257551"/>
    <w:rsid w:val="002606C9"/>
    <w:rsid w:val="00261F17"/>
    <w:rsid w:val="00270987"/>
    <w:rsid w:val="00283566"/>
    <w:rsid w:val="0029065E"/>
    <w:rsid w:val="00290971"/>
    <w:rsid w:val="00292602"/>
    <w:rsid w:val="00295C25"/>
    <w:rsid w:val="002A0DAD"/>
    <w:rsid w:val="002A2A2F"/>
    <w:rsid w:val="002B1DB8"/>
    <w:rsid w:val="002B3418"/>
    <w:rsid w:val="002C49C7"/>
    <w:rsid w:val="002C54DA"/>
    <w:rsid w:val="002C5F3C"/>
    <w:rsid w:val="002D0DFE"/>
    <w:rsid w:val="002D229E"/>
    <w:rsid w:val="002E7F44"/>
    <w:rsid w:val="002F0A90"/>
    <w:rsid w:val="002F4D42"/>
    <w:rsid w:val="002F6603"/>
    <w:rsid w:val="00304664"/>
    <w:rsid w:val="00305166"/>
    <w:rsid w:val="00305A1C"/>
    <w:rsid w:val="00305B53"/>
    <w:rsid w:val="00313142"/>
    <w:rsid w:val="00315E19"/>
    <w:rsid w:val="00317647"/>
    <w:rsid w:val="00320D33"/>
    <w:rsid w:val="00334FA7"/>
    <w:rsid w:val="00336D77"/>
    <w:rsid w:val="003371B7"/>
    <w:rsid w:val="00340A1B"/>
    <w:rsid w:val="00341319"/>
    <w:rsid w:val="00344027"/>
    <w:rsid w:val="00351515"/>
    <w:rsid w:val="0035268D"/>
    <w:rsid w:val="003579D8"/>
    <w:rsid w:val="003607B7"/>
    <w:rsid w:val="003735EA"/>
    <w:rsid w:val="003740DF"/>
    <w:rsid w:val="00376B20"/>
    <w:rsid w:val="00380963"/>
    <w:rsid w:val="003810BA"/>
    <w:rsid w:val="003848BE"/>
    <w:rsid w:val="00385915"/>
    <w:rsid w:val="003876BF"/>
    <w:rsid w:val="003914B4"/>
    <w:rsid w:val="00391E04"/>
    <w:rsid w:val="00395F58"/>
    <w:rsid w:val="003A554D"/>
    <w:rsid w:val="003B2A59"/>
    <w:rsid w:val="003B2F9A"/>
    <w:rsid w:val="003C0876"/>
    <w:rsid w:val="003D7B1F"/>
    <w:rsid w:val="003E04B6"/>
    <w:rsid w:val="003E1815"/>
    <w:rsid w:val="003E5460"/>
    <w:rsid w:val="003F05FE"/>
    <w:rsid w:val="003F28D5"/>
    <w:rsid w:val="003F3867"/>
    <w:rsid w:val="00400672"/>
    <w:rsid w:val="004064B4"/>
    <w:rsid w:val="004076D3"/>
    <w:rsid w:val="004175DE"/>
    <w:rsid w:val="004237AD"/>
    <w:rsid w:val="00426DE3"/>
    <w:rsid w:val="00427235"/>
    <w:rsid w:val="004327E9"/>
    <w:rsid w:val="0043300E"/>
    <w:rsid w:val="0043335E"/>
    <w:rsid w:val="00434F2A"/>
    <w:rsid w:val="00436855"/>
    <w:rsid w:val="00437FB0"/>
    <w:rsid w:val="00442285"/>
    <w:rsid w:val="0044326E"/>
    <w:rsid w:val="00444F96"/>
    <w:rsid w:val="00445AA6"/>
    <w:rsid w:val="004470CC"/>
    <w:rsid w:val="00447278"/>
    <w:rsid w:val="00451B7F"/>
    <w:rsid w:val="004561C3"/>
    <w:rsid w:val="00466B7A"/>
    <w:rsid w:val="0047272A"/>
    <w:rsid w:val="004753CD"/>
    <w:rsid w:val="0047626D"/>
    <w:rsid w:val="004803F7"/>
    <w:rsid w:val="004967F7"/>
    <w:rsid w:val="004A0909"/>
    <w:rsid w:val="004A0A3D"/>
    <w:rsid w:val="004A154E"/>
    <w:rsid w:val="004A381F"/>
    <w:rsid w:val="004A3D21"/>
    <w:rsid w:val="004A6C64"/>
    <w:rsid w:val="004A779F"/>
    <w:rsid w:val="004B0A8B"/>
    <w:rsid w:val="004B31EF"/>
    <w:rsid w:val="004B342D"/>
    <w:rsid w:val="004B701B"/>
    <w:rsid w:val="004C01EA"/>
    <w:rsid w:val="004C0EAE"/>
    <w:rsid w:val="004C290B"/>
    <w:rsid w:val="004C3B51"/>
    <w:rsid w:val="004C44AF"/>
    <w:rsid w:val="004C4E9D"/>
    <w:rsid w:val="004C6389"/>
    <w:rsid w:val="004D0A20"/>
    <w:rsid w:val="004D1721"/>
    <w:rsid w:val="004D22B8"/>
    <w:rsid w:val="004D2590"/>
    <w:rsid w:val="004D3364"/>
    <w:rsid w:val="004E0F1F"/>
    <w:rsid w:val="004E295E"/>
    <w:rsid w:val="004E3CA0"/>
    <w:rsid w:val="004E4361"/>
    <w:rsid w:val="004E7049"/>
    <w:rsid w:val="004F1AA1"/>
    <w:rsid w:val="004F2DEB"/>
    <w:rsid w:val="004F6E0C"/>
    <w:rsid w:val="00501D64"/>
    <w:rsid w:val="005049AC"/>
    <w:rsid w:val="005079FD"/>
    <w:rsid w:val="00507FC6"/>
    <w:rsid w:val="00511AC5"/>
    <w:rsid w:val="00511B99"/>
    <w:rsid w:val="005134DF"/>
    <w:rsid w:val="0051516A"/>
    <w:rsid w:val="0051766F"/>
    <w:rsid w:val="00522313"/>
    <w:rsid w:val="00525EA3"/>
    <w:rsid w:val="00533630"/>
    <w:rsid w:val="00535A4E"/>
    <w:rsid w:val="00542E45"/>
    <w:rsid w:val="00547AD0"/>
    <w:rsid w:val="00551FBF"/>
    <w:rsid w:val="005530FA"/>
    <w:rsid w:val="00563A2D"/>
    <w:rsid w:val="00572BA2"/>
    <w:rsid w:val="00573CAA"/>
    <w:rsid w:val="00574143"/>
    <w:rsid w:val="00574D08"/>
    <w:rsid w:val="005762ED"/>
    <w:rsid w:val="00576909"/>
    <w:rsid w:val="005801AA"/>
    <w:rsid w:val="00587C9F"/>
    <w:rsid w:val="00590A70"/>
    <w:rsid w:val="005942C8"/>
    <w:rsid w:val="00597E6B"/>
    <w:rsid w:val="005A2DD4"/>
    <w:rsid w:val="005A3401"/>
    <w:rsid w:val="005A4DF8"/>
    <w:rsid w:val="005A75B9"/>
    <w:rsid w:val="005B6B2E"/>
    <w:rsid w:val="005C1159"/>
    <w:rsid w:val="005C1D41"/>
    <w:rsid w:val="005C4E4C"/>
    <w:rsid w:val="005C71F7"/>
    <w:rsid w:val="005C7D56"/>
    <w:rsid w:val="005D2D76"/>
    <w:rsid w:val="005D38CC"/>
    <w:rsid w:val="005D6171"/>
    <w:rsid w:val="005D69A1"/>
    <w:rsid w:val="005E0DA8"/>
    <w:rsid w:val="005E0EA2"/>
    <w:rsid w:val="005E5A40"/>
    <w:rsid w:val="005E7C46"/>
    <w:rsid w:val="005F0CB0"/>
    <w:rsid w:val="005F1147"/>
    <w:rsid w:val="005F144F"/>
    <w:rsid w:val="005F1587"/>
    <w:rsid w:val="005F3CC6"/>
    <w:rsid w:val="005F6CF2"/>
    <w:rsid w:val="0060215A"/>
    <w:rsid w:val="00603D8D"/>
    <w:rsid w:val="00607EEE"/>
    <w:rsid w:val="00611CBA"/>
    <w:rsid w:val="006122FA"/>
    <w:rsid w:val="00614FF1"/>
    <w:rsid w:val="00617318"/>
    <w:rsid w:val="006178D9"/>
    <w:rsid w:val="00623A16"/>
    <w:rsid w:val="00625293"/>
    <w:rsid w:val="00631E73"/>
    <w:rsid w:val="00632B0D"/>
    <w:rsid w:val="006332C8"/>
    <w:rsid w:val="00640718"/>
    <w:rsid w:val="006424C9"/>
    <w:rsid w:val="006429C0"/>
    <w:rsid w:val="00645A41"/>
    <w:rsid w:val="00645DC8"/>
    <w:rsid w:val="00650F12"/>
    <w:rsid w:val="00655963"/>
    <w:rsid w:val="00657AEC"/>
    <w:rsid w:val="00662A05"/>
    <w:rsid w:val="00664BD6"/>
    <w:rsid w:val="00671628"/>
    <w:rsid w:val="0067652B"/>
    <w:rsid w:val="00681174"/>
    <w:rsid w:val="006819A0"/>
    <w:rsid w:val="006848EF"/>
    <w:rsid w:val="00685C13"/>
    <w:rsid w:val="00686612"/>
    <w:rsid w:val="00692FD3"/>
    <w:rsid w:val="00693A0A"/>
    <w:rsid w:val="006947B8"/>
    <w:rsid w:val="00697130"/>
    <w:rsid w:val="006A032E"/>
    <w:rsid w:val="006A685E"/>
    <w:rsid w:val="006A7C0D"/>
    <w:rsid w:val="006B1115"/>
    <w:rsid w:val="006B1AA1"/>
    <w:rsid w:val="006B7585"/>
    <w:rsid w:val="006C7AB2"/>
    <w:rsid w:val="006C7F19"/>
    <w:rsid w:val="006D53CC"/>
    <w:rsid w:val="006D5883"/>
    <w:rsid w:val="006E3289"/>
    <w:rsid w:val="006F044D"/>
    <w:rsid w:val="006F239D"/>
    <w:rsid w:val="006F2DA8"/>
    <w:rsid w:val="00704795"/>
    <w:rsid w:val="00704C02"/>
    <w:rsid w:val="00704F30"/>
    <w:rsid w:val="007106DC"/>
    <w:rsid w:val="00710934"/>
    <w:rsid w:val="00713718"/>
    <w:rsid w:val="00716D9F"/>
    <w:rsid w:val="00717589"/>
    <w:rsid w:val="0072226F"/>
    <w:rsid w:val="0072240E"/>
    <w:rsid w:val="00722489"/>
    <w:rsid w:val="0072306B"/>
    <w:rsid w:val="00725392"/>
    <w:rsid w:val="00725762"/>
    <w:rsid w:val="00731DEC"/>
    <w:rsid w:val="007320FA"/>
    <w:rsid w:val="00733104"/>
    <w:rsid w:val="00734A46"/>
    <w:rsid w:val="007357F1"/>
    <w:rsid w:val="00735B97"/>
    <w:rsid w:val="00737171"/>
    <w:rsid w:val="00754105"/>
    <w:rsid w:val="0075527C"/>
    <w:rsid w:val="0075653F"/>
    <w:rsid w:val="00757915"/>
    <w:rsid w:val="00767B00"/>
    <w:rsid w:val="00770BE3"/>
    <w:rsid w:val="00776347"/>
    <w:rsid w:val="00782030"/>
    <w:rsid w:val="007848C9"/>
    <w:rsid w:val="0078637B"/>
    <w:rsid w:val="007941A1"/>
    <w:rsid w:val="00797081"/>
    <w:rsid w:val="007A0276"/>
    <w:rsid w:val="007A1DC1"/>
    <w:rsid w:val="007A42C8"/>
    <w:rsid w:val="007A75E3"/>
    <w:rsid w:val="007B32EA"/>
    <w:rsid w:val="007B5907"/>
    <w:rsid w:val="007B67A7"/>
    <w:rsid w:val="007D11F5"/>
    <w:rsid w:val="007D2376"/>
    <w:rsid w:val="007D5911"/>
    <w:rsid w:val="007D6547"/>
    <w:rsid w:val="007E147C"/>
    <w:rsid w:val="007E2FB5"/>
    <w:rsid w:val="007E3342"/>
    <w:rsid w:val="007E43D8"/>
    <w:rsid w:val="007E448C"/>
    <w:rsid w:val="007E69DD"/>
    <w:rsid w:val="008008BD"/>
    <w:rsid w:val="00801EEE"/>
    <w:rsid w:val="0080439C"/>
    <w:rsid w:val="00813237"/>
    <w:rsid w:val="00817131"/>
    <w:rsid w:val="00822EF4"/>
    <w:rsid w:val="00824FA5"/>
    <w:rsid w:val="0082727C"/>
    <w:rsid w:val="00836077"/>
    <w:rsid w:val="00837D26"/>
    <w:rsid w:val="00845D10"/>
    <w:rsid w:val="0085192C"/>
    <w:rsid w:val="00855DB5"/>
    <w:rsid w:val="00862C75"/>
    <w:rsid w:val="008661C6"/>
    <w:rsid w:val="008676D6"/>
    <w:rsid w:val="0086784A"/>
    <w:rsid w:val="00871A00"/>
    <w:rsid w:val="0087221E"/>
    <w:rsid w:val="008812BC"/>
    <w:rsid w:val="00887461"/>
    <w:rsid w:val="00887BAC"/>
    <w:rsid w:val="00893FB6"/>
    <w:rsid w:val="00896974"/>
    <w:rsid w:val="00896A2A"/>
    <w:rsid w:val="008A15A5"/>
    <w:rsid w:val="008A509D"/>
    <w:rsid w:val="008A568A"/>
    <w:rsid w:val="008B288C"/>
    <w:rsid w:val="008C3A0C"/>
    <w:rsid w:val="008C596F"/>
    <w:rsid w:val="008D3016"/>
    <w:rsid w:val="008D4A05"/>
    <w:rsid w:val="008D67A9"/>
    <w:rsid w:val="008D700D"/>
    <w:rsid w:val="008D73DD"/>
    <w:rsid w:val="008E0115"/>
    <w:rsid w:val="008E3071"/>
    <w:rsid w:val="008E5070"/>
    <w:rsid w:val="008E567A"/>
    <w:rsid w:val="008E5F25"/>
    <w:rsid w:val="008E6EA7"/>
    <w:rsid w:val="008E7488"/>
    <w:rsid w:val="008F046E"/>
    <w:rsid w:val="008F2487"/>
    <w:rsid w:val="008F37D1"/>
    <w:rsid w:val="008F685D"/>
    <w:rsid w:val="00905E5D"/>
    <w:rsid w:val="00910C78"/>
    <w:rsid w:val="00910FD7"/>
    <w:rsid w:val="0091293C"/>
    <w:rsid w:val="00915D2F"/>
    <w:rsid w:val="0091619E"/>
    <w:rsid w:val="009169FE"/>
    <w:rsid w:val="0092348C"/>
    <w:rsid w:val="009255FB"/>
    <w:rsid w:val="00931116"/>
    <w:rsid w:val="00935120"/>
    <w:rsid w:val="0093527B"/>
    <w:rsid w:val="0093704B"/>
    <w:rsid w:val="0094411D"/>
    <w:rsid w:val="00944199"/>
    <w:rsid w:val="0094630E"/>
    <w:rsid w:val="009518E8"/>
    <w:rsid w:val="00951E9F"/>
    <w:rsid w:val="0095203B"/>
    <w:rsid w:val="009602DE"/>
    <w:rsid w:val="00960D65"/>
    <w:rsid w:val="009706D8"/>
    <w:rsid w:val="00972521"/>
    <w:rsid w:val="00972CB0"/>
    <w:rsid w:val="00974733"/>
    <w:rsid w:val="009756F8"/>
    <w:rsid w:val="00977782"/>
    <w:rsid w:val="0098347C"/>
    <w:rsid w:val="00984C53"/>
    <w:rsid w:val="00990731"/>
    <w:rsid w:val="00991A7B"/>
    <w:rsid w:val="009920E1"/>
    <w:rsid w:val="0099417A"/>
    <w:rsid w:val="00994AB4"/>
    <w:rsid w:val="00994F8F"/>
    <w:rsid w:val="00995239"/>
    <w:rsid w:val="009A1DD8"/>
    <w:rsid w:val="009A2442"/>
    <w:rsid w:val="009A2692"/>
    <w:rsid w:val="009A2BE9"/>
    <w:rsid w:val="009A7885"/>
    <w:rsid w:val="009B0395"/>
    <w:rsid w:val="009B7110"/>
    <w:rsid w:val="009B752D"/>
    <w:rsid w:val="009C0FD4"/>
    <w:rsid w:val="009C4D1D"/>
    <w:rsid w:val="009C4DAD"/>
    <w:rsid w:val="009C7519"/>
    <w:rsid w:val="009D152A"/>
    <w:rsid w:val="009D42BC"/>
    <w:rsid w:val="009D7384"/>
    <w:rsid w:val="009D78CB"/>
    <w:rsid w:val="009E0DFC"/>
    <w:rsid w:val="009E352F"/>
    <w:rsid w:val="009E78EE"/>
    <w:rsid w:val="009F3386"/>
    <w:rsid w:val="009F585F"/>
    <w:rsid w:val="009F6B08"/>
    <w:rsid w:val="00A022C8"/>
    <w:rsid w:val="00A11364"/>
    <w:rsid w:val="00A14694"/>
    <w:rsid w:val="00A14A83"/>
    <w:rsid w:val="00A14D40"/>
    <w:rsid w:val="00A2044E"/>
    <w:rsid w:val="00A27E54"/>
    <w:rsid w:val="00A334EC"/>
    <w:rsid w:val="00A34D11"/>
    <w:rsid w:val="00A43156"/>
    <w:rsid w:val="00A443D2"/>
    <w:rsid w:val="00A447B5"/>
    <w:rsid w:val="00A47619"/>
    <w:rsid w:val="00A520F0"/>
    <w:rsid w:val="00A52FE4"/>
    <w:rsid w:val="00A53E5F"/>
    <w:rsid w:val="00A60963"/>
    <w:rsid w:val="00A627D3"/>
    <w:rsid w:val="00A66688"/>
    <w:rsid w:val="00A7053D"/>
    <w:rsid w:val="00A74F30"/>
    <w:rsid w:val="00A75101"/>
    <w:rsid w:val="00A77BC5"/>
    <w:rsid w:val="00A805E2"/>
    <w:rsid w:val="00A81268"/>
    <w:rsid w:val="00A90DC0"/>
    <w:rsid w:val="00A9243C"/>
    <w:rsid w:val="00A934DB"/>
    <w:rsid w:val="00A93E3B"/>
    <w:rsid w:val="00A970BA"/>
    <w:rsid w:val="00AA1DE3"/>
    <w:rsid w:val="00AB38D5"/>
    <w:rsid w:val="00AB6ADC"/>
    <w:rsid w:val="00AC004E"/>
    <w:rsid w:val="00AC05DB"/>
    <w:rsid w:val="00AC0931"/>
    <w:rsid w:val="00AC4DA4"/>
    <w:rsid w:val="00AD126C"/>
    <w:rsid w:val="00AD25E6"/>
    <w:rsid w:val="00AE108A"/>
    <w:rsid w:val="00AE246A"/>
    <w:rsid w:val="00AE39C7"/>
    <w:rsid w:val="00AE7652"/>
    <w:rsid w:val="00AF2650"/>
    <w:rsid w:val="00AF266E"/>
    <w:rsid w:val="00AF4BA6"/>
    <w:rsid w:val="00AF5CE9"/>
    <w:rsid w:val="00AF7041"/>
    <w:rsid w:val="00B01679"/>
    <w:rsid w:val="00B0182D"/>
    <w:rsid w:val="00B02649"/>
    <w:rsid w:val="00B04C92"/>
    <w:rsid w:val="00B1021E"/>
    <w:rsid w:val="00B14520"/>
    <w:rsid w:val="00B14D42"/>
    <w:rsid w:val="00B2113E"/>
    <w:rsid w:val="00B22147"/>
    <w:rsid w:val="00B23CC9"/>
    <w:rsid w:val="00B24695"/>
    <w:rsid w:val="00B25E26"/>
    <w:rsid w:val="00B320D3"/>
    <w:rsid w:val="00B3558F"/>
    <w:rsid w:val="00B36EE6"/>
    <w:rsid w:val="00B40B4C"/>
    <w:rsid w:val="00B4112A"/>
    <w:rsid w:val="00B41FE0"/>
    <w:rsid w:val="00B50A16"/>
    <w:rsid w:val="00B50B96"/>
    <w:rsid w:val="00B52ACE"/>
    <w:rsid w:val="00B5774A"/>
    <w:rsid w:val="00B62AAC"/>
    <w:rsid w:val="00B67F7B"/>
    <w:rsid w:val="00B70933"/>
    <w:rsid w:val="00B72623"/>
    <w:rsid w:val="00B8279B"/>
    <w:rsid w:val="00B835FB"/>
    <w:rsid w:val="00B855D3"/>
    <w:rsid w:val="00B909D8"/>
    <w:rsid w:val="00B92DA9"/>
    <w:rsid w:val="00BA0CD3"/>
    <w:rsid w:val="00BA32C4"/>
    <w:rsid w:val="00BA6D9F"/>
    <w:rsid w:val="00BA7E5E"/>
    <w:rsid w:val="00BB4580"/>
    <w:rsid w:val="00BC01CD"/>
    <w:rsid w:val="00BC2F27"/>
    <w:rsid w:val="00BC2F3C"/>
    <w:rsid w:val="00BC5F50"/>
    <w:rsid w:val="00BD1202"/>
    <w:rsid w:val="00BD3856"/>
    <w:rsid w:val="00BD600B"/>
    <w:rsid w:val="00BE020C"/>
    <w:rsid w:val="00BE1FFE"/>
    <w:rsid w:val="00BE2315"/>
    <w:rsid w:val="00BE307B"/>
    <w:rsid w:val="00BE372D"/>
    <w:rsid w:val="00BF03ED"/>
    <w:rsid w:val="00BF1EB9"/>
    <w:rsid w:val="00BF3F91"/>
    <w:rsid w:val="00C00B2F"/>
    <w:rsid w:val="00C028F2"/>
    <w:rsid w:val="00C02B45"/>
    <w:rsid w:val="00C05CDC"/>
    <w:rsid w:val="00C0639D"/>
    <w:rsid w:val="00C10CAC"/>
    <w:rsid w:val="00C1442C"/>
    <w:rsid w:val="00C17AA0"/>
    <w:rsid w:val="00C30589"/>
    <w:rsid w:val="00C31A87"/>
    <w:rsid w:val="00C333A9"/>
    <w:rsid w:val="00C33CA9"/>
    <w:rsid w:val="00C34FF4"/>
    <w:rsid w:val="00C46689"/>
    <w:rsid w:val="00C502A2"/>
    <w:rsid w:val="00C50BD0"/>
    <w:rsid w:val="00C56536"/>
    <w:rsid w:val="00C60E7A"/>
    <w:rsid w:val="00C615E8"/>
    <w:rsid w:val="00C62C74"/>
    <w:rsid w:val="00C62E80"/>
    <w:rsid w:val="00C64168"/>
    <w:rsid w:val="00C6723B"/>
    <w:rsid w:val="00C67E31"/>
    <w:rsid w:val="00C73441"/>
    <w:rsid w:val="00C734DC"/>
    <w:rsid w:val="00C80E74"/>
    <w:rsid w:val="00C815A5"/>
    <w:rsid w:val="00C821AF"/>
    <w:rsid w:val="00C82FE7"/>
    <w:rsid w:val="00C83F33"/>
    <w:rsid w:val="00C90D03"/>
    <w:rsid w:val="00C913FE"/>
    <w:rsid w:val="00C9293B"/>
    <w:rsid w:val="00C92BBA"/>
    <w:rsid w:val="00C9466D"/>
    <w:rsid w:val="00C9489D"/>
    <w:rsid w:val="00C96EF7"/>
    <w:rsid w:val="00CB364A"/>
    <w:rsid w:val="00CC2BE6"/>
    <w:rsid w:val="00CC36DD"/>
    <w:rsid w:val="00CC4692"/>
    <w:rsid w:val="00CC5339"/>
    <w:rsid w:val="00CC580F"/>
    <w:rsid w:val="00CC5A7E"/>
    <w:rsid w:val="00CD149C"/>
    <w:rsid w:val="00CD6186"/>
    <w:rsid w:val="00CE2212"/>
    <w:rsid w:val="00CE2E94"/>
    <w:rsid w:val="00CE3E1C"/>
    <w:rsid w:val="00CE42F1"/>
    <w:rsid w:val="00CF4FDC"/>
    <w:rsid w:val="00CF5A68"/>
    <w:rsid w:val="00CF603A"/>
    <w:rsid w:val="00CF6E75"/>
    <w:rsid w:val="00D0239D"/>
    <w:rsid w:val="00D0329F"/>
    <w:rsid w:val="00D032AA"/>
    <w:rsid w:val="00D04511"/>
    <w:rsid w:val="00D05697"/>
    <w:rsid w:val="00D118DD"/>
    <w:rsid w:val="00D1741D"/>
    <w:rsid w:val="00D24930"/>
    <w:rsid w:val="00D24A96"/>
    <w:rsid w:val="00D25872"/>
    <w:rsid w:val="00D264F9"/>
    <w:rsid w:val="00D27474"/>
    <w:rsid w:val="00D31218"/>
    <w:rsid w:val="00D32BA0"/>
    <w:rsid w:val="00D4659B"/>
    <w:rsid w:val="00D4774E"/>
    <w:rsid w:val="00D50254"/>
    <w:rsid w:val="00D50804"/>
    <w:rsid w:val="00D530BF"/>
    <w:rsid w:val="00D546A2"/>
    <w:rsid w:val="00D55A54"/>
    <w:rsid w:val="00D57017"/>
    <w:rsid w:val="00D60F67"/>
    <w:rsid w:val="00D6217B"/>
    <w:rsid w:val="00D6287B"/>
    <w:rsid w:val="00D6328B"/>
    <w:rsid w:val="00D632B7"/>
    <w:rsid w:val="00D64BC9"/>
    <w:rsid w:val="00D64F67"/>
    <w:rsid w:val="00D65382"/>
    <w:rsid w:val="00D70517"/>
    <w:rsid w:val="00D71DDA"/>
    <w:rsid w:val="00D7225F"/>
    <w:rsid w:val="00D7488C"/>
    <w:rsid w:val="00D8069A"/>
    <w:rsid w:val="00D8174D"/>
    <w:rsid w:val="00D836AA"/>
    <w:rsid w:val="00D83AB7"/>
    <w:rsid w:val="00D84F6E"/>
    <w:rsid w:val="00D91462"/>
    <w:rsid w:val="00D922D9"/>
    <w:rsid w:val="00D92BE8"/>
    <w:rsid w:val="00DA59D8"/>
    <w:rsid w:val="00DB03D2"/>
    <w:rsid w:val="00DB0515"/>
    <w:rsid w:val="00DB1BC6"/>
    <w:rsid w:val="00DB3A9E"/>
    <w:rsid w:val="00DB691E"/>
    <w:rsid w:val="00DC1808"/>
    <w:rsid w:val="00DC228A"/>
    <w:rsid w:val="00DD2DC7"/>
    <w:rsid w:val="00DD7DFB"/>
    <w:rsid w:val="00DE0B50"/>
    <w:rsid w:val="00DE54A6"/>
    <w:rsid w:val="00DE5598"/>
    <w:rsid w:val="00DF0E7F"/>
    <w:rsid w:val="00DF2507"/>
    <w:rsid w:val="00DF31EE"/>
    <w:rsid w:val="00DF5CE1"/>
    <w:rsid w:val="00E06989"/>
    <w:rsid w:val="00E11A7A"/>
    <w:rsid w:val="00E15EFE"/>
    <w:rsid w:val="00E203D8"/>
    <w:rsid w:val="00E342DC"/>
    <w:rsid w:val="00E35947"/>
    <w:rsid w:val="00E41AA2"/>
    <w:rsid w:val="00E4478D"/>
    <w:rsid w:val="00E5015F"/>
    <w:rsid w:val="00E57F17"/>
    <w:rsid w:val="00E655A0"/>
    <w:rsid w:val="00E72495"/>
    <w:rsid w:val="00E74407"/>
    <w:rsid w:val="00E7724A"/>
    <w:rsid w:val="00E8590D"/>
    <w:rsid w:val="00E87E82"/>
    <w:rsid w:val="00E9074C"/>
    <w:rsid w:val="00E9179F"/>
    <w:rsid w:val="00E92193"/>
    <w:rsid w:val="00E93CDE"/>
    <w:rsid w:val="00E9456A"/>
    <w:rsid w:val="00EA1CFA"/>
    <w:rsid w:val="00EA286A"/>
    <w:rsid w:val="00EA3702"/>
    <w:rsid w:val="00EB0F3E"/>
    <w:rsid w:val="00EB50C8"/>
    <w:rsid w:val="00EB604E"/>
    <w:rsid w:val="00EC6714"/>
    <w:rsid w:val="00ED17DA"/>
    <w:rsid w:val="00ED2DCF"/>
    <w:rsid w:val="00ED2DD6"/>
    <w:rsid w:val="00EE169D"/>
    <w:rsid w:val="00EE1D3B"/>
    <w:rsid w:val="00EE2779"/>
    <w:rsid w:val="00EE58DA"/>
    <w:rsid w:val="00EF00F1"/>
    <w:rsid w:val="00EF493C"/>
    <w:rsid w:val="00F046AB"/>
    <w:rsid w:val="00F04A20"/>
    <w:rsid w:val="00F07AF0"/>
    <w:rsid w:val="00F11C8B"/>
    <w:rsid w:val="00F1535A"/>
    <w:rsid w:val="00F17058"/>
    <w:rsid w:val="00F23555"/>
    <w:rsid w:val="00F270FD"/>
    <w:rsid w:val="00F41B23"/>
    <w:rsid w:val="00F474F3"/>
    <w:rsid w:val="00F54370"/>
    <w:rsid w:val="00F61536"/>
    <w:rsid w:val="00F62F60"/>
    <w:rsid w:val="00F656E1"/>
    <w:rsid w:val="00F66F3F"/>
    <w:rsid w:val="00F66F5A"/>
    <w:rsid w:val="00F76DC0"/>
    <w:rsid w:val="00F81564"/>
    <w:rsid w:val="00F82FB3"/>
    <w:rsid w:val="00F8506D"/>
    <w:rsid w:val="00F857B1"/>
    <w:rsid w:val="00F863D8"/>
    <w:rsid w:val="00F94414"/>
    <w:rsid w:val="00F96E1B"/>
    <w:rsid w:val="00FA4A4B"/>
    <w:rsid w:val="00FB20A3"/>
    <w:rsid w:val="00FB31EC"/>
    <w:rsid w:val="00FB421B"/>
    <w:rsid w:val="00FB4BE9"/>
    <w:rsid w:val="00FB565F"/>
    <w:rsid w:val="00FC378C"/>
    <w:rsid w:val="00FD1027"/>
    <w:rsid w:val="00FD132C"/>
    <w:rsid w:val="00FD3BBC"/>
    <w:rsid w:val="00FD6D27"/>
    <w:rsid w:val="00FE1746"/>
    <w:rsid w:val="00FE3606"/>
    <w:rsid w:val="00FE7F3F"/>
    <w:rsid w:val="00FF172C"/>
    <w:rsid w:val="00FF2149"/>
    <w:rsid w:val="00FF3778"/>
    <w:rsid w:val="00FF6AFA"/>
    <w:rsid w:val="2123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unhideWhenUsed="0" w:uiPriority="39" w:semiHidden="0" w:name="toc 2"/>
    <w:lsdException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unhideWhenUsed="0" w:uiPriority="0" w:semiHidden="0" w:name="annotation reference"/>
    <w:lsdException w:uiPriority="0" w:name="line number"/>
    <w:lsdException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22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37"/>
    <w:uiPriority w:val="0"/>
    <w:pPr>
      <w:jc w:val="left"/>
    </w:pPr>
  </w:style>
  <w:style w:type="paragraph" w:styleId="4">
    <w:name w:val="toc 3"/>
    <w:basedOn w:val="1"/>
    <w:next w:val="1"/>
    <w:autoRedefine/>
    <w:unhideWhenUsed/>
    <w:uiPriority w:val="39"/>
    <w:pPr>
      <w:ind w:left="840" w:leftChars="400"/>
    </w:pPr>
  </w:style>
  <w:style w:type="paragraph" w:styleId="5">
    <w:name w:val="Date"/>
    <w:basedOn w:val="1"/>
    <w:next w:val="1"/>
    <w:link w:val="32"/>
    <w:uiPriority w:val="0"/>
    <w:pPr>
      <w:ind w:left="100" w:leftChars="2500"/>
    </w:pPr>
  </w:style>
  <w:style w:type="paragraph" w:styleId="6">
    <w:name w:val="endnote text"/>
    <w:basedOn w:val="1"/>
    <w:link w:val="30"/>
    <w:uiPriority w:val="0"/>
    <w:pPr>
      <w:snapToGrid w:val="0"/>
      <w:jc w:val="left"/>
    </w:pPr>
  </w:style>
  <w:style w:type="paragraph" w:styleId="7">
    <w:name w:val="Balloon Text"/>
    <w:basedOn w:val="1"/>
    <w:link w:val="29"/>
    <w:uiPriority w:val="0"/>
    <w:rPr>
      <w:sz w:val="18"/>
      <w:szCs w:val="18"/>
    </w:rPr>
  </w:style>
  <w:style w:type="paragraph" w:styleId="8">
    <w:name w:val="footer"/>
    <w:basedOn w:val="1"/>
    <w:link w:val="2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uiPriority w:val="39"/>
    <w:pPr>
      <w:tabs>
        <w:tab w:val="right" w:leader="dot" w:pos="8296"/>
      </w:tabs>
      <w:spacing w:line="360" w:lineRule="auto"/>
    </w:pPr>
    <w:rPr>
      <w:rFonts w:ascii="仿宋_GB2312" w:hAnsi="仿宋" w:eastAsia="仿宋_GB2312"/>
      <w:b/>
      <w:bCs/>
      <w:sz w:val="28"/>
      <w:szCs w:val="28"/>
    </w:rPr>
  </w:style>
  <w:style w:type="paragraph" w:styleId="11">
    <w:name w:val="Subtitle"/>
    <w:basedOn w:val="1"/>
    <w:next w:val="1"/>
    <w:link w:val="34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2">
    <w:name w:val="footnote text"/>
    <w:basedOn w:val="1"/>
    <w:link w:val="31"/>
    <w:uiPriority w:val="0"/>
    <w:pPr>
      <w:snapToGrid w:val="0"/>
      <w:jc w:val="left"/>
    </w:pPr>
    <w:rPr>
      <w:sz w:val="18"/>
      <w:szCs w:val="18"/>
    </w:rPr>
  </w:style>
  <w:style w:type="paragraph" w:styleId="13">
    <w:name w:val="toc 2"/>
    <w:basedOn w:val="1"/>
    <w:next w:val="1"/>
    <w:autoRedefine/>
    <w:uiPriority w:val="39"/>
    <w:pPr>
      <w:ind w:left="420" w:leftChars="200"/>
    </w:pPr>
  </w:style>
  <w:style w:type="paragraph" w:styleId="14">
    <w:name w:val="Title"/>
    <w:basedOn w:val="1"/>
    <w:next w:val="1"/>
    <w:link w:val="33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5">
    <w:name w:val="annotation subject"/>
    <w:basedOn w:val="3"/>
    <w:next w:val="3"/>
    <w:link w:val="38"/>
    <w:uiPriority w:val="0"/>
    <w:rPr>
      <w:b/>
      <w:bCs/>
    </w:rPr>
  </w:style>
  <w:style w:type="table" w:styleId="17">
    <w:name w:val="Table Grid"/>
    <w:basedOn w:val="16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8">
    <w:name w:val="Light Shading Accent 1"/>
    <w:basedOn w:val="16"/>
    <w:uiPriority w:val="60"/>
    <w:rPr>
      <w:color w:val="366091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9">
    <w:name w:val="Light List Accent 1"/>
    <w:basedOn w:val="16"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20">
    <w:name w:val="Medium Shading 1 Accent 1"/>
    <w:basedOn w:val="16"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1">
    <w:name w:val="Medium Shading 1 Accent 5"/>
    <w:basedOn w:val="16"/>
    <w:uiPriority w:val="63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23">
    <w:name w:val="endnote reference"/>
    <w:uiPriority w:val="0"/>
    <w:rPr>
      <w:vertAlign w:val="superscript"/>
    </w:rPr>
  </w:style>
  <w:style w:type="character" w:styleId="24">
    <w:name w:val="Hyperlink"/>
    <w:unhideWhenUsed/>
    <w:uiPriority w:val="99"/>
    <w:rPr>
      <w:color w:val="0000FF"/>
      <w:u w:val="single"/>
    </w:rPr>
  </w:style>
  <w:style w:type="character" w:styleId="25">
    <w:name w:val="annotation reference"/>
    <w:basedOn w:val="22"/>
    <w:uiPriority w:val="0"/>
    <w:rPr>
      <w:sz w:val="21"/>
      <w:szCs w:val="21"/>
    </w:rPr>
  </w:style>
  <w:style w:type="character" w:styleId="26">
    <w:name w:val="footnote reference"/>
    <w:uiPriority w:val="0"/>
    <w:rPr>
      <w:vertAlign w:val="superscript"/>
    </w:rPr>
  </w:style>
  <w:style w:type="character" w:customStyle="1" w:styleId="27">
    <w:name w:val="页眉 字符"/>
    <w:link w:val="9"/>
    <w:uiPriority w:val="0"/>
    <w:rPr>
      <w:kern w:val="2"/>
      <w:sz w:val="18"/>
      <w:szCs w:val="18"/>
    </w:rPr>
  </w:style>
  <w:style w:type="character" w:customStyle="1" w:styleId="28">
    <w:name w:val="页脚 字符"/>
    <w:link w:val="8"/>
    <w:uiPriority w:val="99"/>
    <w:rPr>
      <w:kern w:val="2"/>
      <w:sz w:val="18"/>
      <w:szCs w:val="18"/>
    </w:rPr>
  </w:style>
  <w:style w:type="character" w:customStyle="1" w:styleId="29">
    <w:name w:val="批注框文本 字符"/>
    <w:link w:val="7"/>
    <w:uiPriority w:val="0"/>
    <w:rPr>
      <w:kern w:val="2"/>
      <w:sz w:val="18"/>
      <w:szCs w:val="18"/>
    </w:rPr>
  </w:style>
  <w:style w:type="character" w:customStyle="1" w:styleId="30">
    <w:name w:val="尾注文本 字符"/>
    <w:link w:val="6"/>
    <w:uiPriority w:val="0"/>
    <w:rPr>
      <w:kern w:val="2"/>
      <w:sz w:val="21"/>
      <w:szCs w:val="24"/>
    </w:rPr>
  </w:style>
  <w:style w:type="character" w:customStyle="1" w:styleId="31">
    <w:name w:val="脚注文本 字符"/>
    <w:link w:val="12"/>
    <w:uiPriority w:val="0"/>
    <w:rPr>
      <w:kern w:val="2"/>
      <w:sz w:val="18"/>
      <w:szCs w:val="18"/>
    </w:rPr>
  </w:style>
  <w:style w:type="character" w:customStyle="1" w:styleId="32">
    <w:name w:val="日期 字符"/>
    <w:link w:val="5"/>
    <w:uiPriority w:val="0"/>
    <w:rPr>
      <w:kern w:val="2"/>
      <w:sz w:val="21"/>
      <w:szCs w:val="24"/>
    </w:rPr>
  </w:style>
  <w:style w:type="character" w:customStyle="1" w:styleId="33">
    <w:name w:val="标题 字符"/>
    <w:link w:val="14"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4">
    <w:name w:val="副标题 字符"/>
    <w:link w:val="11"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5">
    <w:name w:val="标题 1 字符"/>
    <w:link w:val="2"/>
    <w:uiPriority w:val="0"/>
    <w:rPr>
      <w:b/>
      <w:bCs/>
      <w:kern w:val="44"/>
      <w:sz w:val="44"/>
      <w:szCs w:val="44"/>
    </w:rPr>
  </w:style>
  <w:style w:type="paragraph" w:customStyle="1" w:styleId="36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37">
    <w:name w:val="批注文字 字符"/>
    <w:basedOn w:val="22"/>
    <w:link w:val="3"/>
    <w:uiPriority w:val="0"/>
    <w:rPr>
      <w:kern w:val="2"/>
      <w:sz w:val="21"/>
      <w:szCs w:val="24"/>
    </w:rPr>
  </w:style>
  <w:style w:type="character" w:customStyle="1" w:styleId="38">
    <w:name w:val="批注主题 字符"/>
    <w:basedOn w:val="37"/>
    <w:link w:val="15"/>
    <w:uiPriority w:val="0"/>
    <w:rPr>
      <w:b/>
      <w:bCs/>
      <w:kern w:val="2"/>
      <w:sz w:val="21"/>
      <w:szCs w:val="24"/>
    </w:rPr>
  </w:style>
  <w:style w:type="paragraph" w:customStyle="1" w:styleId="39">
    <w:name w:val="图表"/>
    <w:basedOn w:val="1"/>
    <w:link w:val="40"/>
    <w:qFormat/>
    <w:uiPriority w:val="0"/>
    <w:pPr>
      <w:jc w:val="center"/>
    </w:pPr>
    <w:rPr>
      <w:rFonts w:ascii="微软雅黑" w:hAnsi="微软雅黑" w:eastAsia="微软雅黑" w:cstheme="minorBidi"/>
      <w:b/>
      <w:szCs w:val="22"/>
    </w:rPr>
  </w:style>
  <w:style w:type="character" w:customStyle="1" w:styleId="40">
    <w:name w:val="图表 Char"/>
    <w:basedOn w:val="22"/>
    <w:link w:val="39"/>
    <w:qFormat/>
    <w:uiPriority w:val="0"/>
    <w:rPr>
      <w:rFonts w:ascii="微软雅黑" w:hAnsi="微软雅黑" w:eastAsia="微软雅黑" w:cstheme="minorBidi"/>
      <w:b/>
      <w:kern w:val="2"/>
      <w:sz w:val="21"/>
      <w:szCs w:val="22"/>
    </w:rPr>
  </w:style>
  <w:style w:type="character" w:styleId="41">
    <w:name w:val="Placeholder Text"/>
    <w:basedOn w:val="22"/>
    <w:semiHidden/>
    <w:uiPriority w:val="99"/>
    <w:rPr>
      <w:color w:val="808080"/>
    </w:rPr>
  </w:style>
  <w:style w:type="paragraph" w:customStyle="1" w:styleId="42">
    <w:name w:val="段"/>
    <w:link w:val="43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43">
    <w:name w:val="段 Char"/>
    <w:basedOn w:val="22"/>
    <w:link w:val="42"/>
    <w:qFormat/>
    <w:uiPriority w:val="0"/>
    <w:rPr>
      <w:rFonts w:ascii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diagramQuickStyle" Target="diagrams/quickStyle1.xml"/><Relationship Id="rId8" Type="http://schemas.openxmlformats.org/officeDocument/2006/relationships/diagramLayout" Target="diagrams/layout1.xml"/><Relationship Id="rId7" Type="http://schemas.openxmlformats.org/officeDocument/2006/relationships/diagramData" Target="diagrams/data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chart" Target="charts/chart7.xml"/><Relationship Id="rId17" Type="http://schemas.openxmlformats.org/officeDocument/2006/relationships/chart" Target="charts/chart6.xml"/><Relationship Id="rId16" Type="http://schemas.openxmlformats.org/officeDocument/2006/relationships/chart" Target="charts/chart5.xml"/><Relationship Id="rId15" Type="http://schemas.openxmlformats.org/officeDocument/2006/relationships/chart" Target="charts/chart4.xml"/><Relationship Id="rId14" Type="http://schemas.openxmlformats.org/officeDocument/2006/relationships/chart" Target="charts/chart3.xml"/><Relationship Id="rId13" Type="http://schemas.openxmlformats.org/officeDocument/2006/relationships/chart" Target="charts/chart2.xml"/><Relationship Id="rId12" Type="http://schemas.openxmlformats.org/officeDocument/2006/relationships/chart" Target="charts/chart1.xml"/><Relationship Id="rId11" Type="http://schemas.microsoft.com/office/2007/relationships/diagramDrawing" Target="diagrams/drawing1.xml"/><Relationship Id="rId10" Type="http://schemas.openxmlformats.org/officeDocument/2006/relationships/diagramColors" Target="diagrams/colors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5.xml"/><Relationship Id="rId1" Type="http://schemas.openxmlformats.org/officeDocument/2006/relationships/package" Target="../embeddings/Workbook5.xlsx"/></Relationships>
</file>

<file path=word/charts/_rels/chart2.xml.rels><?xml version="1.0" encoding="UTF-8" standalone="yes"?>
<Relationships xmlns="http://schemas.openxmlformats.org/package/2006/relationships"><Relationship Id="rId4" Type="http://schemas.microsoft.com/office/2011/relationships/chartColorStyle" Target="colors2.xml"/><Relationship Id="rId3" Type="http://schemas.microsoft.com/office/2011/relationships/chartStyle" Target="style2.xml"/><Relationship Id="rId2" Type="http://schemas.openxmlformats.org/officeDocument/2006/relationships/themeOverride" Target="../theme/themeOverride2.xml"/><Relationship Id="rId1" Type="http://schemas.openxmlformats.org/officeDocument/2006/relationships/package" Target="../embeddings/Workbook2.xlsx"/></Relationships>
</file>

<file path=word/charts/_rels/chart3.xml.rels><?xml version="1.0" encoding="UTF-8" standalone="yes"?>
<Relationships xmlns="http://schemas.openxmlformats.org/package/2006/relationships"><Relationship Id="rId4" Type="http://schemas.microsoft.com/office/2011/relationships/chartColorStyle" Target="colors3.xml"/><Relationship Id="rId3" Type="http://schemas.microsoft.com/office/2011/relationships/chartStyle" Target="style3.xml"/><Relationship Id="rId2" Type="http://schemas.openxmlformats.org/officeDocument/2006/relationships/themeOverride" Target="../theme/themeOverride3.xml"/><Relationship Id="rId1" Type="http://schemas.openxmlformats.org/officeDocument/2006/relationships/package" Target="../embeddings/Workbook3.xlsx"/></Relationships>
</file>

<file path=word/charts/_rels/chart4.xml.rels><?xml version="1.0" encoding="UTF-8" standalone="yes"?>
<Relationships xmlns="http://schemas.openxmlformats.org/package/2006/relationships"><Relationship Id="rId4" Type="http://schemas.microsoft.com/office/2011/relationships/chartColorStyle" Target="colors5.xml"/><Relationship Id="rId3" Type="http://schemas.microsoft.com/office/2011/relationships/chartStyle" Target="style5.xml"/><Relationship Id="rId2" Type="http://schemas.openxmlformats.org/officeDocument/2006/relationships/themeOverride" Target="../theme/themeOverride6.xml"/><Relationship Id="rId1" Type="http://schemas.openxmlformats.org/officeDocument/2006/relationships/package" Target="../embeddings/Workbook6.xlsx"/></Relationships>
</file>

<file path=word/charts/_rels/chart5.xml.rels><?xml version="1.0" encoding="UTF-8" standalone="yes"?>
<Relationships xmlns="http://schemas.openxmlformats.org/package/2006/relationships"><Relationship Id="rId4" Type="http://schemas.microsoft.com/office/2011/relationships/chartColorStyle" Target="colors4.xml"/><Relationship Id="rId3" Type="http://schemas.microsoft.com/office/2011/relationships/chartStyle" Target="style4.xml"/><Relationship Id="rId2" Type="http://schemas.openxmlformats.org/officeDocument/2006/relationships/themeOverride" Target="../theme/themeOverride4.xml"/><Relationship Id="rId1" Type="http://schemas.openxmlformats.org/officeDocument/2006/relationships/package" Target="../embeddings/Workbook4.xlsx"/></Relationships>
</file>

<file path=word/charts/_rels/chart6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package" Target="../embeddings/Workbook1.xlsx"/></Relationships>
</file>

<file path=word/charts/_rels/chart7.xml.rels><?xml version="1.0" encoding="UTF-8" standalone="yes"?>
<Relationships xmlns="http://schemas.openxmlformats.org/package/2006/relationships"><Relationship Id="rId5" Type="http://schemas.microsoft.com/office/2011/relationships/chartColorStyle" Target="colors6.xml"/><Relationship Id="rId4" Type="http://schemas.microsoft.com/office/2011/relationships/chartStyle" Target="style6.xml"/><Relationship Id="rId3" Type="http://schemas.openxmlformats.org/officeDocument/2006/relationships/chartUserShapes" Target="../drawings/drawing1.xml"/><Relationship Id="rId2" Type="http://schemas.openxmlformats.org/officeDocument/2006/relationships/themeOverride" Target="../theme/themeOverride7.xml"/><Relationship Id="rId1" Type="http://schemas.openxmlformats.org/officeDocument/2006/relationships/package" Target="../embeddings/Workbook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仿宋" panose="02010609060101010101" pitchFamily="3" charset="-122"/>
                <a:ea typeface="仿宋" panose="02010609060101010101" pitchFamily="3" charset="-122"/>
                <a:cs typeface="+mn-cs"/>
              </a:defRPr>
            </a:pPr>
            <a:r>
              <a:rPr lang="en-US"/>
              <a:t>2025</a:t>
            </a:r>
            <a:r>
              <a:rPr lang="zh-CN"/>
              <a:t>年供水接入调查结果</a:t>
            </a:r>
            <a:endParaRPr lang="zh-CN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结果!$B$4</c:f>
              <c:strCache>
                <c:ptCount val="1"/>
                <c:pt idx="0">
                  <c:v>25年满意率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0.10168932651773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8.66342227780205e-6"/>
                  <c:y val="0.101672695825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0.10169604275878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0238639616700056"/>
                  <c:y val="0.10136310909510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"/>
                  <c:y val="0.10178167622078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solidFill>
                <a:schemeClr val="accent2">
                  <a:lumMod val="20000"/>
                  <a:lumOff val="80000"/>
                </a:schemeClr>
              </a:solidFill>
              <a:ln w="3175">
                <a:solidFill>
                  <a:schemeClr val="bg1">
                    <a:lumMod val="75000"/>
                  </a:schemeClr>
                </a:solidFill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仿宋" panose="02010609060101010101" pitchFamily="3" charset="-122"/>
                    <a:ea typeface="仿宋" panose="02010609060101010101" pitchFamily="3" charset="-122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结果!$A$5:$A$9</c:f>
              <c:strCache>
                <c:ptCount val="5"/>
                <c:pt idx="0">
                  <c:v>前期咨询和
申请受理</c:v>
                </c:pt>
                <c:pt idx="1">
                  <c:v>现场查勘和
编制/复核
供水方案</c:v>
                </c:pt>
                <c:pt idx="2">
                  <c:v>签订供用水
合同</c:v>
                </c:pt>
                <c:pt idx="3">
                  <c:v>总体服务</c:v>
                </c:pt>
                <c:pt idx="4">
                  <c:v>工程质量验收</c:v>
                </c:pt>
              </c:strCache>
            </c:strRef>
          </c:cat>
          <c:val>
            <c:numRef>
              <c:f>结果!$B$5:$B$9</c:f>
              <c:numCache>
                <c:formatCode>0.00%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68780544"/>
        <c:axId val="168782080"/>
      </c:barChart>
      <c:lineChart>
        <c:grouping val="standard"/>
        <c:varyColors val="0"/>
        <c:ser>
          <c:idx val="1"/>
          <c:order val="1"/>
          <c:tx>
            <c:strRef>
              <c:f>结果!$C$4</c:f>
              <c:strCache>
                <c:ptCount val="1"/>
                <c:pt idx="0">
                  <c:v>25年总体满意率</c:v>
                </c:pt>
              </c:strCache>
            </c:strRef>
          </c:tx>
          <c:spPr>
            <a:ln w="47625" cap="rnd" cmpd="sng" algn="ctr">
              <a:solidFill>
                <a:srgbClr val="FFC000"/>
              </a:solidFill>
              <a:prstDash val="sysDash"/>
              <a:round/>
            </a:ln>
          </c:spPr>
          <c:marker>
            <c:symbol val="none"/>
          </c:marker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layout>
                <c:manualLayout>
                  <c:x val="-0.0284779556304409"/>
                  <c:y val="-0.0878137514051424"/>
                </c:manualLayout>
              </c:layout>
              <c:numFmt formatCode="General" sourceLinked="1"/>
              <c:spPr>
                <a:solidFill>
                  <a:schemeClr val="accent4">
                    <a:lumMod val="75000"/>
                  </a:schemeClr>
                </a:solidFill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仿宋" panose="02010609060101010101" pitchFamily="3" charset="-122"/>
                      <a:ea typeface="仿宋" panose="02010609060101010101" pitchFamily="3" charset="-122"/>
                      <a:cs typeface="+mn-cs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仿宋" panose="02010609060101010101" pitchFamily="3" charset="-122"/>
                    <a:ea typeface="仿宋" panose="02010609060101010101" pitchFamily="3" charset="-122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结果!$A$5:$A$9</c:f>
              <c:strCache>
                <c:ptCount val="5"/>
                <c:pt idx="0">
                  <c:v>前期咨询和
申请受理</c:v>
                </c:pt>
                <c:pt idx="1">
                  <c:v>现场查勘和
编制/复核
供水方案</c:v>
                </c:pt>
                <c:pt idx="2">
                  <c:v>签订供用水
合同</c:v>
                </c:pt>
                <c:pt idx="3">
                  <c:v>总体服务</c:v>
                </c:pt>
                <c:pt idx="4">
                  <c:v>工程质量验收</c:v>
                </c:pt>
              </c:strCache>
            </c:strRef>
          </c:cat>
          <c:val>
            <c:numRef>
              <c:f>结果!$C$5:$C$9</c:f>
              <c:numCache>
                <c:formatCode>0.00%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168780544"/>
        <c:axId val="168782080"/>
      </c:lineChart>
      <c:catAx>
        <c:axId val="16878054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仿宋" panose="02010609060101010101" pitchFamily="3" charset="-122"/>
                <a:ea typeface="仿宋" panose="02010609060101010101" pitchFamily="3" charset="-122"/>
                <a:cs typeface="+mn-cs"/>
              </a:defRPr>
            </a:pPr>
          </a:p>
        </c:txPr>
        <c:crossAx val="168782080"/>
        <c:crosses val="autoZero"/>
        <c:auto val="1"/>
        <c:lblAlgn val="ctr"/>
        <c:lblOffset val="100"/>
        <c:noMultiLvlLbl val="0"/>
      </c:catAx>
      <c:valAx>
        <c:axId val="168782080"/>
        <c:scaling>
          <c:orientation val="minMax"/>
          <c:min val="0.95"/>
        </c:scaling>
        <c:delete val="1"/>
        <c:axPos val="l"/>
        <c:numFmt formatCode="0.00%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仿宋" panose="02010609060101010101" pitchFamily="3" charset="-122"/>
                <a:ea typeface="仿宋" panose="02010609060101010101" pitchFamily="3" charset="-122"/>
                <a:cs typeface="+mn-cs"/>
              </a:defRPr>
            </a:pPr>
          </a:p>
        </c:txPr>
        <c:crossAx val="168780544"/>
        <c:crosses val="autoZero"/>
        <c:crossBetween val="between"/>
      </c:valAx>
    </c:plotArea>
    <c:legend>
      <c:legendPos val="t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仿宋" panose="02010609060101010101" pitchFamily="3" charset="-122"/>
              <a:ea typeface="仿宋" panose="02010609060101010101" pitchFamily="3" charset="-122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4d3bfc87-76b4-4e8f-9dde-b604982ea721}"/>
      </c:ext>
    </c:extLst>
  </c:chart>
  <c:spPr>
    <a:ln w="9525" cap="flat" cmpd="sng" algn="ctr">
      <a:noFill/>
      <a:prstDash val="solid"/>
      <a:round/>
    </a:ln>
  </c:spPr>
  <c:txPr>
    <a:bodyPr/>
    <a:lstStyle/>
    <a:p>
      <a:pPr>
        <a:defRPr lang="zh-CN">
          <a:latin typeface="仿宋" panose="02010609060101010101" pitchFamily="3" charset="-122"/>
          <a:ea typeface="仿宋" panose="02010609060101010101" pitchFamily="3" charset="-122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800" b="1" i="0" u="none" strike="noStrike" kern="1200" spc="0" baseline="0">
                <a:solidFill>
                  <a:sysClr val="windowText" lastClr="000000"/>
                </a:solidFill>
                <a:latin typeface="仿宋" panose="02010609060101010101" pitchFamily="3" charset="-122"/>
                <a:ea typeface="仿宋" panose="02010609060101010101" pitchFamily="3" charset="-122"/>
                <a:cs typeface="+mn-cs"/>
              </a:defRPr>
            </a:pPr>
            <a:r>
              <a:rPr lang="en-US" altLang="zh-CN" sz="1800" b="1">
                <a:solidFill>
                  <a:sysClr val="windowText" lastClr="000000"/>
                </a:solidFill>
              </a:rPr>
              <a:t>2025</a:t>
            </a:r>
            <a:r>
              <a:rPr lang="zh-CN" altLang="en-US" sz="1800" b="1">
                <a:solidFill>
                  <a:sysClr val="windowText" lastClr="000000"/>
                </a:solidFill>
              </a:rPr>
              <a:t>年</a:t>
            </a:r>
            <a:r>
              <a:rPr lang="zh-CN" sz="1800" b="1">
                <a:solidFill>
                  <a:sysClr val="windowText" lastClr="000000"/>
                </a:solidFill>
              </a:rPr>
              <a:t>前期咨询和申请受理</a:t>
            </a:r>
            <a:endParaRPr lang="zh-CN" sz="1800" b="1">
              <a:solidFill>
                <a:sysClr val="windowText" lastClr="000000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31369255610513"/>
          <c:y val="0.238596573627771"/>
          <c:w val="0.842404577207715"/>
          <c:h val="0.6107313201862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满意率</c:f>
              <c:strCache>
                <c:ptCount val="1"/>
                <c:pt idx="0">
                  <c:v>满意率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pattFill prst="dkHorz">
                <a:fgClr>
                  <a:schemeClr val="accent1"/>
                </a:fgClr>
                <a:bgClr>
                  <a:schemeClr val="bg1"/>
                </a:bgClr>
              </a:pattFill>
              <a:ln>
                <a:solidFill>
                  <a:schemeClr val="bg1">
                    <a:lumMod val="65000"/>
                  </a:schemeClr>
                </a:solidFill>
              </a:ln>
              <a:effectLst/>
            </c:spPr>
          </c:dPt>
          <c:dLbls>
            <c:delete val="1"/>
          </c:dLbls>
          <c:cat>
            <c:strRef>
              <c:f>结果!$B$68:$B$71</c:f>
              <c:strCache>
                <c:ptCount val="4"/>
                <c:pt idx="0">
                  <c:v>该指标总体</c:v>
                </c:pt>
                <c:pt idx="1">
                  <c:v>咨询态度</c:v>
                </c:pt>
                <c:pt idx="2">
                  <c:v>咨询业务熟练程度</c:v>
                </c:pt>
                <c:pt idx="3">
                  <c:v>咨询反馈结果</c:v>
                </c:pt>
              </c:strCache>
            </c:strRef>
          </c:cat>
          <c:val>
            <c:numRef>
              <c:f>结果!$C$68:$C$71</c:f>
              <c:numCache>
                <c:formatCode>0.00%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0531712"/>
        <c:axId val="90533248"/>
      </c:barChart>
      <c:catAx>
        <c:axId val="90531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仿宋" panose="02010609060101010101" pitchFamily="3" charset="-122"/>
                <a:ea typeface="仿宋" panose="02010609060101010101" pitchFamily="3" charset="-122"/>
                <a:cs typeface="+mn-cs"/>
              </a:defRPr>
            </a:pPr>
          </a:p>
        </c:txPr>
        <c:crossAx val="90533248"/>
        <c:crosses val="autoZero"/>
        <c:auto val="1"/>
        <c:lblAlgn val="ctr"/>
        <c:lblOffset val="100"/>
        <c:noMultiLvlLbl val="0"/>
      </c:catAx>
      <c:valAx>
        <c:axId val="90533248"/>
        <c:scaling>
          <c:orientation val="minMax"/>
          <c:max val="1"/>
          <c:min val="0.98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仿宋" panose="02010609060101010101" pitchFamily="3" charset="-122"/>
                <a:ea typeface="仿宋" panose="02010609060101010101" pitchFamily="3" charset="-122"/>
                <a:cs typeface="+mn-cs"/>
              </a:defRPr>
            </a:pPr>
          </a:p>
        </c:txPr>
        <c:crossAx val="9053171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仿宋" panose="02010609060101010101" pitchFamily="3" charset="-122"/>
                <a:ea typeface="仿宋" panose="02010609060101010101" pitchFamily="3" charset="-122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bf59c728-b22a-4d90-b54c-1f6d251ea95b}"/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latin typeface="仿宋" panose="02010609060101010101" pitchFamily="3" charset="-122"/>
          <a:ea typeface="仿宋" panose="02010609060101010101" pitchFamily="3" charset="-122"/>
        </a:defRPr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800" b="1" i="0" u="none" strike="noStrike" kern="1200" spc="0" baseline="0">
                <a:solidFill>
                  <a:sysClr val="windowText" lastClr="000000"/>
                </a:solidFill>
                <a:latin typeface="仿宋" panose="02010609060101010101" pitchFamily="3" charset="-122"/>
                <a:ea typeface="仿宋" panose="02010609060101010101" pitchFamily="3" charset="-122"/>
                <a:cs typeface="+mn-cs"/>
              </a:defRPr>
            </a:pPr>
            <a:r>
              <a:rPr lang="en-US" altLang="zh-CN" sz="1800" b="1" i="0" u="none" strike="noStrike" baseline="0">
                <a:effectLst/>
              </a:rPr>
              <a:t>2025</a:t>
            </a:r>
            <a:r>
              <a:rPr lang="zh-CN" altLang="zh-CN" sz="1800" b="1" i="0" u="none" strike="noStrike" baseline="0">
                <a:effectLst/>
              </a:rPr>
              <a:t>年</a:t>
            </a:r>
            <a:r>
              <a:rPr lang="zh-CN" altLang="en-US" sz="1800" b="1">
                <a:solidFill>
                  <a:sysClr val="windowText" lastClr="000000"/>
                </a:solidFill>
              </a:rPr>
              <a:t>现场查勘和编制</a:t>
            </a:r>
            <a:r>
              <a:rPr lang="en-US" altLang="zh-CN" sz="1800" b="1">
                <a:solidFill>
                  <a:sysClr val="windowText" lastClr="000000"/>
                </a:solidFill>
              </a:rPr>
              <a:t>/</a:t>
            </a:r>
            <a:r>
              <a:rPr lang="zh-CN" altLang="en-US" sz="1800" b="1">
                <a:solidFill>
                  <a:sysClr val="windowText" lastClr="000000"/>
                </a:solidFill>
              </a:rPr>
              <a:t>复核供水方案</a:t>
            </a:r>
            <a:endParaRPr lang="zh-CN" sz="1800" b="1">
              <a:solidFill>
                <a:sysClr val="windowText" lastClr="000000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31369255610513"/>
          <c:y val="0.229824640773809"/>
          <c:w val="0.842404577207715"/>
          <c:h val="0.61950325304021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满意率</c:f>
              <c:strCache>
                <c:ptCount val="1"/>
                <c:pt idx="0">
                  <c:v>满意率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pattFill prst="dkHorz">
                <a:fgClr>
                  <a:schemeClr val="accent1"/>
                </a:fgClr>
                <a:bgClr>
                  <a:schemeClr val="bg1"/>
                </a:bgClr>
              </a:pattFill>
              <a:ln>
                <a:solidFill>
                  <a:schemeClr val="bg1">
                    <a:lumMod val="65000"/>
                  </a:schemeClr>
                </a:solidFill>
              </a:ln>
              <a:effectLst/>
            </c:spPr>
          </c:dPt>
          <c:dLbls>
            <c:delete val="1"/>
          </c:dLbls>
          <c:cat>
            <c:strRef>
              <c:f>结果!$B$72:$B$74</c:f>
              <c:strCache>
                <c:ptCount val="3"/>
                <c:pt idx="0">
                  <c:v>该指标总体</c:v>
                </c:pt>
                <c:pt idx="1">
                  <c:v>现场查勘工作</c:v>
                </c:pt>
                <c:pt idx="2">
                  <c:v>供水方案</c:v>
                </c:pt>
              </c:strCache>
            </c:strRef>
          </c:cat>
          <c:val>
            <c:numRef>
              <c:f>结果!$C$72:$C$74</c:f>
              <c:numCache>
                <c:formatCode>0.00%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0531712"/>
        <c:axId val="90533248"/>
      </c:barChart>
      <c:catAx>
        <c:axId val="90531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仿宋" panose="02010609060101010101" pitchFamily="3" charset="-122"/>
                <a:ea typeface="仿宋" panose="02010609060101010101" pitchFamily="3" charset="-122"/>
                <a:cs typeface="+mn-cs"/>
              </a:defRPr>
            </a:pPr>
          </a:p>
        </c:txPr>
        <c:crossAx val="90533248"/>
        <c:crosses val="autoZero"/>
        <c:auto val="1"/>
        <c:lblAlgn val="ctr"/>
        <c:lblOffset val="100"/>
        <c:noMultiLvlLbl val="0"/>
      </c:catAx>
      <c:valAx>
        <c:axId val="90533248"/>
        <c:scaling>
          <c:orientation val="minMax"/>
          <c:max val="1"/>
          <c:min val="0.95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仿宋" panose="02010609060101010101" pitchFamily="3" charset="-122"/>
                <a:ea typeface="仿宋" panose="02010609060101010101" pitchFamily="3" charset="-122"/>
                <a:cs typeface="+mn-cs"/>
              </a:defRPr>
            </a:pPr>
          </a:p>
        </c:txPr>
        <c:crossAx val="9053171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仿宋" panose="02010609060101010101" pitchFamily="3" charset="-122"/>
                <a:ea typeface="仿宋" panose="02010609060101010101" pitchFamily="3" charset="-122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61065be3-79e2-404b-9c0b-1850399e3618}"/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latin typeface="仿宋" panose="02010609060101010101" pitchFamily="3" charset="-122"/>
          <a:ea typeface="仿宋" panose="02010609060101010101" pitchFamily="3" charset="-122"/>
        </a:defRPr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800" b="1" i="0" u="none" strike="noStrike" kern="1200" spc="0" baseline="0">
                <a:solidFill>
                  <a:sysClr val="windowText" lastClr="000000"/>
                </a:solidFill>
                <a:latin typeface="仿宋" panose="02010609060101010101" pitchFamily="3" charset="-122"/>
                <a:ea typeface="仿宋" panose="02010609060101010101" pitchFamily="3" charset="-122"/>
                <a:cs typeface="+mn-cs"/>
              </a:defRPr>
            </a:pPr>
            <a:r>
              <a:rPr lang="en-US" altLang="zh-CN" sz="1800" b="1" i="0" u="none" strike="noStrike" baseline="0">
                <a:effectLst/>
              </a:rPr>
              <a:t>2025</a:t>
            </a:r>
            <a:r>
              <a:rPr lang="zh-CN" altLang="zh-CN" sz="1800" b="1" i="0" u="none" strike="noStrike" baseline="0">
                <a:effectLst/>
              </a:rPr>
              <a:t>年</a:t>
            </a:r>
            <a:r>
              <a:rPr lang="zh-CN" altLang="en-US" sz="1800" b="1">
                <a:solidFill>
                  <a:sysClr val="windowText" lastClr="000000"/>
                </a:solidFill>
              </a:rPr>
              <a:t>工程质量验收</a:t>
            </a:r>
            <a:endParaRPr lang="zh-CN" sz="1800" b="1">
              <a:solidFill>
                <a:sysClr val="windowText" lastClr="000000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31369255610513"/>
          <c:y val="0.251754472908714"/>
          <c:w val="0.842404577207715"/>
          <c:h val="0.5975734209053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满意率</c:f>
              <c:strCache>
                <c:ptCount val="1"/>
                <c:pt idx="0">
                  <c:v>满意率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pattFill prst="dkHorz">
                <a:fgClr>
                  <a:schemeClr val="accent1"/>
                </a:fgClr>
                <a:bgClr>
                  <a:schemeClr val="bg1"/>
                </a:bgClr>
              </a:pattFill>
              <a:ln>
                <a:solidFill>
                  <a:schemeClr val="bg1">
                    <a:lumMod val="65000"/>
                  </a:schemeClr>
                </a:solidFill>
              </a:ln>
              <a:effectLst/>
            </c:spPr>
          </c:dPt>
          <c:dLbls>
            <c:delete val="1"/>
          </c:dLbls>
          <c:cat>
            <c:strRef>
              <c:f>结果!$B$75:$B$78</c:f>
              <c:strCache>
                <c:ptCount val="4"/>
                <c:pt idx="0">
                  <c:v>该指标总体</c:v>
                </c:pt>
                <c:pt idx="1">
                  <c:v>安装的智能水表</c:v>
                </c:pt>
                <c:pt idx="2">
                  <c:v>接入后的水质水压</c:v>
                </c:pt>
                <c:pt idx="3">
                  <c:v>接水施工及安装</c:v>
                </c:pt>
              </c:strCache>
            </c:strRef>
          </c:cat>
          <c:val>
            <c:numRef>
              <c:f>结果!$C$75:$C$78</c:f>
              <c:numCache>
                <c:formatCode>0.00%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0531712"/>
        <c:axId val="90533248"/>
      </c:barChart>
      <c:catAx>
        <c:axId val="90531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仿宋" panose="02010609060101010101" pitchFamily="3" charset="-122"/>
                <a:ea typeface="仿宋" panose="02010609060101010101" pitchFamily="3" charset="-122"/>
                <a:cs typeface="+mn-cs"/>
              </a:defRPr>
            </a:pPr>
          </a:p>
        </c:txPr>
        <c:crossAx val="90533248"/>
        <c:crosses val="autoZero"/>
        <c:auto val="1"/>
        <c:lblAlgn val="ctr"/>
        <c:lblOffset val="100"/>
        <c:noMultiLvlLbl val="0"/>
      </c:catAx>
      <c:valAx>
        <c:axId val="90533248"/>
        <c:scaling>
          <c:orientation val="minMax"/>
          <c:max val="1"/>
          <c:min val="0.95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仿宋" panose="02010609060101010101" pitchFamily="3" charset="-122"/>
                <a:ea typeface="仿宋" panose="02010609060101010101" pitchFamily="3" charset="-122"/>
                <a:cs typeface="+mn-cs"/>
              </a:defRPr>
            </a:pPr>
          </a:p>
        </c:txPr>
        <c:crossAx val="9053171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仿宋" panose="02010609060101010101" pitchFamily="3" charset="-122"/>
                <a:ea typeface="仿宋" panose="02010609060101010101" pitchFamily="3" charset="-122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b7ac30dd-aec9-4c01-94ba-2058e6f41aaa}"/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latin typeface="仿宋" panose="02010609060101010101" pitchFamily="3" charset="-122"/>
          <a:ea typeface="仿宋" panose="02010609060101010101" pitchFamily="3" charset="-122"/>
        </a:defRPr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800" b="1" i="0" u="none" strike="noStrike" kern="1200" spc="0" baseline="0">
                <a:solidFill>
                  <a:sysClr val="windowText" lastClr="000000"/>
                </a:solidFill>
                <a:latin typeface="仿宋" panose="02010609060101010101" pitchFamily="3" charset="-122"/>
                <a:ea typeface="仿宋" panose="02010609060101010101" pitchFamily="3" charset="-122"/>
                <a:cs typeface="+mn-cs"/>
              </a:defRPr>
            </a:pPr>
            <a:r>
              <a:rPr lang="en-US" altLang="zh-CN" sz="1800" b="1" i="0" u="none" strike="noStrike" baseline="0">
                <a:effectLst/>
              </a:rPr>
              <a:t>2025</a:t>
            </a:r>
            <a:r>
              <a:rPr lang="zh-CN" altLang="zh-CN" sz="1800" b="1" i="0" u="none" strike="noStrike" baseline="0">
                <a:effectLst/>
              </a:rPr>
              <a:t>年</a:t>
            </a:r>
            <a:r>
              <a:rPr lang="zh-CN" altLang="en-US" sz="1800" b="1">
                <a:solidFill>
                  <a:sysClr val="windowText" lastClr="000000"/>
                </a:solidFill>
              </a:rPr>
              <a:t>签订供用水合同</a:t>
            </a:r>
            <a:endParaRPr lang="zh-CN" sz="1800" b="1">
              <a:solidFill>
                <a:sysClr val="windowText" lastClr="000000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31369255610513"/>
          <c:y val="0.251754472908714"/>
          <c:w val="0.842404577207715"/>
          <c:h val="0.5975734209053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满意率</c:f>
              <c:strCache>
                <c:ptCount val="1"/>
                <c:pt idx="0">
                  <c:v>满意率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pattFill prst="dkHorz">
                <a:fgClr>
                  <a:schemeClr val="accent1"/>
                </a:fgClr>
                <a:bgClr>
                  <a:schemeClr val="bg1"/>
                </a:bgClr>
              </a:pattFill>
              <a:ln>
                <a:solidFill>
                  <a:schemeClr val="bg1">
                    <a:lumMod val="65000"/>
                  </a:schemeClr>
                </a:solidFill>
              </a:ln>
              <a:effectLst/>
            </c:spPr>
          </c:dPt>
          <c:dLbls>
            <c:delete val="1"/>
          </c:dLbls>
          <c:cat>
            <c:strRef>
              <c:f>结果!$B$79:$B$81</c:f>
              <c:strCache>
                <c:ptCount val="3"/>
                <c:pt idx="0">
                  <c:v>该指标总体</c:v>
                </c:pt>
                <c:pt idx="1">
                  <c:v>移交材料的质量</c:v>
                </c:pt>
                <c:pt idx="2">
                  <c:v>签订供用水合同</c:v>
                </c:pt>
              </c:strCache>
            </c:strRef>
          </c:cat>
          <c:val>
            <c:numRef>
              <c:f>结果!$C$79:$C$81</c:f>
              <c:numCache>
                <c:formatCode>0.00%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0531712"/>
        <c:axId val="90533248"/>
      </c:barChart>
      <c:catAx>
        <c:axId val="90531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仿宋" panose="02010609060101010101" pitchFamily="3" charset="-122"/>
                <a:ea typeface="仿宋" panose="02010609060101010101" pitchFamily="3" charset="-122"/>
                <a:cs typeface="+mn-cs"/>
              </a:defRPr>
            </a:pPr>
          </a:p>
        </c:txPr>
        <c:crossAx val="90533248"/>
        <c:crosses val="autoZero"/>
        <c:auto val="1"/>
        <c:lblAlgn val="ctr"/>
        <c:lblOffset val="100"/>
        <c:noMultiLvlLbl val="0"/>
      </c:catAx>
      <c:valAx>
        <c:axId val="90533248"/>
        <c:scaling>
          <c:orientation val="minMax"/>
          <c:max val="1"/>
          <c:min val="0.98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仿宋" panose="02010609060101010101" pitchFamily="3" charset="-122"/>
                <a:ea typeface="仿宋" panose="02010609060101010101" pitchFamily="3" charset="-122"/>
                <a:cs typeface="+mn-cs"/>
              </a:defRPr>
            </a:pPr>
          </a:p>
        </c:txPr>
        <c:crossAx val="9053171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仿宋" panose="02010609060101010101" pitchFamily="3" charset="-122"/>
                <a:ea typeface="仿宋" panose="02010609060101010101" pitchFamily="3" charset="-122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c17250a1-e0f5-4a9c-bc19-d223d569b133}"/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latin typeface="仿宋" panose="02010609060101010101" pitchFamily="3" charset="-122"/>
          <a:ea typeface="仿宋" panose="02010609060101010101" pitchFamily="3" charset="-122"/>
        </a:defRPr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800" b="1" i="0" u="none" strike="noStrike" kern="1200" spc="0" baseline="0">
                <a:solidFill>
                  <a:sysClr val="windowText" lastClr="000000"/>
                </a:solidFill>
                <a:latin typeface="仿宋" panose="02010609060101010101" pitchFamily="3" charset="-122"/>
                <a:ea typeface="仿宋" panose="02010609060101010101" pitchFamily="3" charset="-122"/>
                <a:cs typeface="+mn-cs"/>
              </a:defRPr>
            </a:pPr>
            <a:r>
              <a:rPr lang="en-US" altLang="zh-CN" sz="1800" b="1">
                <a:solidFill>
                  <a:sysClr val="windowText" lastClr="000000"/>
                </a:solidFill>
              </a:rPr>
              <a:t>2025</a:t>
            </a:r>
            <a:r>
              <a:rPr lang="zh-CN" altLang="en-US" sz="1800" b="1">
                <a:solidFill>
                  <a:sysClr val="windowText" lastClr="000000"/>
                </a:solidFill>
              </a:rPr>
              <a:t>年总体服务</a:t>
            </a:r>
            <a:endParaRPr lang="zh-CN" sz="1800" b="1">
              <a:solidFill>
                <a:sysClr val="windowText" lastClr="000000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31369255610513"/>
          <c:y val="0.269298338616639"/>
          <c:w val="0.842404577207715"/>
          <c:h val="0.58002955519738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满意率</c:f>
              <c:strCache>
                <c:ptCount val="1"/>
                <c:pt idx="0">
                  <c:v>满意率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pattFill prst="dkHorz">
                <a:fgClr>
                  <a:schemeClr val="accent1"/>
                </a:fgClr>
                <a:bgClr>
                  <a:schemeClr val="bg1"/>
                </a:bgClr>
              </a:pattFill>
              <a:ln>
                <a:solidFill>
                  <a:schemeClr val="bg1">
                    <a:lumMod val="65000"/>
                  </a:schemeClr>
                </a:solidFill>
              </a:ln>
              <a:effectLst/>
            </c:spPr>
          </c:dPt>
          <c:dLbls>
            <c:delete val="1"/>
          </c:dLbls>
          <c:cat>
            <c:strRef>
              <c:f>结果!$B$82:$B$84</c:f>
              <c:strCache>
                <c:ptCount val="3"/>
                <c:pt idx="0">
                  <c:v>该指标总体</c:v>
                </c:pt>
                <c:pt idx="1">
                  <c:v>供水接入耗时</c:v>
                </c:pt>
                <c:pt idx="2">
                  <c:v>免费接入</c:v>
                </c:pt>
              </c:strCache>
            </c:strRef>
          </c:cat>
          <c:val>
            <c:numRef>
              <c:f>结果!$C$82:$C$84</c:f>
              <c:numCache>
                <c:formatCode>0.00%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0531712"/>
        <c:axId val="90533248"/>
      </c:barChart>
      <c:catAx>
        <c:axId val="90531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仿宋" panose="02010609060101010101" pitchFamily="3" charset="-122"/>
                <a:ea typeface="仿宋" panose="02010609060101010101" pitchFamily="3" charset="-122"/>
                <a:cs typeface="+mn-cs"/>
              </a:defRPr>
            </a:pPr>
          </a:p>
        </c:txPr>
        <c:crossAx val="90533248"/>
        <c:crosses val="autoZero"/>
        <c:auto val="1"/>
        <c:lblAlgn val="ctr"/>
        <c:lblOffset val="100"/>
        <c:noMultiLvlLbl val="0"/>
      </c:catAx>
      <c:valAx>
        <c:axId val="90533248"/>
        <c:scaling>
          <c:orientation val="minMax"/>
          <c:max val="1"/>
          <c:min val="0.95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仿宋" panose="02010609060101010101" pitchFamily="3" charset="-122"/>
                <a:ea typeface="仿宋" panose="02010609060101010101" pitchFamily="3" charset="-122"/>
                <a:cs typeface="+mn-cs"/>
              </a:defRPr>
            </a:pPr>
          </a:p>
        </c:txPr>
        <c:crossAx val="9053171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仿宋" panose="02010609060101010101" pitchFamily="3" charset="-122"/>
                <a:ea typeface="仿宋" panose="02010609060101010101" pitchFamily="3" charset="-122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0ca48483-c385-43a7-a45d-f4b54b4b6337}"/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latin typeface="仿宋" panose="02010609060101010101" pitchFamily="3" charset="-122"/>
          <a:ea typeface="仿宋" panose="02010609060101010101" pitchFamily="3" charset="-122"/>
        </a:defRPr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仿宋_GB2312" panose="02010609030101010101" pitchFamily="3" charset="-122"/>
                <a:ea typeface="仿宋_GB2312" panose="02010609030101010101" pitchFamily="3" charset="-122"/>
                <a:cs typeface="+mn-cs"/>
              </a:defRPr>
            </a:pPr>
            <a:r>
              <a:rPr lang="en-US" altLang="zh-CN">
                <a:latin typeface="仿宋_GB2312" panose="02010609030101010101" pitchFamily="3" charset="-122"/>
                <a:ea typeface="仿宋_GB2312" panose="02010609030101010101" pitchFamily="3" charset="-122"/>
              </a:rPr>
              <a:t>2025</a:t>
            </a:r>
            <a:r>
              <a:rPr lang="zh-CN" altLang="en-US">
                <a:latin typeface="仿宋_GB2312" panose="02010609030101010101" pitchFamily="3" charset="-122"/>
                <a:ea typeface="仿宋_GB2312" panose="02010609030101010101" pitchFamily="3" charset="-122"/>
              </a:rPr>
              <a:t>年各水司比较</a:t>
            </a:r>
            <a:endParaRPr lang="zh-CN" altLang="en-US">
              <a:latin typeface="仿宋_GB2312" panose="02010609030101010101" pitchFamily="3" charset="-122"/>
              <a:ea typeface="仿宋_GB2312" panose="02010609030101010101" pitchFamily="3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276945158118438"/>
          <c:y val="0.278493024586042"/>
          <c:w val="0.944610968376312"/>
          <c:h val="0.53265399595353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结果!$B$118</c:f>
              <c:strCache>
                <c:ptCount val="1"/>
                <c:pt idx="0">
                  <c:v>各水司满意率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dPt>
            <c:idx val="7"/>
            <c:invertIfNegative val="0"/>
            <c:bubble3D val="0"/>
          </c:dPt>
          <c:dPt>
            <c:idx val="9"/>
            <c:invertIfNegative val="0"/>
            <c:bubble3D val="0"/>
          </c:dPt>
          <c:dLbls>
            <c:dLbl>
              <c:idx val="0"/>
              <c:delete val="1"/>
            </c:dLbl>
            <c:dLbl>
              <c:idx val="1"/>
              <c:layout>
                <c:manualLayout>
                  <c:x val="0.376673763758049"/>
                  <c:y val="-0.068228113522457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dLbl>
              <c:idx val="11"/>
              <c:delete val="1"/>
            </c:dLbl>
            <c:dLbl>
              <c:idx val="12"/>
              <c:delete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800" b="0" i="0" u="none" strike="noStrike" kern="1200" baseline="0">
                    <a:solidFill>
                      <a:schemeClr val="tx1"/>
                    </a:solidFill>
                    <a:latin typeface="仿宋_GB2312" panose="02010609030101010101" pitchFamily="3" charset="-122"/>
                    <a:ea typeface="仿宋_GB2312" panose="02010609030101010101" pitchFamily="3" charset="-122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结果!$A$119:$A$131</c:f>
              <c:strCache>
                <c:ptCount val="13"/>
                <c:pt idx="0">
                  <c:v>奉贤</c:v>
                </c:pt>
                <c:pt idx="1">
                  <c:v>嘉定</c:v>
                </c:pt>
                <c:pt idx="2">
                  <c:v>金山</c:v>
                </c:pt>
                <c:pt idx="3">
                  <c:v>市北宝山</c:v>
                </c:pt>
                <c:pt idx="4">
                  <c:v>临港</c:v>
                </c:pt>
                <c:pt idx="5">
                  <c:v>南汇</c:v>
                </c:pt>
                <c:pt idx="6">
                  <c:v>浦东新区</c:v>
                </c:pt>
                <c:pt idx="7">
                  <c:v>青浦</c:v>
                </c:pt>
                <c:pt idx="8">
                  <c:v>松江</c:v>
                </c:pt>
                <c:pt idx="9">
                  <c:v>松江东部</c:v>
                </c:pt>
                <c:pt idx="10">
                  <c:v>松江西部</c:v>
                </c:pt>
                <c:pt idx="11">
                  <c:v>威立雅</c:v>
                </c:pt>
                <c:pt idx="12">
                  <c:v>城投水务</c:v>
                </c:pt>
              </c:strCache>
            </c:strRef>
          </c:cat>
          <c:val>
            <c:numRef>
              <c:f>结果!$B$119:$B$131</c:f>
              <c:numCache>
                <c:formatCode>0.00%</c:formatCode>
                <c:ptCount val="13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90221952"/>
        <c:axId val="90223744"/>
      </c:barChart>
      <c:lineChart>
        <c:grouping val="standard"/>
        <c:varyColors val="0"/>
        <c:ser>
          <c:idx val="1"/>
          <c:order val="1"/>
          <c:tx>
            <c:strRef>
              <c:f>结果!$C$118</c:f>
              <c:strCache>
                <c:ptCount val="1"/>
                <c:pt idx="0">
                  <c:v>总体满意率</c:v>
                </c:pt>
              </c:strCache>
            </c:strRef>
          </c:tx>
          <c:spPr>
            <a:ln w="28575" cap="rnd" cmpd="sng" algn="ctr">
              <a:solidFill>
                <a:schemeClr val="accent4">
                  <a:lumMod val="75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dLbl>
              <c:idx val="11"/>
              <c:delete val="1"/>
            </c:dLbl>
            <c:dLbl>
              <c:idx val="12"/>
              <c:layout>
                <c:manualLayout>
                  <c:x val="-0.0341346306340599"/>
                  <c:y val="-0.11539910173576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仿宋_GB2312" panose="02010609030101010101" pitchFamily="3" charset="-122"/>
                    <a:ea typeface="仿宋_GB2312" panose="02010609030101010101" pitchFamily="3" charset="-122"/>
                    <a:cs typeface="+mn-cs"/>
                  </a:defRPr>
                </a:pPr>
              </a:p>
            </c:txPr>
            <c:dLblPos val="r"/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结果!$A$119:$A$131</c:f>
              <c:strCache>
                <c:ptCount val="13"/>
                <c:pt idx="0">
                  <c:v>奉贤</c:v>
                </c:pt>
                <c:pt idx="1">
                  <c:v>嘉定</c:v>
                </c:pt>
                <c:pt idx="2">
                  <c:v>金山</c:v>
                </c:pt>
                <c:pt idx="3">
                  <c:v>市北宝山</c:v>
                </c:pt>
                <c:pt idx="4">
                  <c:v>临港</c:v>
                </c:pt>
                <c:pt idx="5">
                  <c:v>南汇</c:v>
                </c:pt>
                <c:pt idx="6">
                  <c:v>浦东新区</c:v>
                </c:pt>
                <c:pt idx="7">
                  <c:v>青浦</c:v>
                </c:pt>
                <c:pt idx="8">
                  <c:v>松江</c:v>
                </c:pt>
                <c:pt idx="9">
                  <c:v>松江东部</c:v>
                </c:pt>
                <c:pt idx="10">
                  <c:v>松江西部</c:v>
                </c:pt>
                <c:pt idx="11">
                  <c:v>威立雅</c:v>
                </c:pt>
                <c:pt idx="12">
                  <c:v>城投水务</c:v>
                </c:pt>
              </c:strCache>
            </c:strRef>
          </c:cat>
          <c:val>
            <c:numRef>
              <c:f>结果!$C$119:$C$131</c:f>
              <c:numCache>
                <c:formatCode>0.00%</c:formatCode>
                <c:ptCount val="13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90221952"/>
        <c:axId val="90223744"/>
      </c:lineChart>
      <c:catAx>
        <c:axId val="9022195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仿宋_GB2312" panose="02010609030101010101" pitchFamily="3" charset="-122"/>
                <a:ea typeface="仿宋_GB2312" panose="02010609030101010101" pitchFamily="3" charset="-122"/>
                <a:cs typeface="+mn-cs"/>
              </a:defRPr>
            </a:pPr>
          </a:p>
        </c:txPr>
        <c:crossAx val="90223744"/>
        <c:crosses val="autoZero"/>
        <c:auto val="1"/>
        <c:lblAlgn val="ctr"/>
        <c:lblOffset val="100"/>
        <c:noMultiLvlLbl val="0"/>
      </c:catAx>
      <c:valAx>
        <c:axId val="90223744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90221952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仿宋_GB2312" panose="02010609030101010101" pitchFamily="3" charset="-122"/>
              <a:ea typeface="仿宋_GB2312" panose="02010609030101010101" pitchFamily="3" charset="-122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c5b7f6a6-7546-47bb-b5d2-cde64455ee72}"/>
      </c:ext>
    </c:extLst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  <c:userShapes r:id="rId3"/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6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24652C0-4CB4-44FC-B85E-E7FBB78E1673}" type="doc">
      <dgm:prSet loTypeId="urn:microsoft.com/office/officeart/2005/8/layout/vList5" loCatId="list" qsTypeId="urn:microsoft.com/office/officeart/2005/8/quickstyle/simple1" qsCatId="simple" csTypeId="urn:microsoft.com/office/officeart/2005/8/colors/accent1_2" csCatId="accent1" phldr="1"/>
      <dgm:spPr/>
      <dgm:t>
        <a:bodyPr/>
        <a:p>
          <a:endParaRPr lang="zh-CN" altLang="en-US"/>
        </a:p>
      </dgm:t>
    </dgm:pt>
    <dgm:pt modelId="{3529C0EC-64D9-412E-9651-FD5B59FD77EB}">
      <dgm:prSet phldrT="[文本]" custT="1"/>
      <dgm:spPr/>
      <dgm:t>
        <a:bodyPr/>
        <a:p>
          <a:pPr algn="l"/>
          <a:r>
            <a:rPr lang="en-US" altLang="zh-CN" sz="1200" b="1">
              <a:latin typeface="+mn-ea"/>
              <a:ea typeface="+mn-ea"/>
            </a:rPr>
            <a:t>4</a:t>
          </a:r>
          <a:r>
            <a:rPr lang="zh-CN" altLang="en-US" sz="1200" b="1">
              <a:latin typeface="+mn-ea"/>
              <a:ea typeface="+mn-ea"/>
            </a:rPr>
            <a:t>）签订供用水合同</a:t>
          </a:r>
        </a:p>
      </dgm:t>
    </dgm:pt>
    <dgm:pt modelId="{739C15C5-1EA5-49F2-8A6E-628009DC3073}">
      <dgm:prSet phldrT="[文本]" custT="1"/>
      <dgm:spPr/>
      <dgm:t>
        <a:bodyPr/>
        <a:p>
          <a:pPr algn="l"/>
          <a:r>
            <a:rPr lang="zh-CN" altLang="en-US" sz="1100">
              <a:latin typeface="+mn-ea"/>
              <a:ea typeface="+mn-ea"/>
            </a:rPr>
            <a:t>用户对工程验收环节的施工质量、水表设施、接入后的水质水压等方面的评价。</a:t>
          </a:r>
        </a:p>
      </dgm:t>
    </dgm:pt>
    <dgm:pt modelId="{7CAE93E0-ECF4-4433-AC9A-2949D4C75498}">
      <dgm:prSet phldrT="[文本]" custT="1"/>
      <dgm:spPr/>
      <dgm:t>
        <a:bodyPr/>
        <a:p>
          <a:pPr algn="l"/>
          <a:r>
            <a:rPr lang="en-US" altLang="zh-CN" sz="1200" b="1">
              <a:latin typeface="+mn-ea"/>
              <a:ea typeface="+mn-ea"/>
            </a:rPr>
            <a:t>3</a:t>
          </a:r>
          <a:r>
            <a:rPr lang="zh-CN" altLang="en-US" sz="1200" b="1">
              <a:latin typeface="+mn-ea"/>
              <a:ea typeface="+mn-ea"/>
            </a:rPr>
            <a:t>）工程质量验收</a:t>
          </a:r>
        </a:p>
      </dgm:t>
    </dgm:pt>
    <dgm:pt modelId="{B9DC9E6D-A42A-4273-BE4E-7B05C482CC40}" cxnId="{1F008B56-B7D8-4A09-A817-6D356BA97F4A}" type="sibTrans">
      <dgm:prSet/>
      <dgm:spPr/>
      <dgm:t>
        <a:bodyPr/>
        <a:p>
          <a:pPr algn="l"/>
          <a:endParaRPr lang="zh-CN" altLang="en-US" sz="1600"/>
        </a:p>
      </dgm:t>
    </dgm:pt>
    <dgm:pt modelId="{964B8D31-3864-4B1A-910D-9C3AF75E0463}" cxnId="{1F008B56-B7D8-4A09-A817-6D356BA97F4A}" type="parTrans">
      <dgm:prSet/>
      <dgm:spPr/>
      <dgm:t>
        <a:bodyPr/>
        <a:p>
          <a:pPr algn="l"/>
          <a:endParaRPr lang="zh-CN" altLang="en-US" sz="1600"/>
        </a:p>
      </dgm:t>
    </dgm:pt>
    <dgm:pt modelId="{8A18F02B-6342-4F64-8378-9BB46F19D4B1}" cxnId="{4BBF2BBF-3EEA-4F9F-A957-B5F24F4A571C}" type="sibTrans">
      <dgm:prSet/>
      <dgm:spPr/>
      <dgm:t>
        <a:bodyPr/>
        <a:p>
          <a:pPr algn="l"/>
          <a:endParaRPr lang="zh-CN" altLang="en-US" sz="1600"/>
        </a:p>
      </dgm:t>
    </dgm:pt>
    <dgm:pt modelId="{A9FCB657-6AB7-4EFD-B10C-D9FA6F62B4A3}" cxnId="{4BBF2BBF-3EEA-4F9F-A957-B5F24F4A571C}" type="parTrans">
      <dgm:prSet/>
      <dgm:spPr/>
      <dgm:t>
        <a:bodyPr/>
        <a:p>
          <a:pPr algn="l"/>
          <a:endParaRPr lang="zh-CN" altLang="en-US" sz="1600"/>
        </a:p>
      </dgm:t>
    </dgm:pt>
    <dgm:pt modelId="{3C772F79-3E32-4985-AC27-7DAF8C60B87F}" cxnId="{17617325-9AB9-4F04-BF2B-092F6D8DF4DF}" type="sibTrans">
      <dgm:prSet/>
      <dgm:spPr/>
      <dgm:t>
        <a:bodyPr/>
        <a:p>
          <a:pPr algn="l"/>
          <a:endParaRPr lang="zh-CN" altLang="en-US" sz="1600"/>
        </a:p>
      </dgm:t>
    </dgm:pt>
    <dgm:pt modelId="{FD6E0BCC-807B-46FB-9E47-9ABC342D6EF3}" cxnId="{17617325-9AB9-4F04-BF2B-092F6D8DF4DF}" type="parTrans">
      <dgm:prSet/>
      <dgm:spPr/>
      <dgm:t>
        <a:bodyPr/>
        <a:p>
          <a:pPr algn="l"/>
          <a:endParaRPr lang="zh-CN" altLang="en-US" sz="1600"/>
        </a:p>
      </dgm:t>
    </dgm:pt>
    <dgm:pt modelId="{27C1CB1D-0666-42DC-8BB0-33001368A938}">
      <dgm:prSet phldrT="[文本]" custT="1"/>
      <dgm:spPr/>
      <dgm:t>
        <a:bodyPr/>
        <a:p>
          <a:pPr algn="l"/>
          <a:r>
            <a:rPr lang="zh-CN" altLang="en-US" sz="1100">
              <a:latin typeface="+mn-ea"/>
              <a:ea typeface="+mn-ea"/>
            </a:rPr>
            <a:t>用户对查勘环节的现场踏勘、供水方案等方面的评价。</a:t>
          </a:r>
        </a:p>
      </dgm:t>
    </dgm:pt>
    <dgm:pt modelId="{FD167254-07AA-4924-AEDE-7DDB401A4827}">
      <dgm:prSet phldrT="[文本]" custT="1"/>
      <dgm:spPr/>
      <dgm:t>
        <a:bodyPr/>
        <a:p>
          <a:pPr algn="l"/>
          <a:r>
            <a:rPr lang="en-US" altLang="zh-CN" sz="1200" b="1">
              <a:latin typeface="+mn-ea"/>
              <a:ea typeface="+mn-ea"/>
            </a:rPr>
            <a:t>2</a:t>
          </a:r>
          <a:r>
            <a:rPr lang="zh-CN" altLang="en-US" sz="1200" b="1">
              <a:latin typeface="+mn-ea"/>
              <a:ea typeface="+mn-ea"/>
            </a:rPr>
            <a:t>）现场查勘和编制</a:t>
          </a:r>
          <a:r>
            <a:rPr lang="en-US" altLang="en-US" sz="1200" b="1">
              <a:latin typeface="+mn-ea"/>
              <a:ea typeface="+mn-ea"/>
            </a:rPr>
            <a:t>/</a:t>
          </a:r>
          <a:r>
            <a:rPr lang="zh-CN" altLang="en-US" sz="1200" b="1">
              <a:latin typeface="+mn-ea"/>
              <a:ea typeface="+mn-ea"/>
            </a:rPr>
            <a:t>复核供水方案</a:t>
          </a:r>
        </a:p>
      </dgm:t>
    </dgm:pt>
    <dgm:pt modelId="{04042648-1936-47F6-9093-03A2C3AA3694}" cxnId="{F5BC4FD8-E616-4871-A665-18EFF10FB9F1}" type="sibTrans">
      <dgm:prSet/>
      <dgm:spPr/>
      <dgm:t>
        <a:bodyPr/>
        <a:p>
          <a:pPr algn="l"/>
          <a:endParaRPr lang="zh-CN" altLang="en-US" sz="1600"/>
        </a:p>
      </dgm:t>
    </dgm:pt>
    <dgm:pt modelId="{7359E80B-A652-49A4-BD50-E8D255422B92}" cxnId="{F5BC4FD8-E616-4871-A665-18EFF10FB9F1}" type="parTrans">
      <dgm:prSet/>
      <dgm:spPr/>
      <dgm:t>
        <a:bodyPr/>
        <a:p>
          <a:pPr algn="l"/>
          <a:endParaRPr lang="zh-CN" altLang="en-US" sz="1600"/>
        </a:p>
      </dgm:t>
    </dgm:pt>
    <dgm:pt modelId="{CB14FE31-E83E-4AA5-98E8-C4D7B65F095F}" cxnId="{DB985239-53B8-46EF-BB11-6B0608E51B2F}" type="sibTrans">
      <dgm:prSet/>
      <dgm:spPr/>
      <dgm:t>
        <a:bodyPr/>
        <a:p>
          <a:pPr algn="l"/>
          <a:endParaRPr lang="zh-CN" altLang="en-US" sz="1600"/>
        </a:p>
      </dgm:t>
    </dgm:pt>
    <dgm:pt modelId="{7562F5AA-168F-43B0-A978-06BA3EA5DD5F}" cxnId="{DB985239-53B8-46EF-BB11-6B0608E51B2F}" type="parTrans">
      <dgm:prSet/>
      <dgm:spPr/>
      <dgm:t>
        <a:bodyPr/>
        <a:p>
          <a:pPr algn="l"/>
          <a:endParaRPr lang="zh-CN" altLang="en-US" sz="1600"/>
        </a:p>
      </dgm:t>
    </dgm:pt>
    <dgm:pt modelId="{F248A7C3-900E-4DCA-8411-0AFBEAD47743}">
      <dgm:prSet phldrT="[文本]" custT="1"/>
      <dgm:spPr/>
      <dgm:t>
        <a:bodyPr/>
        <a:p>
          <a:pPr algn="l"/>
          <a:r>
            <a:rPr lang="zh-CN" altLang="en-US" sz="1100">
              <a:latin typeface="+mn-ea"/>
              <a:ea typeface="+mn-ea"/>
            </a:rPr>
            <a:t>用户对咨询受理环节的工作人员服务态度、业务水平、信息反馈等方面的评价。</a:t>
          </a:r>
        </a:p>
      </dgm:t>
    </dgm:pt>
    <dgm:pt modelId="{53438AD4-06AE-444D-9E37-37DC65F7ACF3}">
      <dgm:prSet phldrT="[文本]" custT="1"/>
      <dgm:spPr/>
      <dgm:t>
        <a:bodyPr/>
        <a:p>
          <a:pPr algn="l"/>
          <a:r>
            <a:rPr lang="en-US" altLang="zh-CN" sz="1200" b="1">
              <a:latin typeface="+mn-ea"/>
              <a:ea typeface="+mn-ea"/>
            </a:rPr>
            <a:t>1</a:t>
          </a:r>
          <a:r>
            <a:rPr lang="zh-CN" altLang="en-US" sz="1200" b="1">
              <a:latin typeface="+mn-ea"/>
              <a:ea typeface="+mn-ea"/>
            </a:rPr>
            <a:t>）前期咨询和申请受理</a:t>
          </a:r>
        </a:p>
      </dgm:t>
    </dgm:pt>
    <dgm:pt modelId="{D925B503-BD89-44FC-805F-EA7AD9FA86A4}" cxnId="{46E0620B-AC94-47CB-9985-3A9ADB5AE875}" type="sibTrans">
      <dgm:prSet/>
      <dgm:spPr/>
      <dgm:t>
        <a:bodyPr/>
        <a:p>
          <a:pPr algn="l"/>
          <a:endParaRPr lang="zh-CN" altLang="en-US" sz="1600"/>
        </a:p>
      </dgm:t>
    </dgm:pt>
    <dgm:pt modelId="{6147C1FC-CF2F-42D6-AA32-2545FBE128CC}" cxnId="{46E0620B-AC94-47CB-9985-3A9ADB5AE875}" type="parTrans">
      <dgm:prSet/>
      <dgm:spPr/>
      <dgm:t>
        <a:bodyPr/>
        <a:p>
          <a:pPr algn="l"/>
          <a:endParaRPr lang="zh-CN" altLang="en-US" sz="1600"/>
        </a:p>
      </dgm:t>
    </dgm:pt>
    <dgm:pt modelId="{65FF6037-F8B3-4394-BA1D-B7558DE527BC}" cxnId="{40955201-84A0-4C6E-AE07-32B702847200}" type="sibTrans">
      <dgm:prSet/>
      <dgm:spPr/>
      <dgm:t>
        <a:bodyPr/>
        <a:p>
          <a:pPr algn="l"/>
          <a:endParaRPr lang="zh-CN" altLang="en-US" sz="1600"/>
        </a:p>
      </dgm:t>
    </dgm:pt>
    <dgm:pt modelId="{C4B4A7C8-6570-48F5-A118-AF8789086809}" cxnId="{40955201-84A0-4C6E-AE07-32B702847200}" type="parTrans">
      <dgm:prSet/>
      <dgm:spPr/>
      <dgm:t>
        <a:bodyPr/>
        <a:p>
          <a:pPr algn="l"/>
          <a:endParaRPr lang="zh-CN" altLang="en-US" sz="1600"/>
        </a:p>
      </dgm:t>
    </dgm:pt>
    <dgm:pt modelId="{2B12AA77-A0ED-4493-A3C0-1A86B65D1250}">
      <dgm:prSet phldrT="[文本]" custT="1"/>
      <dgm:spPr/>
      <dgm:t>
        <a:bodyPr/>
        <a:p>
          <a:pPr algn="l"/>
          <a:r>
            <a:rPr lang="zh-CN" altLang="en-US" sz="1100">
              <a:latin typeface="+mn-ea"/>
              <a:ea typeface="+mn-ea"/>
            </a:rPr>
            <a:t>用户对签订合同环节的移交材料质量、合同内容等方面的评价。</a:t>
          </a:r>
        </a:p>
      </dgm:t>
    </dgm:pt>
    <dgm:pt modelId="{D9592480-F125-4FCB-8AAE-A0F9F9AD86C5}" cxnId="{0CD7ED5D-E20F-4E93-AE79-4507A42A17D9}" type="parTrans">
      <dgm:prSet/>
      <dgm:spPr/>
      <dgm:t>
        <a:bodyPr/>
        <a:p>
          <a:pPr algn="l"/>
          <a:endParaRPr lang="zh-CN" altLang="en-US" sz="1600"/>
        </a:p>
      </dgm:t>
    </dgm:pt>
    <dgm:pt modelId="{8DB9DF8C-EFAB-4F84-992D-9623A508F956}" cxnId="{0CD7ED5D-E20F-4E93-AE79-4507A42A17D9}" type="sibTrans">
      <dgm:prSet/>
      <dgm:spPr/>
      <dgm:t>
        <a:bodyPr/>
        <a:p>
          <a:pPr algn="l"/>
          <a:endParaRPr lang="zh-CN" altLang="en-US" sz="1600"/>
        </a:p>
      </dgm:t>
    </dgm:pt>
    <dgm:pt modelId="{1825F06D-27B5-4199-BA7E-97DD68C36656}">
      <dgm:prSet phldrT="[文本]" custT="1"/>
      <dgm:spPr/>
      <dgm:t>
        <a:bodyPr/>
        <a:p>
          <a:pPr algn="l"/>
          <a:r>
            <a:rPr lang="zh-CN" altLang="en-US" sz="1100">
              <a:latin typeface="+mn-ea"/>
              <a:ea typeface="+mn-ea"/>
            </a:rPr>
            <a:t>用户对供水接入业务的整体感受，如接入耗时、接入费用等方面的评价。</a:t>
          </a:r>
        </a:p>
      </dgm:t>
    </dgm:pt>
    <dgm:pt modelId="{8637053E-A98E-47D7-80F8-1FE1847CA0C0}" cxnId="{44135600-533E-4229-B9AE-03AFAC2A6286}" type="parTrans">
      <dgm:prSet/>
      <dgm:spPr/>
      <dgm:t>
        <a:bodyPr/>
        <a:p>
          <a:endParaRPr lang="zh-CN" altLang="en-US"/>
        </a:p>
      </dgm:t>
    </dgm:pt>
    <dgm:pt modelId="{9713BFC3-2E2D-4229-881F-4329D82F18E9}" cxnId="{44135600-533E-4229-B9AE-03AFAC2A6286}" type="sibTrans">
      <dgm:prSet/>
      <dgm:spPr/>
      <dgm:t>
        <a:bodyPr/>
        <a:p>
          <a:endParaRPr lang="zh-CN" altLang="en-US"/>
        </a:p>
      </dgm:t>
    </dgm:pt>
    <dgm:pt modelId="{9F09718F-0206-43D0-A04E-47B85E0C888E}">
      <dgm:prSet phldrT="[文本]" custT="1"/>
      <dgm:spPr/>
      <dgm:t>
        <a:bodyPr/>
        <a:p>
          <a:pPr algn="l"/>
          <a:r>
            <a:rPr lang="en-US" altLang="zh-CN" sz="1200" b="1">
              <a:latin typeface="+mn-ea"/>
              <a:ea typeface="+mn-ea"/>
            </a:rPr>
            <a:t>5</a:t>
          </a:r>
          <a:r>
            <a:rPr lang="zh-CN" altLang="en-US" sz="1200" b="1">
              <a:latin typeface="+mn-ea"/>
              <a:ea typeface="+mn-ea"/>
            </a:rPr>
            <a:t>）总体服务</a:t>
          </a:r>
        </a:p>
      </dgm:t>
    </dgm:pt>
    <dgm:pt modelId="{88774120-405B-4C4A-81E8-19513416B8CE}" cxnId="{A0DC7F05-DB45-40CA-8641-4BC544A471ED}" type="parTrans">
      <dgm:prSet/>
      <dgm:spPr/>
      <dgm:t>
        <a:bodyPr/>
        <a:p>
          <a:endParaRPr lang="zh-CN" altLang="en-US"/>
        </a:p>
      </dgm:t>
    </dgm:pt>
    <dgm:pt modelId="{1C8CA96E-9550-4C02-ADC9-D30DDD905A71}" cxnId="{A0DC7F05-DB45-40CA-8641-4BC544A471ED}" type="sibTrans">
      <dgm:prSet/>
      <dgm:spPr/>
      <dgm:t>
        <a:bodyPr/>
        <a:p>
          <a:endParaRPr lang="zh-CN" altLang="en-US"/>
        </a:p>
      </dgm:t>
    </dgm:pt>
    <dgm:pt modelId="{8236ECA5-CE48-40B0-BAD4-4FC30A52C187}" type="pres">
      <dgm:prSet presAssocID="{C24652C0-4CB4-44FC-B85E-E7FBB78E1673}" presName="Name0" presStyleCnt="0">
        <dgm:presLayoutVars>
          <dgm:dir/>
          <dgm:animLvl val="lvl"/>
          <dgm:resizeHandles val="exact"/>
        </dgm:presLayoutVars>
      </dgm:prSet>
      <dgm:spPr/>
    </dgm:pt>
    <dgm:pt modelId="{068BB88A-E967-495D-828C-C4ECDF4B57D7}" type="pres">
      <dgm:prSet presAssocID="{53438AD4-06AE-444D-9E37-37DC65F7ACF3}" presName="linNode" presStyleCnt="0"/>
      <dgm:spPr/>
    </dgm:pt>
    <dgm:pt modelId="{D65F49A4-77B3-44A9-BD98-AEDBAFFB349F}" type="pres">
      <dgm:prSet presAssocID="{53438AD4-06AE-444D-9E37-37DC65F7ACF3}" presName="parentText" presStyleLbl="node1" presStyleIdx="0" presStyleCnt="5">
        <dgm:presLayoutVars>
          <dgm:chMax val="1"/>
          <dgm:bulletEnabled val="1"/>
        </dgm:presLayoutVars>
      </dgm:prSet>
      <dgm:spPr/>
    </dgm:pt>
    <dgm:pt modelId="{1588E570-5069-448A-A93C-DEA7E900F1B1}" type="pres">
      <dgm:prSet presAssocID="{53438AD4-06AE-444D-9E37-37DC65F7ACF3}" presName="descendantText" presStyleLbl="alignAccFollowNode1" presStyleIdx="0" presStyleCnt="5">
        <dgm:presLayoutVars>
          <dgm:bulletEnabled val="1"/>
        </dgm:presLayoutVars>
      </dgm:prSet>
      <dgm:spPr/>
    </dgm:pt>
    <dgm:pt modelId="{43E6A8BE-2F85-4A86-B247-782D26155876}" type="pres">
      <dgm:prSet presAssocID="{D925B503-BD89-44FC-805F-EA7AD9FA86A4}" presName="sp" presStyleCnt="0"/>
      <dgm:spPr/>
    </dgm:pt>
    <dgm:pt modelId="{425401A0-ECE2-4527-BAB7-5671C8FDD899}" type="pres">
      <dgm:prSet presAssocID="{FD167254-07AA-4924-AEDE-7DDB401A4827}" presName="linNode" presStyleCnt="0"/>
      <dgm:spPr/>
    </dgm:pt>
    <dgm:pt modelId="{6A54FDDE-9EBB-4A9E-80DE-2C6BB662E119}" type="pres">
      <dgm:prSet presAssocID="{FD167254-07AA-4924-AEDE-7DDB401A4827}" presName="parentText" presStyleLbl="node1" presStyleIdx="1" presStyleCnt="5">
        <dgm:presLayoutVars>
          <dgm:chMax val="1"/>
          <dgm:bulletEnabled val="1"/>
        </dgm:presLayoutVars>
      </dgm:prSet>
      <dgm:spPr/>
    </dgm:pt>
    <dgm:pt modelId="{744DFEEB-AC8D-4DAB-BE8B-1CD20425777C}" type="pres">
      <dgm:prSet presAssocID="{FD167254-07AA-4924-AEDE-7DDB401A4827}" presName="descendantText" presStyleLbl="alignAccFollowNode1" presStyleIdx="1" presStyleCnt="5">
        <dgm:presLayoutVars>
          <dgm:bulletEnabled val="1"/>
        </dgm:presLayoutVars>
      </dgm:prSet>
      <dgm:spPr/>
    </dgm:pt>
    <dgm:pt modelId="{19483D46-BDEC-47C0-896B-F5C8C4BA73C1}" type="pres">
      <dgm:prSet presAssocID="{CB14FE31-E83E-4AA5-98E8-C4D7B65F095F}" presName="sp" presStyleCnt="0"/>
      <dgm:spPr/>
    </dgm:pt>
    <dgm:pt modelId="{2E69E174-3DE2-47C2-BB52-EEB866A39AFC}" type="pres">
      <dgm:prSet presAssocID="{7CAE93E0-ECF4-4433-AC9A-2949D4C75498}" presName="linNode" presStyleCnt="0"/>
      <dgm:spPr/>
    </dgm:pt>
    <dgm:pt modelId="{059A07DF-F6C6-4977-926B-40F0360B3FDD}" type="pres">
      <dgm:prSet presAssocID="{7CAE93E0-ECF4-4433-AC9A-2949D4C75498}" presName="parentText" presStyleLbl="node1" presStyleIdx="2" presStyleCnt="5">
        <dgm:presLayoutVars>
          <dgm:chMax val="1"/>
          <dgm:bulletEnabled val="1"/>
        </dgm:presLayoutVars>
      </dgm:prSet>
      <dgm:spPr/>
    </dgm:pt>
    <dgm:pt modelId="{0BAF249B-6EE5-4E4C-8813-501CC02B31C2}" type="pres">
      <dgm:prSet presAssocID="{7CAE93E0-ECF4-4433-AC9A-2949D4C75498}" presName="descendantText" presStyleLbl="alignAccFollowNode1" presStyleIdx="2" presStyleCnt="5">
        <dgm:presLayoutVars>
          <dgm:bulletEnabled val="1"/>
        </dgm:presLayoutVars>
      </dgm:prSet>
      <dgm:spPr/>
    </dgm:pt>
    <dgm:pt modelId="{3D320CCC-E296-439A-85AB-8333C360628B}" type="pres">
      <dgm:prSet presAssocID="{B9DC9E6D-A42A-4273-BE4E-7B05C482CC40}" presName="sp" presStyleCnt="0"/>
      <dgm:spPr/>
    </dgm:pt>
    <dgm:pt modelId="{43D6C63B-6B47-43E9-A4E3-E3ADDAB2D9FE}" type="pres">
      <dgm:prSet presAssocID="{3529C0EC-64D9-412E-9651-FD5B59FD77EB}" presName="linNode" presStyleCnt="0"/>
      <dgm:spPr/>
    </dgm:pt>
    <dgm:pt modelId="{66ABC41A-B2FC-4E7E-B76C-488E456EE788}" type="pres">
      <dgm:prSet presAssocID="{3529C0EC-64D9-412E-9651-FD5B59FD77EB}" presName="parentText" presStyleLbl="node1" presStyleIdx="3" presStyleCnt="5">
        <dgm:presLayoutVars>
          <dgm:chMax val="1"/>
          <dgm:bulletEnabled val="1"/>
        </dgm:presLayoutVars>
      </dgm:prSet>
      <dgm:spPr/>
    </dgm:pt>
    <dgm:pt modelId="{E8B7675E-9890-40B9-BA7E-4A4A0582F532}" type="pres">
      <dgm:prSet presAssocID="{3529C0EC-64D9-412E-9651-FD5B59FD77EB}" presName="descendantText" presStyleLbl="alignAccFollowNode1" presStyleIdx="3" presStyleCnt="5">
        <dgm:presLayoutVars>
          <dgm:bulletEnabled val="1"/>
        </dgm:presLayoutVars>
      </dgm:prSet>
      <dgm:spPr/>
    </dgm:pt>
    <dgm:pt modelId="{A8800D81-9662-44E3-B74A-864BE5F4E494}" type="pres">
      <dgm:prSet presAssocID="{8A18F02B-6342-4F64-8378-9BB46F19D4B1}" presName="sp" presStyleCnt="0"/>
      <dgm:spPr/>
    </dgm:pt>
    <dgm:pt modelId="{50C5B794-CA35-4107-92C6-47A5CCF842A4}" type="pres">
      <dgm:prSet presAssocID="{9F09718F-0206-43D0-A04E-47B85E0C888E}" presName="linNode" presStyleCnt="0"/>
      <dgm:spPr/>
    </dgm:pt>
    <dgm:pt modelId="{27462C9E-EF17-4BE5-A88D-B4ADF0F06518}" type="pres">
      <dgm:prSet presAssocID="{9F09718F-0206-43D0-A04E-47B85E0C888E}" presName="parentText" presStyleLbl="node1" presStyleIdx="4" presStyleCnt="5">
        <dgm:presLayoutVars>
          <dgm:chMax val="1"/>
          <dgm:bulletEnabled val="1"/>
        </dgm:presLayoutVars>
      </dgm:prSet>
      <dgm:spPr/>
    </dgm:pt>
    <dgm:pt modelId="{80F5B0C3-45C4-4341-AB6C-DE14A6454C4F}" type="pres">
      <dgm:prSet presAssocID="{9F09718F-0206-43D0-A04E-47B85E0C888E}" presName="descendantText" presStyleLbl="alignAccFollowNode1" presStyleIdx="4" presStyleCnt="5">
        <dgm:presLayoutVars>
          <dgm:bulletEnabled val="1"/>
        </dgm:presLayoutVars>
      </dgm:prSet>
      <dgm:spPr/>
    </dgm:pt>
  </dgm:ptLst>
  <dgm:cxnLst>
    <dgm:cxn modelId="{44135600-533E-4229-B9AE-03AFAC2A6286}" srcId="{9F09718F-0206-43D0-A04E-47B85E0C888E}" destId="{1825F06D-27B5-4199-BA7E-97DD68C36656}" srcOrd="0" destOrd="0" parTransId="{8637053E-A98E-47D7-80F8-1FE1847CA0C0}" sibTransId="{9713BFC3-2E2D-4229-881F-4329D82F18E9}"/>
    <dgm:cxn modelId="{40955201-84A0-4C6E-AE07-32B702847200}" srcId="{53438AD4-06AE-444D-9E37-37DC65F7ACF3}" destId="{F248A7C3-900E-4DCA-8411-0AFBEAD47743}" srcOrd="0" destOrd="0" parTransId="{C4B4A7C8-6570-48F5-A118-AF8789086809}" sibTransId="{65FF6037-F8B3-4394-BA1D-B7558DE527BC}"/>
    <dgm:cxn modelId="{10286403-5577-4F97-8ECB-F13EE05504D5}" type="presOf" srcId="{7CAE93E0-ECF4-4433-AC9A-2949D4C75498}" destId="{059A07DF-F6C6-4977-926B-40F0360B3FDD}" srcOrd="0" destOrd="0" presId="urn:microsoft.com/office/officeart/2005/8/layout/vList5"/>
    <dgm:cxn modelId="{A0DC7F05-DB45-40CA-8641-4BC544A471ED}" srcId="{C24652C0-4CB4-44FC-B85E-E7FBB78E1673}" destId="{9F09718F-0206-43D0-A04E-47B85E0C888E}" srcOrd="4" destOrd="0" parTransId="{88774120-405B-4C4A-81E8-19513416B8CE}" sibTransId="{1C8CA96E-9550-4C02-ADC9-D30DDD905A71}"/>
    <dgm:cxn modelId="{46E0620B-AC94-47CB-9985-3A9ADB5AE875}" srcId="{C24652C0-4CB4-44FC-B85E-E7FBB78E1673}" destId="{53438AD4-06AE-444D-9E37-37DC65F7ACF3}" srcOrd="0" destOrd="0" parTransId="{6147C1FC-CF2F-42D6-AA32-2545FBE128CC}" sibTransId="{D925B503-BD89-44FC-805F-EA7AD9FA86A4}"/>
    <dgm:cxn modelId="{646DF30B-DEC4-43A2-89E0-81BBC9B5D3B5}" type="presOf" srcId="{FD167254-07AA-4924-AEDE-7DDB401A4827}" destId="{6A54FDDE-9EBB-4A9E-80DE-2C6BB662E119}" srcOrd="0" destOrd="0" presId="urn:microsoft.com/office/officeart/2005/8/layout/vList5"/>
    <dgm:cxn modelId="{17617325-9AB9-4F04-BF2B-092F6D8DF4DF}" srcId="{7CAE93E0-ECF4-4433-AC9A-2949D4C75498}" destId="{739C15C5-1EA5-49F2-8A6E-628009DC3073}" srcOrd="0" destOrd="0" parTransId="{FD6E0BCC-807B-46FB-9E47-9ABC342D6EF3}" sibTransId="{3C772F79-3E32-4985-AC27-7DAF8C60B87F}"/>
    <dgm:cxn modelId="{DB985239-53B8-46EF-BB11-6B0608E51B2F}" srcId="{C24652C0-4CB4-44FC-B85E-E7FBB78E1673}" destId="{FD167254-07AA-4924-AEDE-7DDB401A4827}" srcOrd="1" destOrd="0" parTransId="{7562F5AA-168F-43B0-A978-06BA3EA5DD5F}" sibTransId="{CB14FE31-E83E-4AA5-98E8-C4D7B65F095F}"/>
    <dgm:cxn modelId="{CE1AFC3B-768D-40AE-8243-ECACA8F34F63}" type="presOf" srcId="{27C1CB1D-0666-42DC-8BB0-33001368A938}" destId="{744DFEEB-AC8D-4DAB-BE8B-1CD20425777C}" srcOrd="0" destOrd="0" presId="urn:microsoft.com/office/officeart/2005/8/layout/vList5"/>
    <dgm:cxn modelId="{C8191E3C-BB2C-409F-A286-E7033B6D2EDD}" type="presOf" srcId="{C24652C0-4CB4-44FC-B85E-E7FBB78E1673}" destId="{8236ECA5-CE48-40B0-BAD4-4FC30A52C187}" srcOrd="0" destOrd="0" presId="urn:microsoft.com/office/officeart/2005/8/layout/vList5"/>
    <dgm:cxn modelId="{0CD7ED5D-E20F-4E93-AE79-4507A42A17D9}" srcId="{3529C0EC-64D9-412E-9651-FD5B59FD77EB}" destId="{2B12AA77-A0ED-4493-A3C0-1A86B65D1250}" srcOrd="0" destOrd="0" parTransId="{D9592480-F125-4FCB-8AAE-A0F9F9AD86C5}" sibTransId="{8DB9DF8C-EFAB-4F84-992D-9623A508F956}"/>
    <dgm:cxn modelId="{6CA11B4C-8F76-4F66-9C28-EEB643B847E7}" type="presOf" srcId="{3529C0EC-64D9-412E-9651-FD5B59FD77EB}" destId="{66ABC41A-B2FC-4E7E-B76C-488E456EE788}" srcOrd="0" destOrd="0" presId="urn:microsoft.com/office/officeart/2005/8/layout/vList5"/>
    <dgm:cxn modelId="{699EEB6E-1B93-47C6-9BC6-FE84862F0CC6}" type="presOf" srcId="{2B12AA77-A0ED-4493-A3C0-1A86B65D1250}" destId="{E8B7675E-9890-40B9-BA7E-4A4A0582F532}" srcOrd="0" destOrd="0" presId="urn:microsoft.com/office/officeart/2005/8/layout/vList5"/>
    <dgm:cxn modelId="{1F008B56-B7D8-4A09-A817-6D356BA97F4A}" srcId="{C24652C0-4CB4-44FC-B85E-E7FBB78E1673}" destId="{7CAE93E0-ECF4-4433-AC9A-2949D4C75498}" srcOrd="2" destOrd="0" parTransId="{964B8D31-3864-4B1A-910D-9C3AF75E0463}" sibTransId="{B9DC9E6D-A42A-4273-BE4E-7B05C482CC40}"/>
    <dgm:cxn modelId="{A624BC78-69B2-471C-B5D0-10F0C7DF2302}" type="presOf" srcId="{9F09718F-0206-43D0-A04E-47B85E0C888E}" destId="{27462C9E-EF17-4BE5-A88D-B4ADF0F06518}" srcOrd="0" destOrd="0" presId="urn:microsoft.com/office/officeart/2005/8/layout/vList5"/>
    <dgm:cxn modelId="{E4050D8B-25F1-4453-8E58-48041C838345}" type="presOf" srcId="{739C15C5-1EA5-49F2-8A6E-628009DC3073}" destId="{0BAF249B-6EE5-4E4C-8813-501CC02B31C2}" srcOrd="0" destOrd="0" presId="urn:microsoft.com/office/officeart/2005/8/layout/vList5"/>
    <dgm:cxn modelId="{987688B2-6BA1-46E6-93AC-1EFE5A9D1BB4}" type="presOf" srcId="{F248A7C3-900E-4DCA-8411-0AFBEAD47743}" destId="{1588E570-5069-448A-A93C-DEA7E900F1B1}" srcOrd="0" destOrd="0" presId="urn:microsoft.com/office/officeart/2005/8/layout/vList5"/>
    <dgm:cxn modelId="{4BBF2BBF-3EEA-4F9F-A957-B5F24F4A571C}" srcId="{C24652C0-4CB4-44FC-B85E-E7FBB78E1673}" destId="{3529C0EC-64D9-412E-9651-FD5B59FD77EB}" srcOrd="3" destOrd="0" parTransId="{A9FCB657-6AB7-4EFD-B10C-D9FA6F62B4A3}" sibTransId="{8A18F02B-6342-4F64-8378-9BB46F19D4B1}"/>
    <dgm:cxn modelId="{F82C22D2-71C4-413B-9345-5128E6047B96}" type="presOf" srcId="{53438AD4-06AE-444D-9E37-37DC65F7ACF3}" destId="{D65F49A4-77B3-44A9-BD98-AEDBAFFB349F}" srcOrd="0" destOrd="0" presId="urn:microsoft.com/office/officeart/2005/8/layout/vList5"/>
    <dgm:cxn modelId="{F5BC4FD8-E616-4871-A665-18EFF10FB9F1}" srcId="{FD167254-07AA-4924-AEDE-7DDB401A4827}" destId="{27C1CB1D-0666-42DC-8BB0-33001368A938}" srcOrd="0" destOrd="0" parTransId="{7359E80B-A652-49A4-BD50-E8D255422B92}" sibTransId="{04042648-1936-47F6-9093-03A2C3AA3694}"/>
    <dgm:cxn modelId="{9644C7E8-0A80-46A6-BD89-38631FEDE1E8}" type="presOf" srcId="{1825F06D-27B5-4199-BA7E-97DD68C36656}" destId="{80F5B0C3-45C4-4341-AB6C-DE14A6454C4F}" srcOrd="0" destOrd="0" presId="urn:microsoft.com/office/officeart/2005/8/layout/vList5"/>
    <dgm:cxn modelId="{592E5583-CF22-4A24-A558-A63A3781BBB7}" type="presParOf" srcId="{8236ECA5-CE48-40B0-BAD4-4FC30A52C187}" destId="{068BB88A-E967-495D-828C-C4ECDF4B57D7}" srcOrd="0" destOrd="0" presId="urn:microsoft.com/office/officeart/2005/8/layout/vList5"/>
    <dgm:cxn modelId="{F53009AB-50B4-484C-9429-F46E3EB18402}" type="presParOf" srcId="{068BB88A-E967-495D-828C-C4ECDF4B57D7}" destId="{D65F49A4-77B3-44A9-BD98-AEDBAFFB349F}" srcOrd="0" destOrd="0" presId="urn:microsoft.com/office/officeart/2005/8/layout/vList5"/>
    <dgm:cxn modelId="{2892909B-371B-4B40-8F1E-AD1DBAC49470}" type="presParOf" srcId="{068BB88A-E967-495D-828C-C4ECDF4B57D7}" destId="{1588E570-5069-448A-A93C-DEA7E900F1B1}" srcOrd="1" destOrd="0" presId="urn:microsoft.com/office/officeart/2005/8/layout/vList5"/>
    <dgm:cxn modelId="{22D192EB-808C-459E-9D16-B8CC513F58A4}" type="presParOf" srcId="{8236ECA5-CE48-40B0-BAD4-4FC30A52C187}" destId="{43E6A8BE-2F85-4A86-B247-782D26155876}" srcOrd="1" destOrd="0" presId="urn:microsoft.com/office/officeart/2005/8/layout/vList5"/>
    <dgm:cxn modelId="{A8956848-E5E6-4D21-823E-5F12A805A4B0}" type="presParOf" srcId="{8236ECA5-CE48-40B0-BAD4-4FC30A52C187}" destId="{425401A0-ECE2-4527-BAB7-5671C8FDD899}" srcOrd="2" destOrd="0" presId="urn:microsoft.com/office/officeart/2005/8/layout/vList5"/>
    <dgm:cxn modelId="{741F68B3-0B07-46F6-9172-B2A36C1060F6}" type="presParOf" srcId="{425401A0-ECE2-4527-BAB7-5671C8FDD899}" destId="{6A54FDDE-9EBB-4A9E-80DE-2C6BB662E119}" srcOrd="0" destOrd="0" presId="urn:microsoft.com/office/officeart/2005/8/layout/vList5"/>
    <dgm:cxn modelId="{847C4C60-C879-4056-A804-E267853068CB}" type="presParOf" srcId="{425401A0-ECE2-4527-BAB7-5671C8FDD899}" destId="{744DFEEB-AC8D-4DAB-BE8B-1CD20425777C}" srcOrd="1" destOrd="0" presId="urn:microsoft.com/office/officeart/2005/8/layout/vList5"/>
    <dgm:cxn modelId="{957CF972-203D-4E68-92D4-F2F4D8081249}" type="presParOf" srcId="{8236ECA5-CE48-40B0-BAD4-4FC30A52C187}" destId="{19483D46-BDEC-47C0-896B-F5C8C4BA73C1}" srcOrd="3" destOrd="0" presId="urn:microsoft.com/office/officeart/2005/8/layout/vList5"/>
    <dgm:cxn modelId="{569CD044-171F-4821-9846-DD608CED0388}" type="presParOf" srcId="{8236ECA5-CE48-40B0-BAD4-4FC30A52C187}" destId="{2E69E174-3DE2-47C2-BB52-EEB866A39AFC}" srcOrd="4" destOrd="0" presId="urn:microsoft.com/office/officeart/2005/8/layout/vList5"/>
    <dgm:cxn modelId="{413A1A60-1A3F-4BDC-8D26-052FE34F1BEC}" type="presParOf" srcId="{2E69E174-3DE2-47C2-BB52-EEB866A39AFC}" destId="{059A07DF-F6C6-4977-926B-40F0360B3FDD}" srcOrd="0" destOrd="0" presId="urn:microsoft.com/office/officeart/2005/8/layout/vList5"/>
    <dgm:cxn modelId="{936CF1C0-BFE9-402B-AB68-45A2725A0DB8}" type="presParOf" srcId="{2E69E174-3DE2-47C2-BB52-EEB866A39AFC}" destId="{0BAF249B-6EE5-4E4C-8813-501CC02B31C2}" srcOrd="1" destOrd="0" presId="urn:microsoft.com/office/officeart/2005/8/layout/vList5"/>
    <dgm:cxn modelId="{9C0AABBE-6DBC-4A2E-B9DE-149E5923A6A2}" type="presParOf" srcId="{8236ECA5-CE48-40B0-BAD4-4FC30A52C187}" destId="{3D320CCC-E296-439A-85AB-8333C360628B}" srcOrd="5" destOrd="0" presId="urn:microsoft.com/office/officeart/2005/8/layout/vList5"/>
    <dgm:cxn modelId="{57B74024-099C-46F6-8F42-BED34561F5C5}" type="presParOf" srcId="{8236ECA5-CE48-40B0-BAD4-4FC30A52C187}" destId="{43D6C63B-6B47-43E9-A4E3-E3ADDAB2D9FE}" srcOrd="6" destOrd="0" presId="urn:microsoft.com/office/officeart/2005/8/layout/vList5"/>
    <dgm:cxn modelId="{C124B9DA-6BB2-48CE-BFF2-BD98EF5D51F8}" type="presParOf" srcId="{43D6C63B-6B47-43E9-A4E3-E3ADDAB2D9FE}" destId="{66ABC41A-B2FC-4E7E-B76C-488E456EE788}" srcOrd="0" destOrd="0" presId="urn:microsoft.com/office/officeart/2005/8/layout/vList5"/>
    <dgm:cxn modelId="{5AA53D9C-E075-48F9-83F5-C3A14C24E0E0}" type="presParOf" srcId="{43D6C63B-6B47-43E9-A4E3-E3ADDAB2D9FE}" destId="{E8B7675E-9890-40B9-BA7E-4A4A0582F532}" srcOrd="1" destOrd="0" presId="urn:microsoft.com/office/officeart/2005/8/layout/vList5"/>
    <dgm:cxn modelId="{C9F4EE42-26D0-41A3-BB46-A81882ED3F8E}" type="presParOf" srcId="{8236ECA5-CE48-40B0-BAD4-4FC30A52C187}" destId="{A8800D81-9662-44E3-B74A-864BE5F4E494}" srcOrd="7" destOrd="0" presId="urn:microsoft.com/office/officeart/2005/8/layout/vList5"/>
    <dgm:cxn modelId="{746A96B8-E69C-480D-86EF-2C17198BA000}" type="presParOf" srcId="{8236ECA5-CE48-40B0-BAD4-4FC30A52C187}" destId="{50C5B794-CA35-4107-92C6-47A5CCF842A4}" srcOrd="8" destOrd="0" presId="urn:microsoft.com/office/officeart/2005/8/layout/vList5"/>
    <dgm:cxn modelId="{2DFB2BDC-A728-4C44-A903-A74700A989A0}" type="presParOf" srcId="{50C5B794-CA35-4107-92C6-47A5CCF842A4}" destId="{27462C9E-EF17-4BE5-A88D-B4ADF0F06518}" srcOrd="0" destOrd="0" presId="urn:microsoft.com/office/officeart/2005/8/layout/vList5"/>
    <dgm:cxn modelId="{00547A5A-8959-46C3-8145-426FD2BB2925}" type="presParOf" srcId="{50C5B794-CA35-4107-92C6-47A5CCF842A4}" destId="{80F5B0C3-45C4-4341-AB6C-DE14A6454C4F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588E570-5069-448A-A93C-DEA7E900F1B1}">
      <dsp:nvSpPr>
        <dsp:cNvPr id="0" name=""/>
        <dsp:cNvSpPr/>
      </dsp:nvSpPr>
      <dsp:spPr>
        <a:xfrm rot="5400000">
          <a:off x="3696357" y="-1597191"/>
          <a:ext cx="362412" cy="3649472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 sz="1100" kern="1200">
              <a:latin typeface="+mn-ea"/>
              <a:ea typeface="+mn-ea"/>
            </a:rPr>
            <a:t>用户对咨询受理环节的工作人员服务态度、业务水平、信息反馈等方面的评价。</a:t>
          </a:r>
        </a:p>
      </dsp:txBody>
      <dsp:txXfrm rot="-5400000">
        <a:off x="2052828" y="64029"/>
        <a:ext cx="3631781" cy="327030"/>
      </dsp:txXfrm>
    </dsp:sp>
    <dsp:sp modelId="{D65F49A4-77B3-44A9-BD98-AEDBAFFB349F}">
      <dsp:nvSpPr>
        <dsp:cNvPr id="0" name=""/>
        <dsp:cNvSpPr/>
      </dsp:nvSpPr>
      <dsp:spPr>
        <a:xfrm>
          <a:off x="0" y="1036"/>
          <a:ext cx="2052828" cy="45301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200" b="1" kern="1200">
              <a:latin typeface="+mn-ea"/>
              <a:ea typeface="+mn-ea"/>
            </a:rPr>
            <a:t>1</a:t>
          </a:r>
          <a:r>
            <a:rPr lang="zh-CN" altLang="en-US" sz="1200" b="1" kern="1200">
              <a:latin typeface="+mn-ea"/>
              <a:ea typeface="+mn-ea"/>
            </a:rPr>
            <a:t>）前期咨询和申请受理</a:t>
          </a:r>
        </a:p>
      </dsp:txBody>
      <dsp:txXfrm>
        <a:off x="22114" y="23150"/>
        <a:ext cx="2008600" cy="408787"/>
      </dsp:txXfrm>
    </dsp:sp>
    <dsp:sp modelId="{744DFEEB-AC8D-4DAB-BE8B-1CD20425777C}">
      <dsp:nvSpPr>
        <dsp:cNvPr id="0" name=""/>
        <dsp:cNvSpPr/>
      </dsp:nvSpPr>
      <dsp:spPr>
        <a:xfrm rot="5400000">
          <a:off x="3696357" y="-1121525"/>
          <a:ext cx="362412" cy="3649472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 sz="1100" kern="1200">
              <a:latin typeface="+mn-ea"/>
              <a:ea typeface="+mn-ea"/>
            </a:rPr>
            <a:t>用户对查勘环节的现场踏勘、供水方案等方面的评价。</a:t>
          </a:r>
        </a:p>
      </dsp:txBody>
      <dsp:txXfrm rot="-5400000">
        <a:off x="2052828" y="539695"/>
        <a:ext cx="3631781" cy="327030"/>
      </dsp:txXfrm>
    </dsp:sp>
    <dsp:sp modelId="{6A54FDDE-9EBB-4A9E-80DE-2C6BB662E119}">
      <dsp:nvSpPr>
        <dsp:cNvPr id="0" name=""/>
        <dsp:cNvSpPr/>
      </dsp:nvSpPr>
      <dsp:spPr>
        <a:xfrm>
          <a:off x="0" y="476702"/>
          <a:ext cx="2052828" cy="45301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200" b="1" kern="1200">
              <a:latin typeface="+mn-ea"/>
              <a:ea typeface="+mn-ea"/>
            </a:rPr>
            <a:t>2</a:t>
          </a:r>
          <a:r>
            <a:rPr lang="zh-CN" altLang="en-US" sz="1200" b="1" kern="1200">
              <a:latin typeface="+mn-ea"/>
              <a:ea typeface="+mn-ea"/>
            </a:rPr>
            <a:t>）现场查勘和编制</a:t>
          </a:r>
          <a:r>
            <a:rPr lang="en-US" altLang="en-US" sz="1200" b="1" kern="1200">
              <a:latin typeface="+mn-ea"/>
              <a:ea typeface="+mn-ea"/>
            </a:rPr>
            <a:t>/</a:t>
          </a:r>
          <a:r>
            <a:rPr lang="zh-CN" altLang="en-US" sz="1200" b="1" kern="1200">
              <a:latin typeface="+mn-ea"/>
              <a:ea typeface="+mn-ea"/>
            </a:rPr>
            <a:t>复核供水方案</a:t>
          </a:r>
        </a:p>
      </dsp:txBody>
      <dsp:txXfrm>
        <a:off x="22114" y="498816"/>
        <a:ext cx="2008600" cy="408787"/>
      </dsp:txXfrm>
    </dsp:sp>
    <dsp:sp modelId="{0BAF249B-6EE5-4E4C-8813-501CC02B31C2}">
      <dsp:nvSpPr>
        <dsp:cNvPr id="0" name=""/>
        <dsp:cNvSpPr/>
      </dsp:nvSpPr>
      <dsp:spPr>
        <a:xfrm rot="5400000">
          <a:off x="3696357" y="-645858"/>
          <a:ext cx="362412" cy="3649472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 sz="1100" kern="1200">
              <a:latin typeface="+mn-ea"/>
              <a:ea typeface="+mn-ea"/>
            </a:rPr>
            <a:t>用户对工程验收环节的施工质量、水表设施、接入后的水质水压等方面的评价。</a:t>
          </a:r>
        </a:p>
      </dsp:txBody>
      <dsp:txXfrm rot="-5400000">
        <a:off x="2052828" y="1015362"/>
        <a:ext cx="3631781" cy="327030"/>
      </dsp:txXfrm>
    </dsp:sp>
    <dsp:sp modelId="{059A07DF-F6C6-4977-926B-40F0360B3FDD}">
      <dsp:nvSpPr>
        <dsp:cNvPr id="0" name=""/>
        <dsp:cNvSpPr/>
      </dsp:nvSpPr>
      <dsp:spPr>
        <a:xfrm>
          <a:off x="0" y="952369"/>
          <a:ext cx="2052828" cy="45301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200" b="1" kern="1200">
              <a:latin typeface="+mn-ea"/>
              <a:ea typeface="+mn-ea"/>
            </a:rPr>
            <a:t>3</a:t>
          </a:r>
          <a:r>
            <a:rPr lang="zh-CN" altLang="en-US" sz="1200" b="1" kern="1200">
              <a:latin typeface="+mn-ea"/>
              <a:ea typeface="+mn-ea"/>
            </a:rPr>
            <a:t>）工程质量验收</a:t>
          </a:r>
        </a:p>
      </dsp:txBody>
      <dsp:txXfrm>
        <a:off x="22114" y="974483"/>
        <a:ext cx="2008600" cy="408787"/>
      </dsp:txXfrm>
    </dsp:sp>
    <dsp:sp modelId="{E8B7675E-9890-40B9-BA7E-4A4A0582F532}">
      <dsp:nvSpPr>
        <dsp:cNvPr id="0" name=""/>
        <dsp:cNvSpPr/>
      </dsp:nvSpPr>
      <dsp:spPr>
        <a:xfrm rot="5400000">
          <a:off x="3696357" y="-170191"/>
          <a:ext cx="362412" cy="3649472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 sz="1100" kern="1200">
              <a:latin typeface="+mn-ea"/>
              <a:ea typeface="+mn-ea"/>
            </a:rPr>
            <a:t>用户对签订合同环节的移交材料质量、合同内容等方面的评价。</a:t>
          </a:r>
        </a:p>
      </dsp:txBody>
      <dsp:txXfrm rot="-5400000">
        <a:off x="2052828" y="1491029"/>
        <a:ext cx="3631781" cy="327030"/>
      </dsp:txXfrm>
    </dsp:sp>
    <dsp:sp modelId="{66ABC41A-B2FC-4E7E-B76C-488E456EE788}">
      <dsp:nvSpPr>
        <dsp:cNvPr id="0" name=""/>
        <dsp:cNvSpPr/>
      </dsp:nvSpPr>
      <dsp:spPr>
        <a:xfrm>
          <a:off x="0" y="1428036"/>
          <a:ext cx="2052828" cy="45301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200" b="1" kern="1200">
              <a:latin typeface="+mn-ea"/>
              <a:ea typeface="+mn-ea"/>
            </a:rPr>
            <a:t>4</a:t>
          </a:r>
          <a:r>
            <a:rPr lang="zh-CN" altLang="en-US" sz="1200" b="1" kern="1200">
              <a:latin typeface="+mn-ea"/>
              <a:ea typeface="+mn-ea"/>
            </a:rPr>
            <a:t>）签订供用水合同</a:t>
          </a:r>
        </a:p>
      </dsp:txBody>
      <dsp:txXfrm>
        <a:off x="22114" y="1450150"/>
        <a:ext cx="2008600" cy="408787"/>
      </dsp:txXfrm>
    </dsp:sp>
    <dsp:sp modelId="{80F5B0C3-45C4-4341-AB6C-DE14A6454C4F}">
      <dsp:nvSpPr>
        <dsp:cNvPr id="0" name=""/>
        <dsp:cNvSpPr/>
      </dsp:nvSpPr>
      <dsp:spPr>
        <a:xfrm rot="5400000">
          <a:off x="3696357" y="305474"/>
          <a:ext cx="362412" cy="3649472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 sz="1100" kern="1200">
              <a:latin typeface="+mn-ea"/>
              <a:ea typeface="+mn-ea"/>
            </a:rPr>
            <a:t>用户对供水接入业务的整体感受，如接入耗时、接入费用等方面的评价。</a:t>
          </a:r>
        </a:p>
      </dsp:txBody>
      <dsp:txXfrm rot="-5400000">
        <a:off x="2052828" y="1966695"/>
        <a:ext cx="3631781" cy="327030"/>
      </dsp:txXfrm>
    </dsp:sp>
    <dsp:sp modelId="{27462C9E-EF17-4BE5-A88D-B4ADF0F06518}">
      <dsp:nvSpPr>
        <dsp:cNvPr id="0" name=""/>
        <dsp:cNvSpPr/>
      </dsp:nvSpPr>
      <dsp:spPr>
        <a:xfrm>
          <a:off x="0" y="1903702"/>
          <a:ext cx="2052828" cy="45301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200" b="1" kern="1200">
              <a:latin typeface="+mn-ea"/>
              <a:ea typeface="+mn-ea"/>
            </a:rPr>
            <a:t>5</a:t>
          </a:r>
          <a:r>
            <a:rPr lang="zh-CN" altLang="en-US" sz="1200" b="1" kern="1200">
              <a:latin typeface="+mn-ea"/>
              <a:ea typeface="+mn-ea"/>
            </a:rPr>
            <a:t>）总体服务</a:t>
          </a:r>
        </a:p>
      </dsp:txBody>
      <dsp:txXfrm>
        <a:off x="22114" y="1925816"/>
        <a:ext cx="2008600" cy="4087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type="round2SameRect" r:blip="" rot="90">
                    <dgm:adjLst/>
                  </dgm:shape>
                </dgm:if>
                <dgm:else name="Name12">
                  <dgm:shape xmlns:r="http://schemas.openxmlformats.org/officeDocument/2006/relationships" type="round2SameRect" r:blip="" rot="-90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0.04422</cdr:x>
      <cdr:y>0.2872</cdr:y>
    </cdr:from>
    <cdr:to>
      <cdr:x>0.96145</cdr:x>
      <cdr:y>0.34305</cdr:y>
    </cdr:to>
    <cdr:sp>
      <cdr:nvSpPr>
        <cdr:cNvPr id="2" name="左大括号 1"/>
        <cdr:cNvSpPr/>
      </cdr:nvSpPr>
      <cdr:spPr xmlns:a="http://schemas.openxmlformats.org/drawingml/2006/main">
        <a:xfrm xmlns:a="http://schemas.openxmlformats.org/drawingml/2006/main" rot="5400000">
          <a:off x="223080" y="960024"/>
          <a:ext cx="4626802" cy="186688"/>
        </a:xfrm>
        <a:prstGeom xmlns:a="http://schemas.openxmlformats.org/drawingml/2006/main" prst="leftBrace">
          <a:avLst/>
        </a:prstGeom>
        <a:noFill/>
        <a:ln w="19050">
          <a:solidFill>
            <a:schemeClr val="accent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 xmlns:a="http://schemas.openxmlformats.org/drawingml/2006/main">
        <a:bodyPr vertOverflow="clip" vert="horz" wrap="none" lIns="45720" tIns="45720" rIns="45720" bIns="45720" anchor="t" anchorCtr="0">
          <a:normAutofit/>
        </a:bodyPr>
        <a:lstStyle/>
        <a:p>
          <a:endParaRPr lang="zh-CN"/>
        </a:p>
      </cdr:txBody>
    </cdr:sp>
  </cdr:relSizeAnchor>
</c:userShap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质朴">
    <a:dk1>
      <a:sysClr val="windowText" lastClr="000000"/>
    </a:dk1>
    <a:lt1>
      <a:sysClr val="window" lastClr="FFFFFF"/>
    </a:lt1>
    <a:dk2>
      <a:srgbClr val="464653"/>
    </a:dk2>
    <a:lt2>
      <a:srgbClr val="DDE9EC"/>
    </a:lt2>
    <a:accent1>
      <a:srgbClr val="727CA3"/>
    </a:accent1>
    <a:accent2>
      <a:srgbClr val="9FB8CD"/>
    </a:accent2>
    <a:accent3>
      <a:srgbClr val="D2DA7A"/>
    </a:accent3>
    <a:accent4>
      <a:srgbClr val="FADA7A"/>
    </a:accent4>
    <a:accent5>
      <a:srgbClr val="B88472"/>
    </a:accent5>
    <a:accent6>
      <a:srgbClr val="8E736A"/>
    </a:accent6>
    <a:hlink>
      <a:srgbClr val="B292CA"/>
    </a:hlink>
    <a:folHlink>
      <a:srgbClr val="6B56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质朴">
    <a:dk1>
      <a:sysClr val="windowText" lastClr="000000"/>
    </a:dk1>
    <a:lt1>
      <a:sysClr val="window" lastClr="FFFFFF"/>
    </a:lt1>
    <a:dk2>
      <a:srgbClr val="464653"/>
    </a:dk2>
    <a:lt2>
      <a:srgbClr val="DDE9EC"/>
    </a:lt2>
    <a:accent1>
      <a:srgbClr val="727CA3"/>
    </a:accent1>
    <a:accent2>
      <a:srgbClr val="9FB8CD"/>
    </a:accent2>
    <a:accent3>
      <a:srgbClr val="D2DA7A"/>
    </a:accent3>
    <a:accent4>
      <a:srgbClr val="FADA7A"/>
    </a:accent4>
    <a:accent5>
      <a:srgbClr val="B88472"/>
    </a:accent5>
    <a:accent6>
      <a:srgbClr val="8E736A"/>
    </a:accent6>
    <a:hlink>
      <a:srgbClr val="B292CA"/>
    </a:hlink>
    <a:folHlink>
      <a:srgbClr val="6B56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质朴">
    <a:dk1>
      <a:sysClr val="windowText" lastClr="000000"/>
    </a:dk1>
    <a:lt1>
      <a:sysClr val="window" lastClr="FFFFFF"/>
    </a:lt1>
    <a:dk2>
      <a:srgbClr val="464653"/>
    </a:dk2>
    <a:lt2>
      <a:srgbClr val="DDE9EC"/>
    </a:lt2>
    <a:accent1>
      <a:srgbClr val="727CA3"/>
    </a:accent1>
    <a:accent2>
      <a:srgbClr val="9FB8CD"/>
    </a:accent2>
    <a:accent3>
      <a:srgbClr val="D2DA7A"/>
    </a:accent3>
    <a:accent4>
      <a:srgbClr val="FADA7A"/>
    </a:accent4>
    <a:accent5>
      <a:srgbClr val="B88472"/>
    </a:accent5>
    <a:accent6>
      <a:srgbClr val="8E736A"/>
    </a:accent6>
    <a:hlink>
      <a:srgbClr val="B292CA"/>
    </a:hlink>
    <a:folHlink>
      <a:srgbClr val="6B56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质朴">
    <a:dk1>
      <a:sysClr val="windowText" lastClr="000000"/>
    </a:dk1>
    <a:lt1>
      <a:sysClr val="window" lastClr="FFFFFF"/>
    </a:lt1>
    <a:dk2>
      <a:srgbClr val="464653"/>
    </a:dk2>
    <a:lt2>
      <a:srgbClr val="DDE9EC"/>
    </a:lt2>
    <a:accent1>
      <a:srgbClr val="727CA3"/>
    </a:accent1>
    <a:accent2>
      <a:srgbClr val="9FB8CD"/>
    </a:accent2>
    <a:accent3>
      <a:srgbClr val="D2DA7A"/>
    </a:accent3>
    <a:accent4>
      <a:srgbClr val="FADA7A"/>
    </a:accent4>
    <a:accent5>
      <a:srgbClr val="B88472"/>
    </a:accent5>
    <a:accent6>
      <a:srgbClr val="8E736A"/>
    </a:accent6>
    <a:hlink>
      <a:srgbClr val="B292CA"/>
    </a:hlink>
    <a:folHlink>
      <a:srgbClr val="6B56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质朴">
    <a:dk1>
      <a:sysClr val="windowText" lastClr="000000"/>
    </a:dk1>
    <a:lt1>
      <a:sysClr val="window" lastClr="FFFFFF"/>
    </a:lt1>
    <a:dk2>
      <a:srgbClr val="464653"/>
    </a:dk2>
    <a:lt2>
      <a:srgbClr val="DDE9EC"/>
    </a:lt2>
    <a:accent1>
      <a:srgbClr val="727CA3"/>
    </a:accent1>
    <a:accent2>
      <a:srgbClr val="9FB8CD"/>
    </a:accent2>
    <a:accent3>
      <a:srgbClr val="D2DA7A"/>
    </a:accent3>
    <a:accent4>
      <a:srgbClr val="FADA7A"/>
    </a:accent4>
    <a:accent5>
      <a:srgbClr val="B88472"/>
    </a:accent5>
    <a:accent6>
      <a:srgbClr val="8E736A"/>
    </a:accent6>
    <a:hlink>
      <a:srgbClr val="B292CA"/>
    </a:hlink>
    <a:folHlink>
      <a:srgbClr val="6B56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质朴">
    <a:dk1>
      <a:sysClr val="windowText" lastClr="000000"/>
    </a:dk1>
    <a:lt1>
      <a:sysClr val="window" lastClr="FFFFFF"/>
    </a:lt1>
    <a:dk2>
      <a:srgbClr val="464653"/>
    </a:dk2>
    <a:lt2>
      <a:srgbClr val="DDE9EC"/>
    </a:lt2>
    <a:accent1>
      <a:srgbClr val="727CA3"/>
    </a:accent1>
    <a:accent2>
      <a:srgbClr val="9FB8CD"/>
    </a:accent2>
    <a:accent3>
      <a:srgbClr val="D2DA7A"/>
    </a:accent3>
    <a:accent4>
      <a:srgbClr val="FADA7A"/>
    </a:accent4>
    <a:accent5>
      <a:srgbClr val="B88472"/>
    </a:accent5>
    <a:accent6>
      <a:srgbClr val="8E736A"/>
    </a:accent6>
    <a:hlink>
      <a:srgbClr val="B292CA"/>
    </a:hlink>
    <a:folHlink>
      <a:srgbClr val="6B56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质朴">
    <a:dk1>
      <a:sysClr val="windowText" lastClr="000000"/>
    </a:dk1>
    <a:lt1>
      <a:sysClr val="window" lastClr="FFFFFF"/>
    </a:lt1>
    <a:dk2>
      <a:srgbClr val="464653"/>
    </a:dk2>
    <a:lt2>
      <a:srgbClr val="DDE9EC"/>
    </a:lt2>
    <a:accent1>
      <a:srgbClr val="727CA3"/>
    </a:accent1>
    <a:accent2>
      <a:srgbClr val="9FB8CD"/>
    </a:accent2>
    <a:accent3>
      <a:srgbClr val="D2DA7A"/>
    </a:accent3>
    <a:accent4>
      <a:srgbClr val="FADA7A"/>
    </a:accent4>
    <a:accent5>
      <a:srgbClr val="B88472"/>
    </a:accent5>
    <a:accent6>
      <a:srgbClr val="8E736A"/>
    </a:accent6>
    <a:hlink>
      <a:srgbClr val="B292CA"/>
    </a:hlink>
    <a:folHlink>
      <a:srgbClr val="6B56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E36B6-3C3C-4336-A299-55CBEF318F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WGA</Company>
  <Pages>19</Pages>
  <Words>496</Words>
  <Characters>540</Characters>
  <Lines>58</Lines>
  <Paragraphs>16</Paragraphs>
  <TotalTime>1688</TotalTime>
  <ScaleCrop>false</ScaleCrop>
  <LinksUpToDate>false</LinksUpToDate>
  <CharactersWithSpaces>553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2023-08-22T07:46:00Z</dcterms:created>
  <dc:creator>Administrator</dc:creator>
  <cp:lastModifiedBy>chen</cp:lastModifiedBy>
  <cp:lastPrinted>2024-09-27T07:01:00Z</cp:lastPrinted>
  <dcterms:modified xsi:type="dcterms:W3CDTF">2026-01-05T03:27:53Z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6CCA859AF40D456AA43E949F27668636_13</vt:lpwstr>
  </property>
</Properties>
</file>