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adjustRightInd w:val="0"/>
        <w:snapToGrid w:val="0"/>
        <w:spacing w:line="600" w:lineRule="exact"/>
        <w:ind w:firstLine="0" w:firstLineChars="0"/>
        <w:jc w:val="left"/>
        <w:rPr>
          <w:rFonts w:ascii="Times New Roman" w:eastAsia="黑体"/>
          <w:szCs w:val="32"/>
        </w:rPr>
      </w:pPr>
      <w:r>
        <w:rPr>
          <w:rFonts w:ascii="Times New Roman" w:eastAsia="黑体"/>
          <w:szCs w:val="32"/>
        </w:rPr>
        <w:t>附件2</w:t>
      </w:r>
    </w:p>
    <w:p>
      <w:pPr>
        <w:pStyle w:val="16"/>
        <w:adjustRightInd w:val="0"/>
        <w:snapToGrid w:val="0"/>
        <w:spacing w:line="600" w:lineRule="exact"/>
        <w:ind w:firstLine="0" w:firstLineChars="0"/>
        <w:jc w:val="center"/>
        <w:rPr>
          <w:rFonts w:hint="eastAsia" w:ascii="Times New Roman" w:eastAsia="方正小标宋简体"/>
          <w:sz w:val="40"/>
          <w:szCs w:val="32"/>
        </w:rPr>
      </w:pPr>
    </w:p>
    <w:p>
      <w:pPr>
        <w:pStyle w:val="16"/>
        <w:adjustRightInd w:val="0"/>
        <w:snapToGrid w:val="0"/>
        <w:spacing w:line="600" w:lineRule="exact"/>
        <w:ind w:firstLine="0" w:firstLineChars="0"/>
        <w:jc w:val="center"/>
        <w:rPr>
          <w:rFonts w:hint="eastAsia" w:ascii="Times New Roman" w:eastAsia="方正小标宋简体"/>
          <w:sz w:val="40"/>
          <w:szCs w:val="32"/>
        </w:rPr>
      </w:pPr>
      <w:r>
        <w:rPr>
          <w:rFonts w:hint="eastAsia" w:ascii="Times New Roman" w:eastAsia="方正小标宋简体"/>
          <w:sz w:val="40"/>
          <w:szCs w:val="32"/>
        </w:rPr>
        <w:t>关于《上海市关于加强新时代水土保持工作</w:t>
      </w:r>
    </w:p>
    <w:p>
      <w:pPr>
        <w:pStyle w:val="16"/>
        <w:adjustRightInd w:val="0"/>
        <w:snapToGrid w:val="0"/>
        <w:spacing w:line="600" w:lineRule="exact"/>
        <w:ind w:firstLine="0" w:firstLineChars="0"/>
        <w:jc w:val="center"/>
        <w:rPr>
          <w:rFonts w:ascii="Times New Roman" w:eastAsia="方正小标宋简体"/>
          <w:sz w:val="40"/>
          <w:szCs w:val="32"/>
        </w:rPr>
      </w:pPr>
      <w:r>
        <w:rPr>
          <w:rFonts w:hint="eastAsia" w:ascii="Times New Roman" w:eastAsia="方正小标宋简体"/>
          <w:sz w:val="40"/>
          <w:szCs w:val="32"/>
        </w:rPr>
        <w:t>的实施方案（草案征求意见稿）》的说明</w:t>
      </w:r>
    </w:p>
    <w:p>
      <w:pPr>
        <w:pStyle w:val="16"/>
        <w:adjustRightInd w:val="0"/>
        <w:snapToGrid w:val="0"/>
        <w:spacing w:line="600" w:lineRule="exact"/>
        <w:ind w:firstLine="640"/>
        <w:rPr>
          <w:szCs w:val="32"/>
        </w:rPr>
      </w:pPr>
    </w:p>
    <w:p>
      <w:pPr>
        <w:adjustRightInd w:val="0"/>
        <w:snapToGrid w:val="0"/>
        <w:spacing w:line="600" w:lineRule="exact"/>
        <w:ind w:firstLine="64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022</w:t>
      </w:r>
      <w:r>
        <w:rPr>
          <w:rFonts w:hint="eastAsia" w:ascii="仿宋_GB2312" w:hAnsi="仿宋" w:eastAsia="仿宋_GB2312"/>
          <w:sz w:val="32"/>
          <w:szCs w:val="32"/>
        </w:rPr>
        <w:t>年12月29日，中共中央办公厅、国务院办公厅印发了《关于加强新时代水土保持工作的意见》（以下简称《意见》）。自1993年政务院印发《关于加强水土保持工作的通知》以来，《意见》是第二个国家全面加强水土保持工作的文件，是贯彻习近平生态文明思想并用以指导当前和今后一个时期水土保持工作的纲领性文件。《意见》提出“水土保持是江河保护治理的根本措施，是生态文明建设的必然要求”，体现国家对水土保持工作的高度重视。1月31日，水利部印发《贯彻落实&lt;关于加强新时代水土保持工作的意见</w:t>
      </w:r>
      <w:r>
        <w:rPr>
          <w:rFonts w:ascii="仿宋_GB2312" w:hAnsi="仿宋" w:eastAsia="仿宋_GB2312"/>
          <w:sz w:val="32"/>
          <w:szCs w:val="32"/>
        </w:rPr>
        <w:t>&gt;</w:t>
      </w:r>
      <w:r>
        <w:rPr>
          <w:rFonts w:hint="eastAsia" w:ascii="仿宋_GB2312" w:hAnsi="仿宋" w:eastAsia="仿宋_GB2312"/>
          <w:sz w:val="32"/>
          <w:szCs w:val="32"/>
        </w:rPr>
        <w:t>实施方案》。为贯彻落实《意见》要求，上海市水务局牵头组织编制形成《上海市关于加强新时代水土保持工作的实施方案（草案征求意见稿）》（以下简称《方案》）。现将编制情况说明如下：</w:t>
      </w:r>
    </w:p>
    <w:p>
      <w:pPr>
        <w:adjustRightInd w:val="0"/>
        <w:snapToGrid w:val="0"/>
        <w:spacing w:line="600" w:lineRule="exact"/>
        <w:ind w:firstLine="420"/>
        <w:rPr>
          <w:rFonts w:ascii="黑体" w:hAnsi="仿宋" w:eastAsia="黑体"/>
          <w:sz w:val="32"/>
          <w:szCs w:val="32"/>
        </w:rPr>
      </w:pPr>
      <w:r>
        <w:rPr>
          <w:rFonts w:hint="eastAsia" w:hAnsi="仿宋"/>
          <w:szCs w:val="32"/>
        </w:rPr>
        <w:t xml:space="preserve"> </w:t>
      </w:r>
      <w:r>
        <w:rPr>
          <w:rFonts w:hAnsi="仿宋"/>
          <w:szCs w:val="32"/>
        </w:rPr>
        <w:t xml:space="preserve">   </w:t>
      </w:r>
      <w:r>
        <w:rPr>
          <w:rFonts w:hint="eastAsia" w:ascii="黑体" w:hAnsi="仿宋" w:eastAsia="黑体"/>
          <w:sz w:val="32"/>
          <w:szCs w:val="32"/>
        </w:rPr>
        <w:t>一、编制意义</w:t>
      </w:r>
    </w:p>
    <w:p>
      <w:pPr>
        <w:adjustRightInd w:val="0"/>
        <w:snapToGrid w:val="0"/>
        <w:spacing w:line="600" w:lineRule="exact"/>
        <w:ind w:firstLine="643"/>
        <w:rPr>
          <w:rFonts w:ascii="楷体_GB2312" w:hAnsi="仿宋" w:eastAsia="楷体_GB2312"/>
          <w:b/>
          <w:sz w:val="32"/>
          <w:szCs w:val="32"/>
        </w:rPr>
      </w:pPr>
      <w:r>
        <w:rPr>
          <w:rFonts w:hint="eastAsia" w:ascii="楷体_GB2312" w:hAnsi="仿宋" w:eastAsia="楷体_GB2312"/>
          <w:b/>
          <w:sz w:val="32"/>
          <w:szCs w:val="32"/>
        </w:rPr>
        <w:t>（一）贯彻生态文明思想，推进美丽中国建设的需要</w:t>
      </w:r>
    </w:p>
    <w:p>
      <w:pPr>
        <w:adjustRightInd w:val="0"/>
        <w:snapToGrid w:val="0"/>
        <w:spacing w:line="600" w:lineRule="exact"/>
        <w:ind w:firstLine="640"/>
        <w:rPr>
          <w:rFonts w:ascii="楷体_GB2312" w:hAnsi="仿宋" w:eastAsia="楷体_GB2312"/>
          <w:b/>
          <w:sz w:val="32"/>
          <w:szCs w:val="32"/>
        </w:rPr>
      </w:pPr>
      <w:r>
        <w:rPr>
          <w:rFonts w:hint="eastAsia" w:ascii="仿宋_GB2312" w:hAnsi="仿宋" w:eastAsia="仿宋_GB2312"/>
          <w:sz w:val="32"/>
          <w:szCs w:val="32"/>
        </w:rPr>
        <w:t>党的二十大提出加快推进人与自然和谐共生的现代化。习近平总书记强调“搞好水土保持、防治水土流失，是治水事业的一项根本性措施，也是改善和保护生态环境的一项紧迫而长期的战略任务”。目前，水土保持率已作为美丽中国评估的一项指标，国务院聚焦《意见》各项任务将对各省级人民政府开展水土保持目标责任考核。通过制订《方案》，进一步推动水土保持在战略上与乡村振兴相结合，在理念上与海绵城市、绿色城市、生态城市、韧性城市相融合，在具体推进上与城市更新行动、污染防治攻坚战、“无废城市”建设等工作相协同，为上海市生态文明建设和经济社会可持续发</w:t>
      </w:r>
      <w:bookmarkStart w:id="0" w:name="_GoBack"/>
      <w:bookmarkEnd w:id="0"/>
      <w:r>
        <w:rPr>
          <w:rFonts w:hint="eastAsia" w:ascii="仿宋_GB2312" w:hAnsi="仿宋" w:eastAsia="仿宋_GB2312"/>
          <w:sz w:val="32"/>
          <w:szCs w:val="32"/>
        </w:rPr>
        <w:t>展提供重要保障。</w:t>
      </w:r>
    </w:p>
    <w:p>
      <w:pPr>
        <w:adjustRightInd w:val="0"/>
        <w:snapToGrid w:val="0"/>
        <w:spacing w:line="600" w:lineRule="exact"/>
        <w:ind w:firstLine="643"/>
        <w:rPr>
          <w:rFonts w:ascii="楷体_GB2312" w:hAnsi="仿宋" w:eastAsia="楷体_GB2312"/>
          <w:sz w:val="32"/>
          <w:szCs w:val="32"/>
        </w:rPr>
      </w:pPr>
      <w:r>
        <w:rPr>
          <w:rFonts w:hint="eastAsia" w:ascii="楷体_GB2312" w:hAnsi="仿宋" w:eastAsia="楷体_GB2312"/>
          <w:b/>
          <w:sz w:val="32"/>
          <w:szCs w:val="32"/>
        </w:rPr>
        <w:t>（二）加强水土流失管控，减轻水土流失危害的需要</w:t>
      </w:r>
    </w:p>
    <w:p>
      <w:pPr>
        <w:adjustRightInd w:val="0"/>
        <w:snapToGrid w:val="0"/>
        <w:spacing w:line="600" w:lineRule="exact"/>
        <w:ind w:firstLine="640"/>
        <w:rPr>
          <w:rFonts w:ascii="仿宋_GB2312" w:hAnsi="仿宋" w:eastAsia="仿宋_GB2312"/>
          <w:sz w:val="32"/>
          <w:szCs w:val="32"/>
        </w:rPr>
      </w:pPr>
      <w:r>
        <w:rPr>
          <w:rFonts w:hint="eastAsia" w:ascii="仿宋_GB2312" w:hAnsi="仿宋" w:eastAsia="仿宋_GB2312"/>
          <w:sz w:val="32"/>
          <w:szCs w:val="32"/>
        </w:rPr>
        <w:t>上海属平原河网地区，水土流失外在形式不明显，自然水土流失主要分布在河湖“一坡一面（边坡和堤顶面）”，分布点多面广，且具有隐蔽性、渐进性、迁移性等特点。此外，上海市人口密度高、建设强度大、动土量大，人为水土流失量远超自然流失量。自然和人为水土流失对生态环境造成一定影响，主要反映在：造成河道岸线淘蚀崩塌、河床淤积、排水管网淤塞、土壤肥力下降、大气粉尘污染等问题，威胁防汛安全、破坏河湖生态、影响农业产量、危害公众健康。通过制订《方案》，可进一步控制水土流失，减轻水土流失危害，保障防汛安全，改善人居环境。</w:t>
      </w:r>
    </w:p>
    <w:p>
      <w:pPr>
        <w:adjustRightInd w:val="0"/>
        <w:snapToGrid w:val="0"/>
        <w:spacing w:line="600" w:lineRule="exact"/>
        <w:ind w:firstLine="643"/>
        <w:rPr>
          <w:rFonts w:ascii="楷体_GB2312" w:hAnsi="仿宋" w:eastAsia="楷体_GB2312"/>
          <w:b/>
          <w:sz w:val="32"/>
          <w:szCs w:val="32"/>
        </w:rPr>
      </w:pPr>
      <w:r>
        <w:rPr>
          <w:rFonts w:hint="eastAsia" w:ascii="楷体_GB2312" w:hAnsi="仿宋" w:eastAsia="楷体_GB2312"/>
          <w:b/>
          <w:sz w:val="32"/>
          <w:szCs w:val="32"/>
        </w:rPr>
        <w:t>（三）完善水保体制机制，推动高质量发展的需要</w:t>
      </w:r>
    </w:p>
    <w:p>
      <w:pPr>
        <w:adjustRightInd w:val="0"/>
        <w:snapToGrid w:val="0"/>
        <w:spacing w:line="600" w:lineRule="exact"/>
        <w:ind w:firstLine="640"/>
        <w:rPr>
          <w:rFonts w:ascii="仿宋_GB2312" w:hAnsi="仿宋" w:eastAsia="仿宋_GB2312"/>
          <w:sz w:val="32"/>
          <w:szCs w:val="32"/>
        </w:rPr>
      </w:pPr>
      <w:r>
        <w:rPr>
          <w:rFonts w:hint="eastAsia" w:ascii="仿宋_GB2312" w:hAnsi="仿宋" w:eastAsia="仿宋_GB2312"/>
          <w:sz w:val="32"/>
          <w:szCs w:val="32"/>
        </w:rPr>
        <w:t>“十三五”以来，上海市不断强化水土保持顶层设计，构建上海版本的“一规划一管理一考核”，即2017年出台上海市水土保持规划（2021年修编），2018年出台上海市水土保持管理办法（2020年修订），2021年出台上海市水土保持目标责任考核办法。在生产建设项目水土保持监管、生态清洁小流域建设等方面取得了一定成绩。但对照《意见》要求和外省市工作成效，我市水土保持工作深入推进尚存在难题和瓶颈：</w:t>
      </w:r>
      <w:r>
        <w:rPr>
          <w:rFonts w:hint="eastAsia" w:ascii="仿宋_GB2312" w:hAnsi="仿宋" w:eastAsia="仿宋_GB2312"/>
          <w:b/>
          <w:sz w:val="32"/>
          <w:szCs w:val="32"/>
        </w:rPr>
        <w:t>一是</w:t>
      </w:r>
      <w:r>
        <w:rPr>
          <w:rFonts w:hint="eastAsia" w:ascii="仿宋_GB2312" w:hAnsi="仿宋" w:eastAsia="仿宋_GB2312"/>
          <w:sz w:val="32"/>
          <w:szCs w:val="32"/>
        </w:rPr>
        <w:t>“党委领导、政府负责、部门协同、全社会共同参与”的水土保持工作格局尚不健全。</w:t>
      </w:r>
      <w:r>
        <w:rPr>
          <w:rFonts w:hint="eastAsia" w:ascii="仿宋_GB2312" w:hAnsi="仿宋" w:eastAsia="仿宋_GB2312"/>
          <w:b/>
          <w:sz w:val="32"/>
          <w:szCs w:val="32"/>
        </w:rPr>
        <w:t>二是</w:t>
      </w:r>
      <w:r>
        <w:rPr>
          <w:rFonts w:hint="eastAsia" w:ascii="仿宋_GB2312" w:hAnsi="仿宋" w:eastAsia="仿宋_GB2312"/>
          <w:sz w:val="32"/>
          <w:szCs w:val="32"/>
        </w:rPr>
        <w:t>生产建设项目水土保持全链条全流程监管仍需加强。</w:t>
      </w:r>
      <w:r>
        <w:rPr>
          <w:rFonts w:hint="eastAsia" w:ascii="仿宋_GB2312" w:hAnsi="仿宋" w:eastAsia="仿宋_GB2312"/>
          <w:b/>
          <w:sz w:val="32"/>
          <w:szCs w:val="32"/>
        </w:rPr>
        <w:t>三是</w:t>
      </w:r>
      <w:r>
        <w:rPr>
          <w:rFonts w:hint="eastAsia" w:ascii="仿宋_GB2312" w:hAnsi="仿宋" w:eastAsia="仿宋_GB2312"/>
          <w:sz w:val="32"/>
          <w:szCs w:val="32"/>
        </w:rPr>
        <w:t>平原河网地区水土保持创新亮点打造尚需强化。通过制订《方案》，可以消除各部门之间行业壁垒，破解生产建设项目监管难题，创新平原河网地区水土保持工作理念和管理模式，推动水土保持工作高质量发展。</w:t>
      </w:r>
    </w:p>
    <w:p>
      <w:pPr>
        <w:adjustRightInd w:val="0"/>
        <w:snapToGrid w:val="0"/>
        <w:spacing w:line="600" w:lineRule="exact"/>
        <w:ind w:firstLine="640"/>
        <w:rPr>
          <w:rFonts w:ascii="仿宋_GB2312" w:hAnsi="仿宋" w:eastAsia="仿宋_GB2312"/>
          <w:sz w:val="32"/>
          <w:szCs w:val="32"/>
        </w:rPr>
      </w:pPr>
      <w:r>
        <w:rPr>
          <w:rFonts w:hint="eastAsia" w:ascii="黑体" w:hAnsi="仿宋" w:eastAsia="黑体"/>
          <w:sz w:val="32"/>
          <w:szCs w:val="32"/>
        </w:rPr>
        <w:t>二、编制过程</w:t>
      </w:r>
    </w:p>
    <w:p>
      <w:pPr>
        <w:adjustRightInd w:val="0"/>
        <w:snapToGrid w:val="0"/>
        <w:spacing w:line="600" w:lineRule="exact"/>
        <w:ind w:firstLine="640"/>
        <w:rPr>
          <w:rFonts w:ascii="仿宋_GB2312" w:eastAsia="仿宋_GB2312"/>
          <w:sz w:val="32"/>
          <w:szCs w:val="32"/>
        </w:rPr>
      </w:pPr>
      <w:r>
        <w:rPr>
          <w:rFonts w:hint="eastAsia" w:ascii="仿宋_GB2312" w:eastAsia="仿宋_GB2312"/>
          <w:sz w:val="32"/>
          <w:szCs w:val="32"/>
        </w:rPr>
        <w:t>1月，市水务局成立工作专班，由局分管领导担任组长，相关单位共同参与。2-6月，</w:t>
      </w:r>
      <w:r>
        <w:rPr>
          <w:rFonts w:hint="eastAsia" w:ascii="仿宋_GB2312" w:hAnsi="仿宋" w:eastAsia="仿宋_GB2312"/>
          <w:sz w:val="32"/>
          <w:szCs w:val="32"/>
        </w:rPr>
        <w:t>对接水利部太湖局了解太湖流域相关省市方案编制情况，研究河北、云南、广西等省方案内容，学习相关经验和特色亮点。在前期研究的基础上，深入分析上海市水土保持发展目标，重点聚焦落实《意见》提出的四方面重点任务和保障措施，</w:t>
      </w:r>
      <w:r>
        <w:rPr>
          <w:rFonts w:hint="eastAsia" w:ascii="仿宋_GB2312" w:eastAsia="仿宋_GB2312"/>
          <w:sz w:val="32"/>
          <w:szCs w:val="32"/>
        </w:rPr>
        <w:t>结合上海实际，逐条研究工作举措。邀请水利部和上海市水土保持专家出谋划策，深化《方案》内容，编制形成初稿。</w:t>
      </w:r>
      <w:r>
        <w:rPr>
          <w:rFonts w:hint="eastAsia" w:ascii="仿宋_GB2312" w:hAnsi="仿宋" w:eastAsia="仿宋_GB2312"/>
          <w:sz w:val="32"/>
          <w:szCs w:val="32"/>
        </w:rPr>
        <w:t>7月，向市高级人民法院、市人民检察院、国家税务总局上海市税务局、市发展改革委、市经济信息化委、市科委、市公安局、市司法局、市财政局、市规划资源局、市生态环境局、</w:t>
      </w:r>
      <w:r>
        <w:rPr>
          <w:rFonts w:hint="eastAsia" w:ascii="仿宋_GB2312" w:hAnsi="宋体" w:eastAsia="仿宋_GB2312"/>
          <w:sz w:val="32"/>
          <w:szCs w:val="32"/>
        </w:rPr>
        <w:t>市住房城乡建设管理委</w:t>
      </w:r>
      <w:r>
        <w:rPr>
          <w:rFonts w:hint="eastAsia" w:ascii="仿宋_GB2312" w:hAnsi="仿宋" w:eastAsia="仿宋_GB2312"/>
          <w:sz w:val="32"/>
          <w:szCs w:val="32"/>
        </w:rPr>
        <w:t>、市交通委、市农业农村委、市绿化市容局、各区人民政府、临港新片区管</w:t>
      </w:r>
      <w:r>
        <w:rPr>
          <w:rFonts w:hint="eastAsia" w:ascii="仿宋_GB2312" w:hAnsi="仿宋" w:eastAsia="仿宋_GB2312"/>
          <w:sz w:val="32"/>
          <w:szCs w:val="32"/>
          <w:highlight w:val="none"/>
        </w:rPr>
        <w:t>委会</w:t>
      </w:r>
      <w:r>
        <w:rPr>
          <w:rFonts w:hint="eastAsia" w:ascii="仿宋_GB2312" w:eastAsia="仿宋_GB2312"/>
          <w:sz w:val="32"/>
          <w:szCs w:val="32"/>
          <w:highlight w:val="none"/>
        </w:rPr>
        <w:t>征求意见</w:t>
      </w:r>
      <w:r>
        <w:rPr>
          <w:rFonts w:hint="eastAsia" w:ascii="仿宋_GB2312" w:eastAsia="仿宋_GB2312"/>
          <w:sz w:val="32"/>
          <w:szCs w:val="32"/>
          <w:highlight w:val="none"/>
          <w:lang w:eastAsia="zh-CN"/>
        </w:rPr>
        <w:t>。</w:t>
      </w:r>
      <w:r>
        <w:rPr>
          <w:rFonts w:hint="eastAsia" w:ascii="仿宋_GB2312" w:eastAsia="仿宋_GB2312"/>
          <w:sz w:val="32"/>
          <w:szCs w:val="32"/>
        </w:rPr>
        <w:t>充分吸收采纳</w:t>
      </w:r>
      <w:r>
        <w:rPr>
          <w:rFonts w:hint="eastAsia" w:ascii="仿宋_GB2312" w:eastAsia="仿宋_GB2312"/>
          <w:sz w:val="32"/>
          <w:szCs w:val="32"/>
          <w:lang w:eastAsia="zh-CN"/>
        </w:rPr>
        <w:t>相关意见并</w:t>
      </w:r>
      <w:r>
        <w:rPr>
          <w:rFonts w:hint="eastAsia" w:ascii="仿宋_GB2312" w:eastAsia="仿宋_GB2312"/>
          <w:sz w:val="32"/>
          <w:szCs w:val="32"/>
        </w:rPr>
        <w:t>修改完善。</w:t>
      </w:r>
    </w:p>
    <w:p>
      <w:pPr>
        <w:adjustRightInd w:val="0"/>
        <w:snapToGrid w:val="0"/>
        <w:spacing w:line="600" w:lineRule="exact"/>
        <w:ind w:firstLine="420"/>
        <w:rPr>
          <w:rFonts w:ascii="黑体" w:hAnsi="仿宋" w:eastAsia="黑体"/>
          <w:sz w:val="32"/>
          <w:szCs w:val="32"/>
        </w:rPr>
      </w:pPr>
      <w:r>
        <w:rPr>
          <w:rFonts w:hAnsi="仿宋"/>
          <w:szCs w:val="32"/>
        </w:rPr>
        <w:t xml:space="preserve">    </w:t>
      </w:r>
      <w:r>
        <w:rPr>
          <w:rFonts w:hint="eastAsia" w:ascii="黑体" w:hAnsi="仿宋" w:eastAsia="黑体"/>
          <w:sz w:val="32"/>
          <w:szCs w:val="32"/>
        </w:rPr>
        <w:t>三、主要内容</w:t>
      </w:r>
    </w:p>
    <w:p>
      <w:pPr>
        <w:adjustRightInd w:val="0"/>
        <w:snapToGrid w:val="0"/>
        <w:spacing w:line="600" w:lineRule="exact"/>
        <w:ind w:firstLine="640"/>
        <w:rPr>
          <w:rFonts w:ascii="仿宋_GB2312" w:hAnsi="仿宋" w:eastAsia="仿宋_GB2312"/>
          <w:sz w:val="32"/>
          <w:szCs w:val="32"/>
        </w:rPr>
      </w:pPr>
      <w:r>
        <w:rPr>
          <w:rFonts w:hint="eastAsia" w:ascii="仿宋_GB2312" w:hAnsi="仿宋" w:eastAsia="仿宋_GB2312"/>
          <w:sz w:val="32"/>
          <w:szCs w:val="32"/>
        </w:rPr>
        <w:t>《方案》明确编制基本原则和主要目标，并重点聚焦水土流失预防保护、人为水土流失监管、水土流失综合治理、管理能力和水平提升等方面，梳理具体工作举措，主要内容如下：</w:t>
      </w:r>
    </w:p>
    <w:p>
      <w:pPr>
        <w:adjustRightInd w:val="0"/>
        <w:snapToGrid w:val="0"/>
        <w:spacing w:line="600" w:lineRule="exact"/>
        <w:ind w:firstLine="643"/>
        <w:rPr>
          <w:rFonts w:ascii="楷体_GB2312" w:hAnsi="仿宋" w:eastAsia="楷体_GB2312"/>
          <w:b/>
          <w:sz w:val="32"/>
          <w:szCs w:val="32"/>
        </w:rPr>
      </w:pPr>
      <w:r>
        <w:rPr>
          <w:rFonts w:hint="eastAsia" w:ascii="楷体_GB2312" w:hAnsi="仿宋" w:eastAsia="楷体_GB2312"/>
          <w:b/>
          <w:sz w:val="32"/>
          <w:szCs w:val="32"/>
        </w:rPr>
        <w:t>（一）水土流失预防保护方面突出源头把控、重点防控</w:t>
      </w:r>
    </w:p>
    <w:p>
      <w:pPr>
        <w:adjustRightInd w:val="0"/>
        <w:snapToGrid w:val="0"/>
        <w:spacing w:line="600" w:lineRule="exact"/>
        <w:ind w:firstLine="640"/>
        <w:rPr>
          <w:rFonts w:ascii="仿宋_GB2312" w:hAnsi="仿宋" w:eastAsia="仿宋_GB2312"/>
          <w:sz w:val="32"/>
          <w:szCs w:val="32"/>
        </w:rPr>
      </w:pPr>
      <w:r>
        <w:rPr>
          <w:rFonts w:hint="eastAsia" w:ascii="仿宋_GB2312" w:hAnsi="仿宋" w:eastAsia="仿宋_GB2312"/>
          <w:sz w:val="32"/>
          <w:szCs w:val="32"/>
        </w:rPr>
        <w:t>提出落实规划水土保持专篇编制、加大重点区域预防保护力度、提升农林生态系统水土保持功能等要求。</w:t>
      </w:r>
    </w:p>
    <w:p>
      <w:pPr>
        <w:adjustRightInd w:val="0"/>
        <w:snapToGrid w:val="0"/>
        <w:spacing w:line="600" w:lineRule="exact"/>
        <w:ind w:firstLine="643"/>
        <w:rPr>
          <w:rFonts w:ascii="楷体_GB2312" w:hAnsi="仿宋" w:eastAsia="楷体_GB2312"/>
          <w:b/>
          <w:sz w:val="32"/>
          <w:szCs w:val="32"/>
        </w:rPr>
      </w:pPr>
      <w:r>
        <w:rPr>
          <w:rFonts w:hint="eastAsia" w:ascii="楷体_GB2312" w:hAnsi="仿宋" w:eastAsia="楷体_GB2312"/>
          <w:b/>
          <w:sz w:val="32"/>
          <w:szCs w:val="32"/>
        </w:rPr>
        <w:t>（二）人为水土流失监管方面突出工作协同、效能提升</w:t>
      </w:r>
    </w:p>
    <w:p>
      <w:pPr>
        <w:adjustRightInd w:val="0"/>
        <w:snapToGrid w:val="0"/>
        <w:spacing w:line="600" w:lineRule="exact"/>
        <w:ind w:firstLine="640"/>
        <w:rPr>
          <w:rFonts w:hint="eastAsia" w:ascii="仿宋_GB2312" w:hAnsi="仿宋" w:eastAsia="仿宋_GB2312"/>
          <w:sz w:val="32"/>
          <w:szCs w:val="32"/>
        </w:rPr>
      </w:pPr>
      <w:r>
        <w:rPr>
          <w:rFonts w:hint="eastAsia" w:ascii="仿宋_GB2312" w:hAnsi="仿宋" w:eastAsia="仿宋_GB2312"/>
          <w:sz w:val="32"/>
          <w:szCs w:val="32"/>
        </w:rPr>
        <w:t>提出加强项目全链条全过程监管、深化水土保持“放管服”改革、完善监管方式和手段、加强行业部门协同管理、完善行刑衔接和公益诉讼机制、加强监管能力建设和生产建设项目行业督查指导等要求。</w:t>
      </w:r>
    </w:p>
    <w:p>
      <w:pPr>
        <w:adjustRightInd w:val="0"/>
        <w:snapToGrid w:val="0"/>
        <w:spacing w:line="600" w:lineRule="exact"/>
        <w:ind w:firstLine="640"/>
        <w:rPr>
          <w:rFonts w:ascii="楷体_GB2312" w:hAnsi="仿宋" w:eastAsia="楷体_GB2312"/>
          <w:b/>
          <w:sz w:val="32"/>
          <w:szCs w:val="32"/>
        </w:rPr>
      </w:pPr>
      <w:r>
        <w:rPr>
          <w:rFonts w:hint="eastAsia" w:ascii="楷体_GB2312" w:hAnsi="仿宋" w:eastAsia="楷体_GB2312"/>
          <w:b/>
          <w:sz w:val="32"/>
          <w:szCs w:val="32"/>
        </w:rPr>
        <w:t>（三）水土流失综合治理方面突出提质增效、统筹推进</w:t>
      </w:r>
    </w:p>
    <w:p>
      <w:pPr>
        <w:adjustRightInd w:val="0"/>
        <w:snapToGrid w:val="0"/>
        <w:spacing w:line="600" w:lineRule="exact"/>
        <w:ind w:firstLine="640"/>
        <w:rPr>
          <w:rFonts w:ascii="仿宋_GB2312" w:hAnsi="仿宋" w:eastAsia="仿宋_GB2312"/>
          <w:sz w:val="32"/>
          <w:szCs w:val="32"/>
        </w:rPr>
      </w:pPr>
      <w:r>
        <w:rPr>
          <w:rFonts w:hint="eastAsia" w:ascii="仿宋_GB2312" w:hAnsi="仿宋" w:eastAsia="仿宋_GB2312"/>
          <w:sz w:val="32"/>
          <w:szCs w:val="32"/>
        </w:rPr>
        <w:t>提出全面推进生态清洁小流域建设，推动小流域综合治理与提高农业综合生产能力、发展特色产业、优化农村人居环境等有机结合，提供更多更优蕴含水土保持功能的生态产品。提出推进城市水土保持和生态修复。结合韧性城市、海绵城市建设，推进新城绿环、城市公园、水源涵养林、生态廊道等建设。</w:t>
      </w:r>
    </w:p>
    <w:p>
      <w:pPr>
        <w:adjustRightInd w:val="0"/>
        <w:snapToGrid w:val="0"/>
        <w:spacing w:line="600" w:lineRule="exact"/>
        <w:ind w:firstLine="643"/>
        <w:rPr>
          <w:rFonts w:ascii="楷体_GB2312" w:hAnsi="仿宋" w:eastAsia="楷体_GB2312"/>
          <w:b/>
          <w:sz w:val="32"/>
          <w:szCs w:val="32"/>
        </w:rPr>
      </w:pPr>
      <w:r>
        <w:rPr>
          <w:rFonts w:hint="eastAsia" w:ascii="楷体_GB2312" w:hAnsi="仿宋" w:eastAsia="楷体_GB2312"/>
          <w:b/>
          <w:sz w:val="32"/>
          <w:szCs w:val="32"/>
        </w:rPr>
        <w:t>（四）管理能力和水平方面突出补足短板，加强研究</w:t>
      </w:r>
    </w:p>
    <w:p>
      <w:pPr>
        <w:adjustRightInd w:val="0"/>
        <w:snapToGrid w:val="0"/>
        <w:spacing w:line="600" w:lineRule="exact"/>
        <w:ind w:firstLine="640"/>
        <w:rPr>
          <w:rFonts w:hint="eastAsia" w:ascii="仿宋_GB2312" w:hAnsi="仿宋" w:eastAsia="仿宋_GB2312"/>
          <w:sz w:val="32"/>
          <w:szCs w:val="32"/>
        </w:rPr>
      </w:pPr>
      <w:r>
        <w:rPr>
          <w:rFonts w:hint="eastAsia" w:ascii="仿宋_GB2312" w:hAnsi="仿宋" w:eastAsia="仿宋_GB2312"/>
          <w:sz w:val="32"/>
          <w:szCs w:val="32"/>
        </w:rPr>
        <w:t>提出加强水土保持规划实施、完善水土保持工程建管机制、强化水土保持监测评价、提升水土保持管理智慧化水平、加强应用研究和关键技术攻关等具体要求。</w:t>
      </w:r>
    </w:p>
    <w:p>
      <w:pPr>
        <w:adjustRightInd w:val="0"/>
        <w:snapToGrid w:val="0"/>
        <w:spacing w:line="600" w:lineRule="exact"/>
        <w:ind w:firstLine="640"/>
        <w:rPr>
          <w:bCs/>
          <w:szCs w:val="32"/>
        </w:rPr>
      </w:pPr>
      <w:r>
        <w:rPr>
          <w:rFonts w:hint="eastAsia" w:ascii="仿宋_GB2312" w:hAnsi="仿宋" w:eastAsia="仿宋_GB2312"/>
          <w:sz w:val="32"/>
          <w:szCs w:val="32"/>
        </w:rPr>
        <w:t>为推进《方案》贯彻落实，提出加强组织领导、强化统筹协调、强化考核问责、加强投入保障和强化宣传示范等5项保障措施。</w:t>
      </w:r>
    </w:p>
    <w:sectPr>
      <w:footerReference r:id="rId3" w:type="default"/>
      <w:footerReference r:id="rId4" w:type="even"/>
      <w:pgSz w:w="11906" w:h="16838"/>
      <w:pgMar w:top="1440" w:right="1531" w:bottom="1440" w:left="1531" w:header="1559" w:footer="903"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Times New Roman"/>
    <w:panose1 w:val="020B0604020202020204"/>
    <w:charset w:val="86"/>
    <w:family w:val="swiss"/>
    <w:pitch w:val="default"/>
    <w:sig w:usb0="00000000" w:usb1="00000000" w:usb2="0000003F" w:usb3="00000000" w:csb0="003F01FF" w:csb1="00000000"/>
  </w:font>
  <w:font w:name="Cambria">
    <w:altName w:val="Noto Sans Syriac Eastern"/>
    <w:panose1 w:val="02040503050406030204"/>
    <w:charset w:val="00"/>
    <w:family w:val="roman"/>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Helvetica Neue">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- 2 -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05DFD"/>
    <w:rsid w:val="00005836"/>
    <w:rsid w:val="00005F76"/>
    <w:rsid w:val="000069BF"/>
    <w:rsid w:val="00011815"/>
    <w:rsid w:val="00012E67"/>
    <w:rsid w:val="00013E66"/>
    <w:rsid w:val="0001658B"/>
    <w:rsid w:val="000174A9"/>
    <w:rsid w:val="00020587"/>
    <w:rsid w:val="000218F9"/>
    <w:rsid w:val="0002427E"/>
    <w:rsid w:val="000305AA"/>
    <w:rsid w:val="00031882"/>
    <w:rsid w:val="00032B75"/>
    <w:rsid w:val="00032E84"/>
    <w:rsid w:val="00036D50"/>
    <w:rsid w:val="00037EFA"/>
    <w:rsid w:val="000405D3"/>
    <w:rsid w:val="0004332D"/>
    <w:rsid w:val="00045077"/>
    <w:rsid w:val="00045BDF"/>
    <w:rsid w:val="000474F5"/>
    <w:rsid w:val="00052903"/>
    <w:rsid w:val="0005387B"/>
    <w:rsid w:val="00053BFF"/>
    <w:rsid w:val="00055CD8"/>
    <w:rsid w:val="00055F3D"/>
    <w:rsid w:val="000577F8"/>
    <w:rsid w:val="00057E66"/>
    <w:rsid w:val="0006145D"/>
    <w:rsid w:val="00067557"/>
    <w:rsid w:val="00074505"/>
    <w:rsid w:val="000773B0"/>
    <w:rsid w:val="00077D11"/>
    <w:rsid w:val="000800D1"/>
    <w:rsid w:val="00080C16"/>
    <w:rsid w:val="0008125C"/>
    <w:rsid w:val="00083FAA"/>
    <w:rsid w:val="00086288"/>
    <w:rsid w:val="00086814"/>
    <w:rsid w:val="000912C5"/>
    <w:rsid w:val="00095F40"/>
    <w:rsid w:val="00096C16"/>
    <w:rsid w:val="000A61E9"/>
    <w:rsid w:val="000A72CB"/>
    <w:rsid w:val="000B4659"/>
    <w:rsid w:val="000B6FF2"/>
    <w:rsid w:val="000C6B00"/>
    <w:rsid w:val="000C7745"/>
    <w:rsid w:val="000D261E"/>
    <w:rsid w:val="000D28C3"/>
    <w:rsid w:val="000D36C7"/>
    <w:rsid w:val="000D37D5"/>
    <w:rsid w:val="000D47FE"/>
    <w:rsid w:val="000D498E"/>
    <w:rsid w:val="000D56A9"/>
    <w:rsid w:val="000D629C"/>
    <w:rsid w:val="000D6A95"/>
    <w:rsid w:val="000E0EDB"/>
    <w:rsid w:val="000E1D7F"/>
    <w:rsid w:val="000E4925"/>
    <w:rsid w:val="000E4DFF"/>
    <w:rsid w:val="000E54C1"/>
    <w:rsid w:val="000F4266"/>
    <w:rsid w:val="000F6A1A"/>
    <w:rsid w:val="00100999"/>
    <w:rsid w:val="00103E76"/>
    <w:rsid w:val="00104E89"/>
    <w:rsid w:val="00106FF6"/>
    <w:rsid w:val="001117CD"/>
    <w:rsid w:val="00116315"/>
    <w:rsid w:val="0012069C"/>
    <w:rsid w:val="001219B7"/>
    <w:rsid w:val="0012224E"/>
    <w:rsid w:val="00122F0D"/>
    <w:rsid w:val="00123557"/>
    <w:rsid w:val="001251EF"/>
    <w:rsid w:val="00125838"/>
    <w:rsid w:val="00126E37"/>
    <w:rsid w:val="00133D76"/>
    <w:rsid w:val="00136523"/>
    <w:rsid w:val="00140CAC"/>
    <w:rsid w:val="00142EF4"/>
    <w:rsid w:val="00153B35"/>
    <w:rsid w:val="00154DAF"/>
    <w:rsid w:val="0015531E"/>
    <w:rsid w:val="00156A15"/>
    <w:rsid w:val="00164651"/>
    <w:rsid w:val="0016539C"/>
    <w:rsid w:val="001655F0"/>
    <w:rsid w:val="00165D04"/>
    <w:rsid w:val="001673E3"/>
    <w:rsid w:val="00167E09"/>
    <w:rsid w:val="001715C8"/>
    <w:rsid w:val="00174940"/>
    <w:rsid w:val="001759C9"/>
    <w:rsid w:val="00180D80"/>
    <w:rsid w:val="001813C9"/>
    <w:rsid w:val="0018290F"/>
    <w:rsid w:val="00182C40"/>
    <w:rsid w:val="001847ED"/>
    <w:rsid w:val="00186BBF"/>
    <w:rsid w:val="00186D46"/>
    <w:rsid w:val="00187EC1"/>
    <w:rsid w:val="00192805"/>
    <w:rsid w:val="001A122E"/>
    <w:rsid w:val="001B4D35"/>
    <w:rsid w:val="001B7690"/>
    <w:rsid w:val="001C08E6"/>
    <w:rsid w:val="001C0C65"/>
    <w:rsid w:val="001C3F21"/>
    <w:rsid w:val="001C4FE5"/>
    <w:rsid w:val="001C707A"/>
    <w:rsid w:val="001D0E38"/>
    <w:rsid w:val="001D1370"/>
    <w:rsid w:val="001D1DB9"/>
    <w:rsid w:val="001D3B17"/>
    <w:rsid w:val="001D3ECF"/>
    <w:rsid w:val="001D5A89"/>
    <w:rsid w:val="001E0049"/>
    <w:rsid w:val="001E5B95"/>
    <w:rsid w:val="001E5BDE"/>
    <w:rsid w:val="001E691F"/>
    <w:rsid w:val="001F1E9F"/>
    <w:rsid w:val="001F6230"/>
    <w:rsid w:val="001F6640"/>
    <w:rsid w:val="001F741F"/>
    <w:rsid w:val="00200A64"/>
    <w:rsid w:val="002017BE"/>
    <w:rsid w:val="00204191"/>
    <w:rsid w:val="00205CD1"/>
    <w:rsid w:val="0020652A"/>
    <w:rsid w:val="00215B21"/>
    <w:rsid w:val="00220A54"/>
    <w:rsid w:val="00222C52"/>
    <w:rsid w:val="002238B8"/>
    <w:rsid w:val="00226185"/>
    <w:rsid w:val="002262ED"/>
    <w:rsid w:val="0022685C"/>
    <w:rsid w:val="00227104"/>
    <w:rsid w:val="00227D01"/>
    <w:rsid w:val="00230AC3"/>
    <w:rsid w:val="00231A84"/>
    <w:rsid w:val="0023651A"/>
    <w:rsid w:val="00241DCA"/>
    <w:rsid w:val="00241ECA"/>
    <w:rsid w:val="00244699"/>
    <w:rsid w:val="002504C4"/>
    <w:rsid w:val="002524AD"/>
    <w:rsid w:val="00254C6B"/>
    <w:rsid w:val="00254C86"/>
    <w:rsid w:val="00256DDB"/>
    <w:rsid w:val="00257DBA"/>
    <w:rsid w:val="00257EC0"/>
    <w:rsid w:val="002627DD"/>
    <w:rsid w:val="002664D7"/>
    <w:rsid w:val="002672B2"/>
    <w:rsid w:val="00271F40"/>
    <w:rsid w:val="002769D6"/>
    <w:rsid w:val="002805B7"/>
    <w:rsid w:val="00281CD8"/>
    <w:rsid w:val="00281F82"/>
    <w:rsid w:val="00283480"/>
    <w:rsid w:val="00286982"/>
    <w:rsid w:val="00290C0C"/>
    <w:rsid w:val="00290E03"/>
    <w:rsid w:val="00293CF8"/>
    <w:rsid w:val="002955A0"/>
    <w:rsid w:val="002A0328"/>
    <w:rsid w:val="002A043E"/>
    <w:rsid w:val="002A37A8"/>
    <w:rsid w:val="002A5204"/>
    <w:rsid w:val="002A7CF2"/>
    <w:rsid w:val="002B20A3"/>
    <w:rsid w:val="002B4826"/>
    <w:rsid w:val="002B790A"/>
    <w:rsid w:val="002B7AE0"/>
    <w:rsid w:val="002C0647"/>
    <w:rsid w:val="002C1B69"/>
    <w:rsid w:val="002C2046"/>
    <w:rsid w:val="002D179F"/>
    <w:rsid w:val="002D3450"/>
    <w:rsid w:val="002D4112"/>
    <w:rsid w:val="002D6FA1"/>
    <w:rsid w:val="002E07D8"/>
    <w:rsid w:val="002E105A"/>
    <w:rsid w:val="002E122F"/>
    <w:rsid w:val="002E200B"/>
    <w:rsid w:val="002E36F3"/>
    <w:rsid w:val="002E389F"/>
    <w:rsid w:val="002E39CD"/>
    <w:rsid w:val="002E4D83"/>
    <w:rsid w:val="002E4E82"/>
    <w:rsid w:val="002E5CB3"/>
    <w:rsid w:val="002F4AC7"/>
    <w:rsid w:val="002F7C68"/>
    <w:rsid w:val="00301471"/>
    <w:rsid w:val="00302BB5"/>
    <w:rsid w:val="003039B8"/>
    <w:rsid w:val="00306356"/>
    <w:rsid w:val="0030649E"/>
    <w:rsid w:val="00306EE6"/>
    <w:rsid w:val="00310538"/>
    <w:rsid w:val="003153CF"/>
    <w:rsid w:val="003158A6"/>
    <w:rsid w:val="0031636D"/>
    <w:rsid w:val="00317F12"/>
    <w:rsid w:val="00323BC7"/>
    <w:rsid w:val="003251EE"/>
    <w:rsid w:val="00335B0D"/>
    <w:rsid w:val="00336857"/>
    <w:rsid w:val="00336DDA"/>
    <w:rsid w:val="003371FD"/>
    <w:rsid w:val="00337665"/>
    <w:rsid w:val="00346C8A"/>
    <w:rsid w:val="00346E67"/>
    <w:rsid w:val="0035160B"/>
    <w:rsid w:val="00352761"/>
    <w:rsid w:val="0035338B"/>
    <w:rsid w:val="00355C5A"/>
    <w:rsid w:val="00355D5A"/>
    <w:rsid w:val="003562C9"/>
    <w:rsid w:val="00357648"/>
    <w:rsid w:val="003630F4"/>
    <w:rsid w:val="00365048"/>
    <w:rsid w:val="0037075A"/>
    <w:rsid w:val="00372E0C"/>
    <w:rsid w:val="00374A76"/>
    <w:rsid w:val="00376985"/>
    <w:rsid w:val="003775E8"/>
    <w:rsid w:val="00377E21"/>
    <w:rsid w:val="00381D02"/>
    <w:rsid w:val="003851F2"/>
    <w:rsid w:val="00385688"/>
    <w:rsid w:val="0038594F"/>
    <w:rsid w:val="003A1C3F"/>
    <w:rsid w:val="003B0B89"/>
    <w:rsid w:val="003B43A3"/>
    <w:rsid w:val="003B5179"/>
    <w:rsid w:val="003C1089"/>
    <w:rsid w:val="003C3241"/>
    <w:rsid w:val="003C3325"/>
    <w:rsid w:val="003C5352"/>
    <w:rsid w:val="003C732F"/>
    <w:rsid w:val="003D0E4E"/>
    <w:rsid w:val="003D1A27"/>
    <w:rsid w:val="003E38F8"/>
    <w:rsid w:val="003E57E3"/>
    <w:rsid w:val="003F2461"/>
    <w:rsid w:val="003F296D"/>
    <w:rsid w:val="003F7B58"/>
    <w:rsid w:val="00403CB4"/>
    <w:rsid w:val="0040605F"/>
    <w:rsid w:val="00406954"/>
    <w:rsid w:val="00413F49"/>
    <w:rsid w:val="00415863"/>
    <w:rsid w:val="00423634"/>
    <w:rsid w:val="004244A7"/>
    <w:rsid w:val="004245C6"/>
    <w:rsid w:val="00430610"/>
    <w:rsid w:val="00430E55"/>
    <w:rsid w:val="0043604E"/>
    <w:rsid w:val="0044062E"/>
    <w:rsid w:val="00441C88"/>
    <w:rsid w:val="00443134"/>
    <w:rsid w:val="004433C8"/>
    <w:rsid w:val="00443556"/>
    <w:rsid w:val="004439E3"/>
    <w:rsid w:val="00444510"/>
    <w:rsid w:val="00446BB7"/>
    <w:rsid w:val="00447AF8"/>
    <w:rsid w:val="004515C3"/>
    <w:rsid w:val="00452560"/>
    <w:rsid w:val="00455885"/>
    <w:rsid w:val="00460F3A"/>
    <w:rsid w:val="00462A8F"/>
    <w:rsid w:val="00465711"/>
    <w:rsid w:val="00466095"/>
    <w:rsid w:val="0046689A"/>
    <w:rsid w:val="00467F51"/>
    <w:rsid w:val="004732FA"/>
    <w:rsid w:val="00473A3A"/>
    <w:rsid w:val="004837E1"/>
    <w:rsid w:val="00484510"/>
    <w:rsid w:val="004846D9"/>
    <w:rsid w:val="00484ABF"/>
    <w:rsid w:val="004858E2"/>
    <w:rsid w:val="004858EE"/>
    <w:rsid w:val="00485BB8"/>
    <w:rsid w:val="00487A29"/>
    <w:rsid w:val="004959A2"/>
    <w:rsid w:val="0049682D"/>
    <w:rsid w:val="00497ECC"/>
    <w:rsid w:val="004A0F68"/>
    <w:rsid w:val="004A1933"/>
    <w:rsid w:val="004A2300"/>
    <w:rsid w:val="004B4A02"/>
    <w:rsid w:val="004C0512"/>
    <w:rsid w:val="004C0BF1"/>
    <w:rsid w:val="004C1D65"/>
    <w:rsid w:val="004C1DE5"/>
    <w:rsid w:val="004C3BEF"/>
    <w:rsid w:val="004C6970"/>
    <w:rsid w:val="004D13AA"/>
    <w:rsid w:val="004D3678"/>
    <w:rsid w:val="004D3F79"/>
    <w:rsid w:val="004E358C"/>
    <w:rsid w:val="004E4256"/>
    <w:rsid w:val="004E5745"/>
    <w:rsid w:val="004E5BAA"/>
    <w:rsid w:val="004F170C"/>
    <w:rsid w:val="004F4FA7"/>
    <w:rsid w:val="004F518B"/>
    <w:rsid w:val="004F6378"/>
    <w:rsid w:val="005015BC"/>
    <w:rsid w:val="005033E7"/>
    <w:rsid w:val="00503A22"/>
    <w:rsid w:val="00504089"/>
    <w:rsid w:val="00505171"/>
    <w:rsid w:val="005055E5"/>
    <w:rsid w:val="00513D51"/>
    <w:rsid w:val="00525813"/>
    <w:rsid w:val="0052657D"/>
    <w:rsid w:val="00526D2B"/>
    <w:rsid w:val="005271C0"/>
    <w:rsid w:val="00527377"/>
    <w:rsid w:val="005359E3"/>
    <w:rsid w:val="005412B7"/>
    <w:rsid w:val="00541774"/>
    <w:rsid w:val="005433DC"/>
    <w:rsid w:val="00544BC8"/>
    <w:rsid w:val="00547493"/>
    <w:rsid w:val="005525BA"/>
    <w:rsid w:val="00553EFF"/>
    <w:rsid w:val="0057137D"/>
    <w:rsid w:val="00576EA8"/>
    <w:rsid w:val="00580135"/>
    <w:rsid w:val="00583A42"/>
    <w:rsid w:val="005940DF"/>
    <w:rsid w:val="00596127"/>
    <w:rsid w:val="00596E1A"/>
    <w:rsid w:val="0059734D"/>
    <w:rsid w:val="005A1DC7"/>
    <w:rsid w:val="005A22AD"/>
    <w:rsid w:val="005A2826"/>
    <w:rsid w:val="005A4E28"/>
    <w:rsid w:val="005A6C14"/>
    <w:rsid w:val="005B37F5"/>
    <w:rsid w:val="005B38B6"/>
    <w:rsid w:val="005B696E"/>
    <w:rsid w:val="005C66E4"/>
    <w:rsid w:val="005D0129"/>
    <w:rsid w:val="005D0273"/>
    <w:rsid w:val="005D027C"/>
    <w:rsid w:val="005D1361"/>
    <w:rsid w:val="005D19A9"/>
    <w:rsid w:val="005D2F5C"/>
    <w:rsid w:val="005D6B82"/>
    <w:rsid w:val="005E04FD"/>
    <w:rsid w:val="005E2E89"/>
    <w:rsid w:val="005F1AB0"/>
    <w:rsid w:val="005F2CDD"/>
    <w:rsid w:val="005F3848"/>
    <w:rsid w:val="005F5D74"/>
    <w:rsid w:val="005F72B8"/>
    <w:rsid w:val="00600901"/>
    <w:rsid w:val="00601E62"/>
    <w:rsid w:val="006025E3"/>
    <w:rsid w:val="0060418C"/>
    <w:rsid w:val="00604654"/>
    <w:rsid w:val="00606A16"/>
    <w:rsid w:val="00613356"/>
    <w:rsid w:val="00615F53"/>
    <w:rsid w:val="00624177"/>
    <w:rsid w:val="00624D84"/>
    <w:rsid w:val="00627F81"/>
    <w:rsid w:val="0063136F"/>
    <w:rsid w:val="006323D7"/>
    <w:rsid w:val="00634BA6"/>
    <w:rsid w:val="006352F4"/>
    <w:rsid w:val="00635438"/>
    <w:rsid w:val="00637A79"/>
    <w:rsid w:val="00640709"/>
    <w:rsid w:val="00642FFE"/>
    <w:rsid w:val="00644E29"/>
    <w:rsid w:val="00654D4F"/>
    <w:rsid w:val="00661C04"/>
    <w:rsid w:val="00663A56"/>
    <w:rsid w:val="006702A2"/>
    <w:rsid w:val="0067104F"/>
    <w:rsid w:val="006738AA"/>
    <w:rsid w:val="006761A6"/>
    <w:rsid w:val="006807B0"/>
    <w:rsid w:val="00680A03"/>
    <w:rsid w:val="00684788"/>
    <w:rsid w:val="00690D8F"/>
    <w:rsid w:val="0069159E"/>
    <w:rsid w:val="006929CD"/>
    <w:rsid w:val="00694351"/>
    <w:rsid w:val="006A6F88"/>
    <w:rsid w:val="006A79AB"/>
    <w:rsid w:val="006B082D"/>
    <w:rsid w:val="006B0FF9"/>
    <w:rsid w:val="006B1EAD"/>
    <w:rsid w:val="006B492D"/>
    <w:rsid w:val="006B4EC0"/>
    <w:rsid w:val="006B4F6E"/>
    <w:rsid w:val="006B5919"/>
    <w:rsid w:val="006B596C"/>
    <w:rsid w:val="006C1342"/>
    <w:rsid w:val="006C30D2"/>
    <w:rsid w:val="006D066D"/>
    <w:rsid w:val="006D29F1"/>
    <w:rsid w:val="006D4AF8"/>
    <w:rsid w:val="006D5624"/>
    <w:rsid w:val="006E028F"/>
    <w:rsid w:val="006E0C88"/>
    <w:rsid w:val="006E1212"/>
    <w:rsid w:val="006E13A1"/>
    <w:rsid w:val="006E5D58"/>
    <w:rsid w:val="006E7D42"/>
    <w:rsid w:val="006F4CCF"/>
    <w:rsid w:val="006F6E6D"/>
    <w:rsid w:val="006F7135"/>
    <w:rsid w:val="007040E1"/>
    <w:rsid w:val="00704866"/>
    <w:rsid w:val="007057DD"/>
    <w:rsid w:val="00707575"/>
    <w:rsid w:val="00711E23"/>
    <w:rsid w:val="00716C98"/>
    <w:rsid w:val="00717F9A"/>
    <w:rsid w:val="0072007D"/>
    <w:rsid w:val="00720C70"/>
    <w:rsid w:val="0072140E"/>
    <w:rsid w:val="007219AC"/>
    <w:rsid w:val="00721D20"/>
    <w:rsid w:val="0072321D"/>
    <w:rsid w:val="007245DF"/>
    <w:rsid w:val="007256C2"/>
    <w:rsid w:val="00725FDD"/>
    <w:rsid w:val="00731896"/>
    <w:rsid w:val="00732658"/>
    <w:rsid w:val="00733B34"/>
    <w:rsid w:val="00734DB6"/>
    <w:rsid w:val="00743D31"/>
    <w:rsid w:val="00745352"/>
    <w:rsid w:val="007576EB"/>
    <w:rsid w:val="00767ACB"/>
    <w:rsid w:val="00771117"/>
    <w:rsid w:val="00772205"/>
    <w:rsid w:val="00772C37"/>
    <w:rsid w:val="00773EDB"/>
    <w:rsid w:val="00774752"/>
    <w:rsid w:val="007750BA"/>
    <w:rsid w:val="007758A6"/>
    <w:rsid w:val="00777089"/>
    <w:rsid w:val="007802A3"/>
    <w:rsid w:val="00782339"/>
    <w:rsid w:val="00782B76"/>
    <w:rsid w:val="00783A38"/>
    <w:rsid w:val="0078633E"/>
    <w:rsid w:val="007871E4"/>
    <w:rsid w:val="007925F6"/>
    <w:rsid w:val="007A16F1"/>
    <w:rsid w:val="007A61A0"/>
    <w:rsid w:val="007A709F"/>
    <w:rsid w:val="007A732E"/>
    <w:rsid w:val="007B4864"/>
    <w:rsid w:val="007B6C30"/>
    <w:rsid w:val="007C0927"/>
    <w:rsid w:val="007C2855"/>
    <w:rsid w:val="007C645C"/>
    <w:rsid w:val="007C64D6"/>
    <w:rsid w:val="007C6EB3"/>
    <w:rsid w:val="007D2490"/>
    <w:rsid w:val="007D547E"/>
    <w:rsid w:val="007E4B19"/>
    <w:rsid w:val="007F15B9"/>
    <w:rsid w:val="007F32F4"/>
    <w:rsid w:val="007F33A9"/>
    <w:rsid w:val="007F4589"/>
    <w:rsid w:val="007F575A"/>
    <w:rsid w:val="007F64B9"/>
    <w:rsid w:val="008018AA"/>
    <w:rsid w:val="00807C34"/>
    <w:rsid w:val="00807C73"/>
    <w:rsid w:val="00811E79"/>
    <w:rsid w:val="008141E8"/>
    <w:rsid w:val="00816425"/>
    <w:rsid w:val="0082035A"/>
    <w:rsid w:val="00820E4B"/>
    <w:rsid w:val="00825AC0"/>
    <w:rsid w:val="00825B35"/>
    <w:rsid w:val="00825FEE"/>
    <w:rsid w:val="0082794B"/>
    <w:rsid w:val="00831C35"/>
    <w:rsid w:val="008324BA"/>
    <w:rsid w:val="008341D8"/>
    <w:rsid w:val="008346CE"/>
    <w:rsid w:val="00836206"/>
    <w:rsid w:val="00841FBB"/>
    <w:rsid w:val="008428AA"/>
    <w:rsid w:val="00844D05"/>
    <w:rsid w:val="00845C02"/>
    <w:rsid w:val="00845D56"/>
    <w:rsid w:val="00853974"/>
    <w:rsid w:val="00856B9A"/>
    <w:rsid w:val="00860704"/>
    <w:rsid w:val="00865039"/>
    <w:rsid w:val="00872F62"/>
    <w:rsid w:val="008813BC"/>
    <w:rsid w:val="008827D4"/>
    <w:rsid w:val="00886DE5"/>
    <w:rsid w:val="0088738B"/>
    <w:rsid w:val="00890385"/>
    <w:rsid w:val="008A723F"/>
    <w:rsid w:val="008B6533"/>
    <w:rsid w:val="008B6C90"/>
    <w:rsid w:val="008C4296"/>
    <w:rsid w:val="008C5425"/>
    <w:rsid w:val="008C7B05"/>
    <w:rsid w:val="008D0CB6"/>
    <w:rsid w:val="008D4384"/>
    <w:rsid w:val="008D68F6"/>
    <w:rsid w:val="008D6EC1"/>
    <w:rsid w:val="008E2E9B"/>
    <w:rsid w:val="008E338F"/>
    <w:rsid w:val="008E3D8F"/>
    <w:rsid w:val="008E4E22"/>
    <w:rsid w:val="008E55D8"/>
    <w:rsid w:val="008F3D58"/>
    <w:rsid w:val="008F40F8"/>
    <w:rsid w:val="008F5E1F"/>
    <w:rsid w:val="008F696A"/>
    <w:rsid w:val="00900F40"/>
    <w:rsid w:val="009023C8"/>
    <w:rsid w:val="00902CA0"/>
    <w:rsid w:val="00905368"/>
    <w:rsid w:val="00905DFD"/>
    <w:rsid w:val="00912182"/>
    <w:rsid w:val="00912272"/>
    <w:rsid w:val="009130BB"/>
    <w:rsid w:val="009138AE"/>
    <w:rsid w:val="0091418E"/>
    <w:rsid w:val="009144F7"/>
    <w:rsid w:val="0091501D"/>
    <w:rsid w:val="009205DB"/>
    <w:rsid w:val="0092186C"/>
    <w:rsid w:val="00922FFF"/>
    <w:rsid w:val="009255C0"/>
    <w:rsid w:val="00931704"/>
    <w:rsid w:val="009341C8"/>
    <w:rsid w:val="00935A84"/>
    <w:rsid w:val="009451E6"/>
    <w:rsid w:val="00947061"/>
    <w:rsid w:val="00951A7B"/>
    <w:rsid w:val="00953263"/>
    <w:rsid w:val="00963597"/>
    <w:rsid w:val="009636F1"/>
    <w:rsid w:val="009679D7"/>
    <w:rsid w:val="00977036"/>
    <w:rsid w:val="00977761"/>
    <w:rsid w:val="009809CF"/>
    <w:rsid w:val="00983052"/>
    <w:rsid w:val="0098354C"/>
    <w:rsid w:val="00984287"/>
    <w:rsid w:val="00985AA1"/>
    <w:rsid w:val="00990CF8"/>
    <w:rsid w:val="009937CD"/>
    <w:rsid w:val="009953FD"/>
    <w:rsid w:val="009A19E0"/>
    <w:rsid w:val="009A5221"/>
    <w:rsid w:val="009A6E32"/>
    <w:rsid w:val="009B2513"/>
    <w:rsid w:val="009B2752"/>
    <w:rsid w:val="009C1DE4"/>
    <w:rsid w:val="009C336D"/>
    <w:rsid w:val="009C4BCC"/>
    <w:rsid w:val="009C50A1"/>
    <w:rsid w:val="009D71E9"/>
    <w:rsid w:val="009E061F"/>
    <w:rsid w:val="009E40A9"/>
    <w:rsid w:val="009E418E"/>
    <w:rsid w:val="009E489C"/>
    <w:rsid w:val="009E53BC"/>
    <w:rsid w:val="009E5CA1"/>
    <w:rsid w:val="009F0079"/>
    <w:rsid w:val="009F009E"/>
    <w:rsid w:val="009F0A93"/>
    <w:rsid w:val="009F10CF"/>
    <w:rsid w:val="009F2548"/>
    <w:rsid w:val="009F4EFC"/>
    <w:rsid w:val="009F502D"/>
    <w:rsid w:val="009F58BD"/>
    <w:rsid w:val="009F6A39"/>
    <w:rsid w:val="009F751B"/>
    <w:rsid w:val="00A02805"/>
    <w:rsid w:val="00A07488"/>
    <w:rsid w:val="00A10889"/>
    <w:rsid w:val="00A117B6"/>
    <w:rsid w:val="00A24513"/>
    <w:rsid w:val="00A26471"/>
    <w:rsid w:val="00A3375E"/>
    <w:rsid w:val="00A369E7"/>
    <w:rsid w:val="00A36C40"/>
    <w:rsid w:val="00A37E40"/>
    <w:rsid w:val="00A41791"/>
    <w:rsid w:val="00A43ABF"/>
    <w:rsid w:val="00A44F6E"/>
    <w:rsid w:val="00A4588B"/>
    <w:rsid w:val="00A60CCA"/>
    <w:rsid w:val="00A626B6"/>
    <w:rsid w:val="00A650E7"/>
    <w:rsid w:val="00A65759"/>
    <w:rsid w:val="00A66C52"/>
    <w:rsid w:val="00A67CE8"/>
    <w:rsid w:val="00A713C0"/>
    <w:rsid w:val="00A73678"/>
    <w:rsid w:val="00A744C0"/>
    <w:rsid w:val="00A7582C"/>
    <w:rsid w:val="00A7717E"/>
    <w:rsid w:val="00A80B90"/>
    <w:rsid w:val="00A80EF9"/>
    <w:rsid w:val="00A86073"/>
    <w:rsid w:val="00A93606"/>
    <w:rsid w:val="00A93B5A"/>
    <w:rsid w:val="00A9430D"/>
    <w:rsid w:val="00A9524B"/>
    <w:rsid w:val="00A955C8"/>
    <w:rsid w:val="00A959AE"/>
    <w:rsid w:val="00A95A31"/>
    <w:rsid w:val="00AA0E62"/>
    <w:rsid w:val="00AA3448"/>
    <w:rsid w:val="00AA3694"/>
    <w:rsid w:val="00AA4880"/>
    <w:rsid w:val="00AA575A"/>
    <w:rsid w:val="00AA5E3A"/>
    <w:rsid w:val="00AA5EF0"/>
    <w:rsid w:val="00AA707A"/>
    <w:rsid w:val="00AA7FD0"/>
    <w:rsid w:val="00AB1B83"/>
    <w:rsid w:val="00AB4344"/>
    <w:rsid w:val="00AC1000"/>
    <w:rsid w:val="00AC6164"/>
    <w:rsid w:val="00AD1FE7"/>
    <w:rsid w:val="00AD3BF6"/>
    <w:rsid w:val="00AD4AA8"/>
    <w:rsid w:val="00AD5881"/>
    <w:rsid w:val="00AD6083"/>
    <w:rsid w:val="00AD637A"/>
    <w:rsid w:val="00AE5E93"/>
    <w:rsid w:val="00AE74E8"/>
    <w:rsid w:val="00AE74F3"/>
    <w:rsid w:val="00AF08BC"/>
    <w:rsid w:val="00AF2E0D"/>
    <w:rsid w:val="00AF46A3"/>
    <w:rsid w:val="00AF4E6F"/>
    <w:rsid w:val="00B00F09"/>
    <w:rsid w:val="00B03974"/>
    <w:rsid w:val="00B06984"/>
    <w:rsid w:val="00B17998"/>
    <w:rsid w:val="00B20322"/>
    <w:rsid w:val="00B204E9"/>
    <w:rsid w:val="00B2134E"/>
    <w:rsid w:val="00B217DE"/>
    <w:rsid w:val="00B236E4"/>
    <w:rsid w:val="00B25516"/>
    <w:rsid w:val="00B2602F"/>
    <w:rsid w:val="00B35D23"/>
    <w:rsid w:val="00B40E8D"/>
    <w:rsid w:val="00B50125"/>
    <w:rsid w:val="00B50FDA"/>
    <w:rsid w:val="00B5211D"/>
    <w:rsid w:val="00B52B59"/>
    <w:rsid w:val="00B552A4"/>
    <w:rsid w:val="00B6365E"/>
    <w:rsid w:val="00B63DAC"/>
    <w:rsid w:val="00B6401F"/>
    <w:rsid w:val="00B6710E"/>
    <w:rsid w:val="00B672CB"/>
    <w:rsid w:val="00B67691"/>
    <w:rsid w:val="00B67C82"/>
    <w:rsid w:val="00B71F5F"/>
    <w:rsid w:val="00B72CE3"/>
    <w:rsid w:val="00B72D9B"/>
    <w:rsid w:val="00B846DF"/>
    <w:rsid w:val="00B90C2C"/>
    <w:rsid w:val="00B90C81"/>
    <w:rsid w:val="00B91856"/>
    <w:rsid w:val="00B930F4"/>
    <w:rsid w:val="00B94217"/>
    <w:rsid w:val="00B96E78"/>
    <w:rsid w:val="00BA04AF"/>
    <w:rsid w:val="00BA05E6"/>
    <w:rsid w:val="00BA40C2"/>
    <w:rsid w:val="00BA5147"/>
    <w:rsid w:val="00BB12AD"/>
    <w:rsid w:val="00BB1890"/>
    <w:rsid w:val="00BB6BE3"/>
    <w:rsid w:val="00BC007D"/>
    <w:rsid w:val="00BC798F"/>
    <w:rsid w:val="00BD2E84"/>
    <w:rsid w:val="00BD44E1"/>
    <w:rsid w:val="00BD4A1D"/>
    <w:rsid w:val="00BD7984"/>
    <w:rsid w:val="00BE1C03"/>
    <w:rsid w:val="00BF07E1"/>
    <w:rsid w:val="00BF3075"/>
    <w:rsid w:val="00BF33DA"/>
    <w:rsid w:val="00BF4A9A"/>
    <w:rsid w:val="00BF53D9"/>
    <w:rsid w:val="00BF5EA9"/>
    <w:rsid w:val="00C11030"/>
    <w:rsid w:val="00C16DF4"/>
    <w:rsid w:val="00C21F44"/>
    <w:rsid w:val="00C30F6D"/>
    <w:rsid w:val="00C344D4"/>
    <w:rsid w:val="00C353FE"/>
    <w:rsid w:val="00C370B4"/>
    <w:rsid w:val="00C3797F"/>
    <w:rsid w:val="00C40823"/>
    <w:rsid w:val="00C40C1D"/>
    <w:rsid w:val="00C4209D"/>
    <w:rsid w:val="00C44AF9"/>
    <w:rsid w:val="00C5214F"/>
    <w:rsid w:val="00C52D5F"/>
    <w:rsid w:val="00C56C16"/>
    <w:rsid w:val="00C60C21"/>
    <w:rsid w:val="00C6134B"/>
    <w:rsid w:val="00C63A68"/>
    <w:rsid w:val="00C67EA1"/>
    <w:rsid w:val="00C70C00"/>
    <w:rsid w:val="00C75BB4"/>
    <w:rsid w:val="00C75E18"/>
    <w:rsid w:val="00C75FE2"/>
    <w:rsid w:val="00C804BF"/>
    <w:rsid w:val="00C80C02"/>
    <w:rsid w:val="00C818BB"/>
    <w:rsid w:val="00C84C9A"/>
    <w:rsid w:val="00C86174"/>
    <w:rsid w:val="00C877F5"/>
    <w:rsid w:val="00C90BE5"/>
    <w:rsid w:val="00C944AA"/>
    <w:rsid w:val="00C9770D"/>
    <w:rsid w:val="00CA085E"/>
    <w:rsid w:val="00CA54C8"/>
    <w:rsid w:val="00CA588F"/>
    <w:rsid w:val="00CA5D9F"/>
    <w:rsid w:val="00CB25B8"/>
    <w:rsid w:val="00CB4AF6"/>
    <w:rsid w:val="00CB5159"/>
    <w:rsid w:val="00CB6BD8"/>
    <w:rsid w:val="00CC62A3"/>
    <w:rsid w:val="00CC6FE9"/>
    <w:rsid w:val="00CD06D6"/>
    <w:rsid w:val="00CD1A97"/>
    <w:rsid w:val="00CD2048"/>
    <w:rsid w:val="00CD399D"/>
    <w:rsid w:val="00CD738A"/>
    <w:rsid w:val="00CE4215"/>
    <w:rsid w:val="00CE42C7"/>
    <w:rsid w:val="00CF10CB"/>
    <w:rsid w:val="00CF573B"/>
    <w:rsid w:val="00CF6F8D"/>
    <w:rsid w:val="00CF7C2A"/>
    <w:rsid w:val="00CF7DA6"/>
    <w:rsid w:val="00D01ECF"/>
    <w:rsid w:val="00D031D5"/>
    <w:rsid w:val="00D03DF2"/>
    <w:rsid w:val="00D04666"/>
    <w:rsid w:val="00D04A4F"/>
    <w:rsid w:val="00D1138C"/>
    <w:rsid w:val="00D11C3A"/>
    <w:rsid w:val="00D128BE"/>
    <w:rsid w:val="00D13318"/>
    <w:rsid w:val="00D135DD"/>
    <w:rsid w:val="00D146A4"/>
    <w:rsid w:val="00D150C2"/>
    <w:rsid w:val="00D15C20"/>
    <w:rsid w:val="00D16710"/>
    <w:rsid w:val="00D22A10"/>
    <w:rsid w:val="00D32270"/>
    <w:rsid w:val="00D345AA"/>
    <w:rsid w:val="00D40926"/>
    <w:rsid w:val="00D41B0B"/>
    <w:rsid w:val="00D43C78"/>
    <w:rsid w:val="00D512E6"/>
    <w:rsid w:val="00D52A9C"/>
    <w:rsid w:val="00D53506"/>
    <w:rsid w:val="00D53E2E"/>
    <w:rsid w:val="00D54E65"/>
    <w:rsid w:val="00D55976"/>
    <w:rsid w:val="00D560B9"/>
    <w:rsid w:val="00D62A2B"/>
    <w:rsid w:val="00D63177"/>
    <w:rsid w:val="00D63FF4"/>
    <w:rsid w:val="00D73638"/>
    <w:rsid w:val="00D77761"/>
    <w:rsid w:val="00D80918"/>
    <w:rsid w:val="00D90333"/>
    <w:rsid w:val="00D91E48"/>
    <w:rsid w:val="00D938C8"/>
    <w:rsid w:val="00D950D1"/>
    <w:rsid w:val="00D95AD1"/>
    <w:rsid w:val="00D95D70"/>
    <w:rsid w:val="00DA3F57"/>
    <w:rsid w:val="00DA493F"/>
    <w:rsid w:val="00DB1312"/>
    <w:rsid w:val="00DB2350"/>
    <w:rsid w:val="00DB557A"/>
    <w:rsid w:val="00DB6280"/>
    <w:rsid w:val="00DB7DFE"/>
    <w:rsid w:val="00DC2BD3"/>
    <w:rsid w:val="00DC4675"/>
    <w:rsid w:val="00DC46A2"/>
    <w:rsid w:val="00DC7FB3"/>
    <w:rsid w:val="00DD4ACC"/>
    <w:rsid w:val="00DD5640"/>
    <w:rsid w:val="00DD7D41"/>
    <w:rsid w:val="00DD7EDD"/>
    <w:rsid w:val="00DE20E1"/>
    <w:rsid w:val="00DE25AB"/>
    <w:rsid w:val="00DE26FF"/>
    <w:rsid w:val="00DE3B1B"/>
    <w:rsid w:val="00DE7EDE"/>
    <w:rsid w:val="00DE7F53"/>
    <w:rsid w:val="00DF29E8"/>
    <w:rsid w:val="00DF3B27"/>
    <w:rsid w:val="00DF3C8B"/>
    <w:rsid w:val="00DF58D3"/>
    <w:rsid w:val="00DF6492"/>
    <w:rsid w:val="00DF6895"/>
    <w:rsid w:val="00DF7762"/>
    <w:rsid w:val="00E01406"/>
    <w:rsid w:val="00E04A1C"/>
    <w:rsid w:val="00E06D8A"/>
    <w:rsid w:val="00E10E3E"/>
    <w:rsid w:val="00E11763"/>
    <w:rsid w:val="00E129C8"/>
    <w:rsid w:val="00E21896"/>
    <w:rsid w:val="00E32B06"/>
    <w:rsid w:val="00E37DCE"/>
    <w:rsid w:val="00E41CC7"/>
    <w:rsid w:val="00E449CF"/>
    <w:rsid w:val="00E507A8"/>
    <w:rsid w:val="00E50B42"/>
    <w:rsid w:val="00E5250C"/>
    <w:rsid w:val="00E532AB"/>
    <w:rsid w:val="00E553D4"/>
    <w:rsid w:val="00E62118"/>
    <w:rsid w:val="00E64267"/>
    <w:rsid w:val="00E649C1"/>
    <w:rsid w:val="00E64A72"/>
    <w:rsid w:val="00E64FA8"/>
    <w:rsid w:val="00E66143"/>
    <w:rsid w:val="00E713C6"/>
    <w:rsid w:val="00E72545"/>
    <w:rsid w:val="00E7263F"/>
    <w:rsid w:val="00E72942"/>
    <w:rsid w:val="00E76451"/>
    <w:rsid w:val="00E8082F"/>
    <w:rsid w:val="00E83A3A"/>
    <w:rsid w:val="00E845EF"/>
    <w:rsid w:val="00E91357"/>
    <w:rsid w:val="00E9176E"/>
    <w:rsid w:val="00E93FA0"/>
    <w:rsid w:val="00E94C2E"/>
    <w:rsid w:val="00E95D8F"/>
    <w:rsid w:val="00E96CBB"/>
    <w:rsid w:val="00E97BAC"/>
    <w:rsid w:val="00E97C10"/>
    <w:rsid w:val="00E97C73"/>
    <w:rsid w:val="00EA1933"/>
    <w:rsid w:val="00EA1A69"/>
    <w:rsid w:val="00EA2DD4"/>
    <w:rsid w:val="00EA588B"/>
    <w:rsid w:val="00EB4024"/>
    <w:rsid w:val="00EB439C"/>
    <w:rsid w:val="00EB5838"/>
    <w:rsid w:val="00EC06A0"/>
    <w:rsid w:val="00EC3058"/>
    <w:rsid w:val="00EC67DA"/>
    <w:rsid w:val="00ED1B48"/>
    <w:rsid w:val="00ED4741"/>
    <w:rsid w:val="00ED7966"/>
    <w:rsid w:val="00EE23FC"/>
    <w:rsid w:val="00EE28E6"/>
    <w:rsid w:val="00EE3F75"/>
    <w:rsid w:val="00EE5329"/>
    <w:rsid w:val="00EE57EF"/>
    <w:rsid w:val="00EE7CCA"/>
    <w:rsid w:val="00EF3824"/>
    <w:rsid w:val="00EF7A5B"/>
    <w:rsid w:val="00F02593"/>
    <w:rsid w:val="00F04F18"/>
    <w:rsid w:val="00F06472"/>
    <w:rsid w:val="00F06D3E"/>
    <w:rsid w:val="00F10B16"/>
    <w:rsid w:val="00F11B9C"/>
    <w:rsid w:val="00F13E64"/>
    <w:rsid w:val="00F210A6"/>
    <w:rsid w:val="00F22F65"/>
    <w:rsid w:val="00F27ACD"/>
    <w:rsid w:val="00F34FC8"/>
    <w:rsid w:val="00F52525"/>
    <w:rsid w:val="00F53621"/>
    <w:rsid w:val="00F53A70"/>
    <w:rsid w:val="00F547C4"/>
    <w:rsid w:val="00F54AE1"/>
    <w:rsid w:val="00F55265"/>
    <w:rsid w:val="00F56624"/>
    <w:rsid w:val="00F60CAA"/>
    <w:rsid w:val="00F6289F"/>
    <w:rsid w:val="00F63645"/>
    <w:rsid w:val="00F6594C"/>
    <w:rsid w:val="00F6607C"/>
    <w:rsid w:val="00F669D4"/>
    <w:rsid w:val="00F66F82"/>
    <w:rsid w:val="00F67CDC"/>
    <w:rsid w:val="00F73279"/>
    <w:rsid w:val="00F74D3E"/>
    <w:rsid w:val="00F75760"/>
    <w:rsid w:val="00F77CAC"/>
    <w:rsid w:val="00F77DB9"/>
    <w:rsid w:val="00F8290B"/>
    <w:rsid w:val="00F85E10"/>
    <w:rsid w:val="00F9292B"/>
    <w:rsid w:val="00F96BE8"/>
    <w:rsid w:val="00F96E0C"/>
    <w:rsid w:val="00F9703A"/>
    <w:rsid w:val="00FA05B9"/>
    <w:rsid w:val="00FA089C"/>
    <w:rsid w:val="00FA60FF"/>
    <w:rsid w:val="00FA673F"/>
    <w:rsid w:val="00FA69C9"/>
    <w:rsid w:val="00FA7C2D"/>
    <w:rsid w:val="00FB0B64"/>
    <w:rsid w:val="00FB2F26"/>
    <w:rsid w:val="00FB772D"/>
    <w:rsid w:val="00FC12CE"/>
    <w:rsid w:val="00FC4734"/>
    <w:rsid w:val="00FC5E16"/>
    <w:rsid w:val="00FC7466"/>
    <w:rsid w:val="00FD19AE"/>
    <w:rsid w:val="00FD38C6"/>
    <w:rsid w:val="00FD4C36"/>
    <w:rsid w:val="00FD7C43"/>
    <w:rsid w:val="00FE2D5F"/>
    <w:rsid w:val="00FE5030"/>
    <w:rsid w:val="00FF0179"/>
    <w:rsid w:val="00FF2DF1"/>
    <w:rsid w:val="00FF358E"/>
    <w:rsid w:val="00FF3E12"/>
    <w:rsid w:val="00FF4FBA"/>
    <w:rsid w:val="00FF56E5"/>
    <w:rsid w:val="00FF7C4A"/>
    <w:rsid w:val="4F3EC1ED"/>
    <w:rsid w:val="7DBF51E3"/>
    <w:rsid w:val="7FEFEE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link w:val="28"/>
    <w:qFormat/>
    <w:uiPriority w:val="0"/>
    <w:pPr>
      <w:keepNext/>
      <w:keepLines/>
      <w:framePr w:wrap="around" w:vAnchor="margin" w:hAnchor="text" w:y="1"/>
      <w:widowControl w:val="0"/>
      <w:spacing w:line="360" w:lineRule="auto"/>
      <w:ind w:firstLine="606"/>
      <w:jc w:val="both"/>
      <w:outlineLvl w:val="1"/>
    </w:pPr>
    <w:rPr>
      <w:rFonts w:hint="eastAsia" w:ascii="Arial Unicode MS" w:hAnsi="Arial Unicode MS" w:eastAsia="Arial Unicode MS" w:cs="Arial Unicode MS"/>
      <w:color w:val="000000"/>
      <w:kern w:val="2"/>
      <w:sz w:val="30"/>
      <w:szCs w:val="30"/>
      <w:u w:color="000000"/>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31"/>
    <w:semiHidden/>
    <w:unhideWhenUsed/>
    <w:qFormat/>
    <w:uiPriority w:val="99"/>
    <w:rPr>
      <w:rFonts w:ascii="宋体"/>
      <w:sz w:val="18"/>
      <w:szCs w:val="18"/>
    </w:rPr>
  </w:style>
  <w:style w:type="paragraph" w:styleId="4">
    <w:name w:val="Body Text"/>
    <w:basedOn w:val="1"/>
    <w:link w:val="26"/>
    <w:semiHidden/>
    <w:unhideWhenUsed/>
    <w:qFormat/>
    <w:uiPriority w:val="99"/>
    <w:pPr>
      <w:spacing w:after="120"/>
    </w:pPr>
  </w:style>
  <w:style w:type="paragraph" w:styleId="5">
    <w:name w:val="Date"/>
    <w:basedOn w:val="1"/>
    <w:next w:val="1"/>
    <w:link w:val="21"/>
    <w:unhideWhenUsed/>
    <w:qFormat/>
    <w:uiPriority w:val="99"/>
    <w:pPr>
      <w:ind w:left="100" w:leftChars="2500"/>
    </w:pPr>
  </w:style>
  <w:style w:type="paragraph" w:styleId="6">
    <w:name w:val="Balloon Text"/>
    <w:basedOn w:val="1"/>
    <w:link w:val="22"/>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qFormat/>
    <w:uiPriority w:val="0"/>
    <w:pPr>
      <w:framePr w:wrap="around" w:vAnchor="margin" w:hAnchor="text" w:y="1"/>
      <w:widowControl w:val="0"/>
      <w:spacing w:before="100" w:after="100" w:line="560" w:lineRule="exact"/>
      <w:ind w:firstLine="200"/>
      <w:jc w:val="both"/>
    </w:pPr>
    <w:rPr>
      <w:rFonts w:ascii="宋体" w:hAnsi="宋体" w:eastAsia="宋体" w:cs="宋体"/>
      <w:color w:val="000000"/>
      <w:sz w:val="24"/>
      <w:szCs w:val="24"/>
      <w:u w:color="000000"/>
      <w:lang w:val="en-US" w:eastAsia="zh-CN" w:bidi="ar-SA"/>
    </w:rPr>
  </w:style>
  <w:style w:type="paragraph" w:styleId="10">
    <w:name w:val="Title"/>
    <w:basedOn w:val="1"/>
    <w:next w:val="1"/>
    <w:link w:val="23"/>
    <w:qFormat/>
    <w:uiPriority w:val="10"/>
    <w:pPr>
      <w:spacing w:before="240" w:after="60"/>
      <w:jc w:val="center"/>
      <w:outlineLvl w:val="0"/>
    </w:pPr>
    <w:rPr>
      <w:rFonts w:ascii="Cambria" w:hAnsi="Cambria"/>
      <w:b/>
      <w:bCs/>
      <w:sz w:val="32"/>
      <w:szCs w:val="32"/>
    </w:rPr>
  </w:style>
  <w:style w:type="paragraph" w:styleId="11">
    <w:name w:val="Body Text First Indent"/>
    <w:basedOn w:val="4"/>
    <w:link w:val="27"/>
    <w:qFormat/>
    <w:uiPriority w:val="0"/>
    <w:pPr>
      <w:ind w:firstLine="420" w:firstLineChars="100"/>
    </w:pPr>
  </w:style>
  <w:style w:type="character" w:styleId="14">
    <w:name w:val="Hyperlink"/>
    <w:qFormat/>
    <w:uiPriority w:val="0"/>
    <w:rPr>
      <w:u w:val="single"/>
    </w:rPr>
  </w:style>
  <w:style w:type="character" w:customStyle="1" w:styleId="15">
    <w:name w:val="页脚 Char"/>
    <w:link w:val="7"/>
    <w:qFormat/>
    <w:uiPriority w:val="99"/>
    <w:rPr>
      <w:rFonts w:ascii="Times New Roman" w:hAnsi="Times New Roman" w:eastAsia="宋体" w:cs="Times New Roman"/>
      <w:sz w:val="18"/>
      <w:szCs w:val="18"/>
    </w:rPr>
  </w:style>
  <w:style w:type="paragraph" w:customStyle="1" w:styleId="16">
    <w:name w:val="发文正文"/>
    <w:basedOn w:val="1"/>
    <w:qFormat/>
    <w:uiPriority w:val="0"/>
    <w:pPr>
      <w:ind w:firstLine="200" w:firstLineChars="200"/>
    </w:pPr>
    <w:rPr>
      <w:rFonts w:ascii="仿宋_GB2312" w:eastAsia="仿宋_GB2312"/>
      <w:sz w:val="32"/>
      <w:szCs w:val="20"/>
    </w:rPr>
  </w:style>
  <w:style w:type="paragraph" w:customStyle="1" w:styleId="17">
    <w:name w:val="发文2号标题"/>
    <w:basedOn w:val="1"/>
    <w:link w:val="18"/>
    <w:qFormat/>
    <w:uiPriority w:val="0"/>
    <w:pPr>
      <w:spacing w:line="0" w:lineRule="atLeast"/>
      <w:jc w:val="center"/>
    </w:pPr>
    <w:rPr>
      <w:rFonts w:ascii="方正小标宋简体" w:eastAsia="方正小标宋简体"/>
      <w:sz w:val="44"/>
      <w:szCs w:val="20"/>
    </w:rPr>
  </w:style>
  <w:style w:type="character" w:customStyle="1" w:styleId="18">
    <w:name w:val="发文2号标题 Char"/>
    <w:link w:val="17"/>
    <w:qFormat/>
    <w:uiPriority w:val="0"/>
    <w:rPr>
      <w:rFonts w:ascii="方正小标宋简体" w:hAnsi="Times New Roman" w:eastAsia="方正小标宋简体" w:cs="Times New Roman"/>
      <w:sz w:val="44"/>
      <w:szCs w:val="20"/>
    </w:rPr>
  </w:style>
  <w:style w:type="character" w:customStyle="1" w:styleId="19">
    <w:name w:val="页眉 Char"/>
    <w:link w:val="8"/>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rPr>
      <w:szCs w:val="20"/>
    </w:rPr>
  </w:style>
  <w:style w:type="character" w:customStyle="1" w:styleId="21">
    <w:name w:val="日期 Char"/>
    <w:link w:val="5"/>
    <w:semiHidden/>
    <w:qFormat/>
    <w:uiPriority w:val="99"/>
    <w:rPr>
      <w:rFonts w:ascii="Times New Roman" w:hAnsi="Times New Roman" w:eastAsia="宋体" w:cs="Times New Roman"/>
      <w:szCs w:val="24"/>
    </w:rPr>
  </w:style>
  <w:style w:type="character" w:customStyle="1" w:styleId="22">
    <w:name w:val="批注框文本 Char"/>
    <w:link w:val="6"/>
    <w:semiHidden/>
    <w:qFormat/>
    <w:uiPriority w:val="99"/>
    <w:rPr>
      <w:rFonts w:ascii="Times New Roman" w:hAnsi="Times New Roman" w:eastAsia="宋体" w:cs="Times New Roman"/>
      <w:sz w:val="18"/>
      <w:szCs w:val="18"/>
    </w:rPr>
  </w:style>
  <w:style w:type="character" w:customStyle="1" w:styleId="23">
    <w:name w:val="标题 Char"/>
    <w:link w:val="10"/>
    <w:qFormat/>
    <w:uiPriority w:val="10"/>
    <w:rPr>
      <w:rFonts w:ascii="Cambria" w:hAnsi="Cambria" w:cs="Times New Roman"/>
      <w:b/>
      <w:bCs/>
      <w:sz w:val="32"/>
      <w:szCs w:val="32"/>
    </w:rPr>
  </w:style>
  <w:style w:type="character" w:customStyle="1" w:styleId="24">
    <w:name w:val="标题 Char1"/>
    <w:qFormat/>
    <w:uiPriority w:val="10"/>
    <w:rPr>
      <w:rFonts w:ascii="Cambria" w:hAnsi="Cambria" w:eastAsia="宋体" w:cs="Times New Roman"/>
      <w:b/>
      <w:bCs/>
      <w:sz w:val="32"/>
      <w:szCs w:val="32"/>
    </w:rPr>
  </w:style>
  <w:style w:type="paragraph" w:customStyle="1" w:styleId="25">
    <w:name w:val="样式2"/>
    <w:basedOn w:val="1"/>
    <w:qFormat/>
    <w:uiPriority w:val="0"/>
    <w:pPr>
      <w:spacing w:line="540" w:lineRule="exact"/>
      <w:ind w:firstLine="624" w:firstLineChars="200"/>
    </w:pPr>
    <w:rPr>
      <w:rFonts w:ascii="Calibri" w:hAnsi="Calibri" w:eastAsia="仿宋_GB2312"/>
      <w:sz w:val="32"/>
      <w:szCs w:val="22"/>
    </w:rPr>
  </w:style>
  <w:style w:type="character" w:customStyle="1" w:styleId="26">
    <w:name w:val="正文文本 Char"/>
    <w:link w:val="4"/>
    <w:semiHidden/>
    <w:qFormat/>
    <w:uiPriority w:val="99"/>
    <w:rPr>
      <w:rFonts w:ascii="Times New Roman" w:hAnsi="Times New Roman" w:eastAsia="宋体" w:cs="Times New Roman"/>
      <w:szCs w:val="24"/>
    </w:rPr>
  </w:style>
  <w:style w:type="character" w:customStyle="1" w:styleId="27">
    <w:name w:val="正文首行缩进 Char"/>
    <w:link w:val="11"/>
    <w:qFormat/>
    <w:uiPriority w:val="0"/>
    <w:rPr>
      <w:rFonts w:ascii="Times New Roman" w:hAnsi="Times New Roman" w:eastAsia="宋体" w:cs="Times New Roman"/>
      <w:szCs w:val="24"/>
    </w:rPr>
  </w:style>
  <w:style w:type="character" w:customStyle="1" w:styleId="28">
    <w:name w:val="标题 2 Char"/>
    <w:link w:val="2"/>
    <w:qFormat/>
    <w:uiPriority w:val="0"/>
    <w:rPr>
      <w:rFonts w:ascii="Arial Unicode MS" w:hAnsi="Arial Unicode MS" w:eastAsia="Arial Unicode MS" w:cs="Arial Unicode MS"/>
      <w:color w:val="000000"/>
      <w:sz w:val="30"/>
      <w:szCs w:val="30"/>
      <w:u w:color="000000"/>
    </w:rPr>
  </w:style>
  <w:style w:type="paragraph" w:customStyle="1" w:styleId="29">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Arial Unicode MS" w:cs="Arial Unicode MS"/>
      <w:color w:val="000000"/>
      <w:u w:color="000000"/>
      <w:lang w:val="en-US" w:eastAsia="zh-CN" w:bidi="ar-SA"/>
    </w:rPr>
  </w:style>
  <w:style w:type="paragraph" w:customStyle="1" w:styleId="30">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1">
    <w:name w:val="文档结构图 Char"/>
    <w:link w:val="3"/>
    <w:semiHidden/>
    <w:qFormat/>
    <w:uiPriority w:val="99"/>
    <w:rPr>
      <w:rFonts w:ascii="宋体" w:hAnsi="Times New Roman" w:eastAsia="宋体" w:cs="Times New Roman"/>
      <w:sz w:val="18"/>
      <w:szCs w:val="18"/>
    </w:rPr>
  </w:style>
  <w:style w:type="character" w:customStyle="1" w:styleId="32">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5</Pages>
  <Words>354</Words>
  <Characters>2019</Characters>
  <Lines>16</Lines>
  <Paragraphs>4</Paragraphs>
  <TotalTime>2</TotalTime>
  <ScaleCrop>false</ScaleCrop>
  <LinksUpToDate>false</LinksUpToDate>
  <CharactersWithSpaces>2369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2020-04-23T22:49:00Z</dcterms:created>
  <dc:creator>user</dc:creator>
  <cp:lastModifiedBy>zhaojie</cp:lastModifiedBy>
  <cp:lastPrinted>2023-08-08T16:53:50Z</cp:lastPrinted>
  <dcterms:modified xsi:type="dcterms:W3CDTF">2023-08-08T16:53:52Z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