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9C" w:rsidRPr="00502F9C" w:rsidRDefault="00502F9C" w:rsidP="00502F9C">
      <w:pPr>
        <w:widowControl/>
        <w:shd w:val="clear" w:color="auto" w:fill="FFFFFF"/>
        <w:spacing w:line="360" w:lineRule="atLeast"/>
        <w:ind w:firstLine="480"/>
        <w:jc w:val="center"/>
        <w:rPr>
          <w:rFonts w:ascii="Arial" w:eastAsia="宋体" w:hAnsi="Arial" w:cs="Arial" w:hint="eastAsia"/>
          <w:b/>
          <w:bCs/>
          <w:color w:val="333333"/>
          <w:kern w:val="0"/>
          <w:sz w:val="40"/>
          <w:szCs w:val="21"/>
        </w:rPr>
      </w:pPr>
      <w:r w:rsidRPr="00502F9C">
        <w:rPr>
          <w:rFonts w:hint="eastAsia"/>
          <w:b/>
          <w:sz w:val="40"/>
        </w:rPr>
        <w:t>中华人民共和国水污染防治法</w:t>
      </w:r>
    </w:p>
    <w:p w:rsidR="00502F9C" w:rsidRDefault="00502F9C" w:rsidP="00502F9C">
      <w:pPr>
        <w:widowControl/>
        <w:shd w:val="clear" w:color="auto" w:fill="FFFFFF"/>
        <w:spacing w:line="360" w:lineRule="atLeast"/>
        <w:ind w:firstLine="480"/>
        <w:jc w:val="left"/>
        <w:rPr>
          <w:rFonts w:ascii="Arial" w:eastAsia="宋体" w:hAnsi="Arial" w:cs="Arial" w:hint="eastAsia"/>
          <w:b/>
          <w:bCs/>
          <w:color w:val="333333"/>
          <w:kern w:val="0"/>
          <w:szCs w:val="21"/>
        </w:rPr>
      </w:pPr>
    </w:p>
    <w:p w:rsidR="00502F9C" w:rsidRDefault="00502F9C" w:rsidP="00502F9C">
      <w:pPr>
        <w:widowControl/>
        <w:shd w:val="clear" w:color="auto" w:fill="FFFFFF"/>
        <w:spacing w:line="360" w:lineRule="atLeast"/>
        <w:ind w:firstLine="480"/>
        <w:jc w:val="left"/>
        <w:rPr>
          <w:rFonts w:ascii="Arial" w:eastAsia="宋体" w:hAnsi="Arial" w:cs="Arial" w:hint="eastAsia"/>
          <w:b/>
          <w:bCs/>
          <w:color w:val="333333"/>
          <w:kern w:val="0"/>
          <w:szCs w:val="21"/>
        </w:rPr>
      </w:pP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第一章</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总则</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第二章</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水污染防治的标准和规划</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第三章</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水污染防治的监督管理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第四章</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水污染防治措施</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第一节</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一般规定</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第二节</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工业水污染防治</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第三节</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城镇水污染防治</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第四节</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农业和农村水污染防治</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第五节</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船舶水污染防治</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第五章</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饮用水水源和其他特殊水体保护</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第六章</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水污染事故处置</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第七章</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法律责任</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第八章</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附则</w:t>
      </w:r>
    </w:p>
    <w:p w:rsidR="00502F9C" w:rsidRDefault="00502F9C" w:rsidP="00502F9C">
      <w:pPr>
        <w:widowControl/>
        <w:shd w:val="clear" w:color="auto" w:fill="FFFFFF"/>
        <w:spacing w:line="360" w:lineRule="atLeast"/>
        <w:ind w:firstLine="480"/>
        <w:jc w:val="left"/>
        <w:rPr>
          <w:rFonts w:ascii="Arial" w:eastAsia="宋体" w:hAnsi="Arial" w:cs="Arial" w:hint="eastAsia"/>
          <w:b/>
          <w:bCs/>
          <w:color w:val="333333"/>
          <w:kern w:val="0"/>
          <w:szCs w:val="21"/>
        </w:rPr>
      </w:pPr>
    </w:p>
    <w:p w:rsidR="00502F9C" w:rsidRDefault="00502F9C" w:rsidP="00502F9C">
      <w:pPr>
        <w:widowControl/>
        <w:shd w:val="clear" w:color="auto" w:fill="FFFFFF"/>
        <w:spacing w:line="360" w:lineRule="atLeast"/>
        <w:ind w:firstLine="480"/>
        <w:jc w:val="left"/>
        <w:rPr>
          <w:rFonts w:ascii="Arial" w:eastAsia="宋体" w:hAnsi="Arial" w:cs="Arial" w:hint="eastAsia"/>
          <w:b/>
          <w:bCs/>
          <w:color w:val="333333"/>
          <w:kern w:val="0"/>
          <w:szCs w:val="21"/>
        </w:rPr>
      </w:pPr>
    </w:p>
    <w:p w:rsidR="00502F9C" w:rsidRDefault="00502F9C" w:rsidP="00502F9C">
      <w:pPr>
        <w:widowControl/>
        <w:shd w:val="clear" w:color="auto" w:fill="FFFFFF"/>
        <w:spacing w:line="360" w:lineRule="atLeast"/>
        <w:ind w:firstLine="480"/>
        <w:jc w:val="left"/>
        <w:rPr>
          <w:rFonts w:ascii="Arial" w:eastAsia="宋体" w:hAnsi="Arial" w:cs="Arial" w:hint="eastAsia"/>
          <w:b/>
          <w:bCs/>
          <w:color w:val="333333"/>
          <w:kern w:val="0"/>
          <w:szCs w:val="21"/>
        </w:rPr>
      </w:pPr>
    </w:p>
    <w:p w:rsidR="00502F9C" w:rsidRDefault="00502F9C" w:rsidP="00502F9C">
      <w:pPr>
        <w:widowControl/>
        <w:shd w:val="clear" w:color="auto" w:fill="FFFFFF"/>
        <w:spacing w:line="360" w:lineRule="atLeast"/>
        <w:ind w:firstLine="480"/>
        <w:jc w:val="left"/>
        <w:rPr>
          <w:rFonts w:ascii="Arial" w:eastAsia="宋体" w:hAnsi="Arial" w:cs="Arial" w:hint="eastAsia"/>
          <w:b/>
          <w:bCs/>
          <w:color w:val="333333"/>
          <w:kern w:val="0"/>
          <w:szCs w:val="21"/>
        </w:rPr>
      </w:pPr>
    </w:p>
    <w:p w:rsidR="00502F9C" w:rsidRDefault="00502F9C" w:rsidP="00502F9C">
      <w:pPr>
        <w:widowControl/>
        <w:shd w:val="clear" w:color="auto" w:fill="FFFFFF"/>
        <w:spacing w:line="360" w:lineRule="atLeast"/>
        <w:ind w:firstLine="480"/>
        <w:jc w:val="left"/>
        <w:rPr>
          <w:rFonts w:ascii="Arial" w:eastAsia="宋体" w:hAnsi="Arial" w:cs="Arial" w:hint="eastAsia"/>
          <w:b/>
          <w:bCs/>
          <w:color w:val="333333"/>
          <w:kern w:val="0"/>
          <w:szCs w:val="21"/>
        </w:rPr>
      </w:pPr>
    </w:p>
    <w:p w:rsidR="00502F9C" w:rsidRDefault="00502F9C" w:rsidP="00502F9C">
      <w:pPr>
        <w:widowControl/>
        <w:shd w:val="clear" w:color="auto" w:fill="FFFFFF"/>
        <w:spacing w:line="360" w:lineRule="atLeast"/>
        <w:ind w:firstLine="480"/>
        <w:jc w:val="left"/>
        <w:rPr>
          <w:rFonts w:ascii="Arial" w:eastAsia="宋体" w:hAnsi="Arial" w:cs="Arial" w:hint="eastAsia"/>
          <w:b/>
          <w:bCs/>
          <w:color w:val="333333"/>
          <w:kern w:val="0"/>
          <w:szCs w:val="21"/>
        </w:rPr>
      </w:pPr>
    </w:p>
    <w:p w:rsidR="00502F9C" w:rsidRDefault="00502F9C" w:rsidP="00502F9C">
      <w:pPr>
        <w:widowControl/>
        <w:shd w:val="clear" w:color="auto" w:fill="FFFFFF"/>
        <w:spacing w:line="360" w:lineRule="atLeast"/>
        <w:ind w:firstLine="480"/>
        <w:jc w:val="left"/>
        <w:rPr>
          <w:rFonts w:ascii="Arial" w:eastAsia="宋体" w:hAnsi="Arial" w:cs="Arial" w:hint="eastAsia"/>
          <w:b/>
          <w:bCs/>
          <w:color w:val="333333"/>
          <w:kern w:val="0"/>
          <w:szCs w:val="21"/>
        </w:rPr>
      </w:pPr>
    </w:p>
    <w:p w:rsidR="00502F9C" w:rsidRDefault="00502F9C" w:rsidP="00502F9C">
      <w:pPr>
        <w:widowControl/>
        <w:shd w:val="clear" w:color="auto" w:fill="FFFFFF"/>
        <w:spacing w:line="360" w:lineRule="atLeast"/>
        <w:ind w:firstLine="480"/>
        <w:jc w:val="left"/>
        <w:rPr>
          <w:rFonts w:ascii="Arial" w:eastAsia="宋体" w:hAnsi="Arial" w:cs="Arial" w:hint="eastAsia"/>
          <w:b/>
          <w:bCs/>
          <w:color w:val="333333"/>
          <w:kern w:val="0"/>
          <w:szCs w:val="21"/>
        </w:rPr>
      </w:pPr>
    </w:p>
    <w:p w:rsidR="00502F9C" w:rsidRDefault="00502F9C" w:rsidP="00502F9C">
      <w:pPr>
        <w:widowControl/>
        <w:shd w:val="clear" w:color="auto" w:fill="FFFFFF"/>
        <w:spacing w:line="360" w:lineRule="atLeast"/>
        <w:ind w:firstLine="480"/>
        <w:jc w:val="left"/>
        <w:rPr>
          <w:rFonts w:ascii="Arial" w:eastAsia="宋体" w:hAnsi="Arial" w:cs="Arial" w:hint="eastAsia"/>
          <w:b/>
          <w:bCs/>
          <w:color w:val="333333"/>
          <w:kern w:val="0"/>
          <w:szCs w:val="21"/>
        </w:rPr>
      </w:pPr>
    </w:p>
    <w:p w:rsidR="00502F9C" w:rsidRDefault="00502F9C" w:rsidP="00502F9C">
      <w:pPr>
        <w:widowControl/>
        <w:shd w:val="clear" w:color="auto" w:fill="FFFFFF"/>
        <w:spacing w:line="360" w:lineRule="atLeast"/>
        <w:ind w:firstLine="480"/>
        <w:jc w:val="left"/>
        <w:rPr>
          <w:rFonts w:ascii="Arial" w:eastAsia="宋体" w:hAnsi="Arial" w:cs="Arial" w:hint="eastAsia"/>
          <w:b/>
          <w:bCs/>
          <w:color w:val="333333"/>
          <w:kern w:val="0"/>
          <w:szCs w:val="21"/>
        </w:rPr>
      </w:pPr>
    </w:p>
    <w:p w:rsidR="00502F9C" w:rsidRDefault="00502F9C" w:rsidP="00502F9C">
      <w:pPr>
        <w:widowControl/>
        <w:shd w:val="clear" w:color="auto" w:fill="FFFFFF"/>
        <w:spacing w:line="360" w:lineRule="atLeast"/>
        <w:ind w:firstLine="480"/>
        <w:jc w:val="left"/>
        <w:rPr>
          <w:rFonts w:ascii="Arial" w:eastAsia="宋体" w:hAnsi="Arial" w:cs="Arial" w:hint="eastAsia"/>
          <w:b/>
          <w:bCs/>
          <w:color w:val="333333"/>
          <w:kern w:val="0"/>
          <w:szCs w:val="21"/>
        </w:rPr>
      </w:pPr>
    </w:p>
    <w:p w:rsidR="00502F9C" w:rsidRDefault="00502F9C" w:rsidP="00502F9C">
      <w:pPr>
        <w:widowControl/>
        <w:shd w:val="clear" w:color="auto" w:fill="FFFFFF"/>
        <w:spacing w:line="360" w:lineRule="atLeast"/>
        <w:ind w:firstLine="480"/>
        <w:jc w:val="left"/>
        <w:rPr>
          <w:rFonts w:ascii="Arial" w:eastAsia="宋体" w:hAnsi="Arial" w:cs="Arial" w:hint="eastAsia"/>
          <w:b/>
          <w:bCs/>
          <w:color w:val="333333"/>
          <w:kern w:val="0"/>
          <w:szCs w:val="21"/>
        </w:rPr>
      </w:pPr>
    </w:p>
    <w:p w:rsidR="00502F9C" w:rsidRDefault="00502F9C" w:rsidP="00502F9C">
      <w:pPr>
        <w:widowControl/>
        <w:shd w:val="clear" w:color="auto" w:fill="FFFFFF"/>
        <w:spacing w:line="360" w:lineRule="atLeast"/>
        <w:ind w:firstLine="480"/>
        <w:jc w:val="left"/>
        <w:rPr>
          <w:rFonts w:ascii="Arial" w:eastAsia="宋体" w:hAnsi="Arial" w:cs="Arial" w:hint="eastAsia"/>
          <w:b/>
          <w:bCs/>
          <w:color w:val="333333"/>
          <w:kern w:val="0"/>
          <w:szCs w:val="21"/>
        </w:rPr>
      </w:pPr>
    </w:p>
    <w:p w:rsidR="00502F9C" w:rsidRDefault="00502F9C" w:rsidP="00502F9C">
      <w:pPr>
        <w:widowControl/>
        <w:shd w:val="clear" w:color="auto" w:fill="FFFFFF"/>
        <w:spacing w:line="360" w:lineRule="atLeast"/>
        <w:ind w:firstLine="480"/>
        <w:jc w:val="left"/>
        <w:rPr>
          <w:rFonts w:ascii="Arial" w:eastAsia="宋体" w:hAnsi="Arial" w:cs="Arial" w:hint="eastAsia"/>
          <w:b/>
          <w:bCs/>
          <w:color w:val="333333"/>
          <w:kern w:val="0"/>
          <w:szCs w:val="21"/>
        </w:rPr>
      </w:pPr>
    </w:p>
    <w:p w:rsidR="00502F9C" w:rsidRDefault="00502F9C" w:rsidP="00502F9C">
      <w:pPr>
        <w:widowControl/>
        <w:shd w:val="clear" w:color="auto" w:fill="FFFFFF"/>
        <w:spacing w:line="360" w:lineRule="atLeast"/>
        <w:ind w:firstLine="480"/>
        <w:jc w:val="left"/>
        <w:rPr>
          <w:rFonts w:ascii="Arial" w:eastAsia="宋体" w:hAnsi="Arial" w:cs="Arial" w:hint="eastAsia"/>
          <w:b/>
          <w:bCs/>
          <w:color w:val="333333"/>
          <w:kern w:val="0"/>
          <w:szCs w:val="21"/>
        </w:rPr>
      </w:pPr>
    </w:p>
    <w:p w:rsidR="00502F9C" w:rsidRDefault="00502F9C" w:rsidP="00502F9C">
      <w:pPr>
        <w:widowControl/>
        <w:shd w:val="clear" w:color="auto" w:fill="FFFFFF"/>
        <w:spacing w:line="360" w:lineRule="atLeast"/>
        <w:ind w:firstLine="480"/>
        <w:jc w:val="left"/>
        <w:rPr>
          <w:rFonts w:ascii="Arial" w:eastAsia="宋体" w:hAnsi="Arial" w:cs="Arial" w:hint="eastAsia"/>
          <w:b/>
          <w:bCs/>
          <w:color w:val="333333"/>
          <w:kern w:val="0"/>
          <w:szCs w:val="21"/>
        </w:rPr>
      </w:pPr>
    </w:p>
    <w:p w:rsidR="00502F9C" w:rsidRDefault="00502F9C" w:rsidP="00502F9C">
      <w:pPr>
        <w:widowControl/>
        <w:shd w:val="clear" w:color="auto" w:fill="FFFFFF"/>
        <w:spacing w:line="360" w:lineRule="atLeast"/>
        <w:ind w:firstLine="480"/>
        <w:jc w:val="left"/>
        <w:rPr>
          <w:rFonts w:ascii="Arial" w:eastAsia="宋体" w:hAnsi="Arial" w:cs="Arial" w:hint="eastAsia"/>
          <w:b/>
          <w:bCs/>
          <w:color w:val="333333"/>
          <w:kern w:val="0"/>
          <w:szCs w:val="21"/>
        </w:rPr>
      </w:pPr>
    </w:p>
    <w:p w:rsidR="00502F9C" w:rsidRDefault="00502F9C" w:rsidP="00502F9C">
      <w:pPr>
        <w:widowControl/>
        <w:shd w:val="clear" w:color="auto" w:fill="FFFFFF"/>
        <w:spacing w:line="360" w:lineRule="atLeast"/>
        <w:ind w:firstLine="480"/>
        <w:jc w:val="left"/>
        <w:rPr>
          <w:rFonts w:ascii="Arial" w:eastAsia="宋体" w:hAnsi="Arial" w:cs="Arial" w:hint="eastAsia"/>
          <w:b/>
          <w:bCs/>
          <w:color w:val="333333"/>
          <w:kern w:val="0"/>
          <w:szCs w:val="21"/>
        </w:rPr>
      </w:pPr>
    </w:p>
    <w:p w:rsidR="00502F9C" w:rsidRDefault="00502F9C" w:rsidP="00502F9C">
      <w:pPr>
        <w:widowControl/>
        <w:shd w:val="clear" w:color="auto" w:fill="FFFFFF"/>
        <w:spacing w:line="360" w:lineRule="atLeast"/>
        <w:ind w:firstLine="480"/>
        <w:jc w:val="left"/>
        <w:rPr>
          <w:rFonts w:ascii="Arial" w:eastAsia="宋体" w:hAnsi="Arial" w:cs="Arial" w:hint="eastAsia"/>
          <w:b/>
          <w:bCs/>
          <w:color w:val="333333"/>
          <w:kern w:val="0"/>
          <w:szCs w:val="21"/>
        </w:rPr>
      </w:pPr>
    </w:p>
    <w:p w:rsidR="00502F9C" w:rsidRDefault="00502F9C" w:rsidP="00502F9C">
      <w:pPr>
        <w:widowControl/>
        <w:shd w:val="clear" w:color="auto" w:fill="FFFFFF"/>
        <w:spacing w:line="360" w:lineRule="atLeast"/>
        <w:ind w:firstLine="480"/>
        <w:jc w:val="left"/>
        <w:rPr>
          <w:rFonts w:ascii="Arial" w:eastAsia="宋体" w:hAnsi="Arial" w:cs="Arial" w:hint="eastAsia"/>
          <w:b/>
          <w:bCs/>
          <w:color w:val="333333"/>
          <w:kern w:val="0"/>
          <w:szCs w:val="21"/>
        </w:rPr>
      </w:pPr>
    </w:p>
    <w:p w:rsidR="00502F9C" w:rsidRDefault="00502F9C" w:rsidP="00502F9C">
      <w:pPr>
        <w:widowControl/>
        <w:shd w:val="clear" w:color="auto" w:fill="FFFFFF"/>
        <w:spacing w:line="360" w:lineRule="atLeast"/>
        <w:ind w:firstLine="480"/>
        <w:jc w:val="left"/>
        <w:rPr>
          <w:rFonts w:ascii="Arial" w:eastAsia="宋体" w:hAnsi="Arial" w:cs="Arial" w:hint="eastAsia"/>
          <w:b/>
          <w:bCs/>
          <w:color w:val="333333"/>
          <w:kern w:val="0"/>
          <w:szCs w:val="21"/>
        </w:rPr>
      </w:pPr>
    </w:p>
    <w:p w:rsidR="00502F9C" w:rsidRDefault="00502F9C" w:rsidP="00502F9C">
      <w:pPr>
        <w:widowControl/>
        <w:shd w:val="clear" w:color="auto" w:fill="FFFFFF"/>
        <w:spacing w:line="360" w:lineRule="atLeast"/>
        <w:ind w:firstLine="480"/>
        <w:jc w:val="left"/>
        <w:rPr>
          <w:rFonts w:ascii="Arial" w:eastAsia="宋体" w:hAnsi="Arial" w:cs="Arial" w:hint="eastAsia"/>
          <w:b/>
          <w:bCs/>
          <w:color w:val="333333"/>
          <w:kern w:val="0"/>
          <w:szCs w:val="21"/>
        </w:rPr>
      </w:pP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b/>
          <w:bCs/>
          <w:color w:val="333333"/>
          <w:kern w:val="0"/>
          <w:szCs w:val="21"/>
        </w:rPr>
        <w:lastRenderedPageBreak/>
        <w:t>第一章　总　则</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第一条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为了保护和改善环境，防治水污染，保护水生态，保障饮用水安全，维护公众健康，推进生态文明建设，促进经济社会可持续发展，制定本法。</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第二条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本法适用于中华人民共和国领域内的江河、湖泊、运河、渠道、水库等地表水体以及地下水体的污染防治。</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海洋污染防治适用《</w:t>
      </w:r>
      <w:hyperlink r:id="rId4" w:tgtFrame="_blank" w:history="1">
        <w:r w:rsidRPr="00502F9C">
          <w:rPr>
            <w:rFonts w:ascii="Arial" w:eastAsia="宋体" w:hAnsi="Arial" w:cs="Arial"/>
            <w:color w:val="136EC2"/>
            <w:kern w:val="0"/>
            <w:szCs w:val="21"/>
          </w:rPr>
          <w:t>中华人民共和国海洋环境保护法</w:t>
        </w:r>
      </w:hyperlink>
      <w:r w:rsidRPr="00502F9C">
        <w:rPr>
          <w:rFonts w:ascii="Arial" w:eastAsia="宋体" w:hAnsi="Arial" w:cs="Arial"/>
          <w:color w:val="333333"/>
          <w:kern w:val="0"/>
          <w:szCs w:val="21"/>
        </w:rPr>
        <w:t>》。</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第三条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水污染防治应当坚持预防为主、防治结合、综合治理的原则，优先保护饮用水水源，严格控制工业污染、城镇生活污染，防治农业面源污染，积极推进生态治理工程建设，预防、控制和减少水环境污染和生态破坏。</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第四条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县级以上人民政府应当将水环境保护工作纳入</w:t>
      </w:r>
      <w:hyperlink r:id="rId5" w:tgtFrame="_blank" w:history="1">
        <w:r w:rsidRPr="00502F9C">
          <w:rPr>
            <w:rFonts w:ascii="Arial" w:eastAsia="宋体" w:hAnsi="Arial" w:cs="Arial"/>
            <w:color w:val="136EC2"/>
            <w:kern w:val="0"/>
            <w:szCs w:val="21"/>
          </w:rPr>
          <w:t>国民经济和社会发展规划</w:t>
        </w:r>
      </w:hyperlink>
      <w:r w:rsidRPr="00502F9C">
        <w:rPr>
          <w:rFonts w:ascii="Arial" w:eastAsia="宋体" w:hAnsi="Arial" w:cs="Arial"/>
          <w:color w:val="333333"/>
          <w:kern w:val="0"/>
          <w:szCs w:val="21"/>
        </w:rPr>
        <w:t>。</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地方各级人民政府对本行政区域的水环境质量负责，应当及时采取措施防治水污染。</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第五条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省、市、县、乡建立河长制，分级分段组织领导本行政区域内江河、湖泊的水资源保护、水域岸线管理、水污染防治、水环境治理等工作。</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第六条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国家实行水环境保护目标责任制和考核评价制度，将水环境保护目标完成情况作为对地方人民政府及其负责人考核评价的内容。</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第七条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国家鼓励、支持水污染防治的科学技术研究和先进适用技术的推广应用，加强水环境保护的宣传教育。</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第八条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国家通过财政转移支付等方式，建立健全对位于饮用水水源保护区区域和江河、湖泊、水库上游地区的水环境生态保护补偿机制。</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第九条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县级以上人民政府环境保护主管部门对水污染防治实施统一监督管理。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交通主管部门的海事管理机构对船舶污染水域的防治实施监督管理。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县级以上人民政府水行政、国土资源、卫生、建设、农业、渔业等部门以及重要江河、湖泊的流域水资源保护机构，在各自的职责范围内，对有关水污染防治实施监督管理。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第十条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排放水污染物，不得超过国家或者地方规定的水污染物排放标准和重点水污染物排放总量控制指标。</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第十一条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任何单位和个人都有义务保护水环境，并有权对污染损害水环境的行为进行检举。</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县级以上人民政府及其有关主管部门对在水污染防治工作中做出显著成绩的单位和个人给予表彰和奖励。</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b/>
          <w:bCs/>
          <w:color w:val="333333"/>
          <w:kern w:val="0"/>
          <w:szCs w:val="21"/>
        </w:rPr>
        <w:t>第二章　水污染防治的标准和规划</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第十二条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国务院环境保护主管部门制定国家水环境质量标准。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省、自治区、直辖市人民政府可以对国家水环境质量标准中未作规定的项目，制定地方标准，并报国务院环境保护主管部门备案。</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第十三条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国务院环境保护主管部门会同国务院水行政主管部门和有关省、自治区、直辖市人民政府，可以根据国家确定的重要江河、湖泊流域水体的使用功能以及有关地区的经济、技术条件，确定该重要江河、湖泊流域的省界水体适用的水环境质量标准，报国务院批准后施行。</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lastRenderedPageBreak/>
        <w:t>第十四条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国务院环境保护主管部门根据国家水环境质量标准和国家经济、技术条件，制定国家水污染物排放标准。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省、自治区、直辖市人民政府对国家水污染物排放标准中未作规定的项目，可以制定地方水污染物排放标准；对国家水污染物排放标准中已作规定的项目，可以制定严于国家水污染物排放标准的地方水污染物排放标准。地方水污染物排放标准须报国务院环境保护主管部门备案。</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向已有地方水污染物排放标准的水体排放污染物的，应当执行地方水污染物排放标准。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第十五条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国务院环境保护主管部门和省、自治区、直辖市人民政府，应当根据水污染防治的要求和国家或者地方的经济、技术条件，适时修订水环境质量标准和水污染物排放标准。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第十六条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防治水污染应当按流域或者按区域进行统一规划。国家确定的重要江河、湖泊的流域水污染防治规划，由国务院环境保护主管部门会同国务院经济综合宏观调控、水行政等部门和有关省、自治区、直辖市人民政府编制，报国务院批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前款规定外的其他跨省、自治区、直辖市江河、湖泊的流域水污染防治规划，根据国家确定的重要江河、湖泊的流域水污染防治规划和本地实际情况，由有关省、自治区、直辖市人民政府环境保护主管部门会同同级水行政等部门和有关市、县人民政府编制，经有关省、自治区、直辖市人民政府审核，报国务院批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省、自治区、直辖市内跨县江河、湖泊的流域水污染防治规划，根据国家确定的重要江河、湖泊的流域水污染防治规划和本地实际情况，由省、自治区、直辖市人民政府环境保护主管部门会同同级水行政等部门编制，报省、自治区、直辖市人民政府批准，并报国务院备案。</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经批准的水污染防治规划是防治水污染的基本依据，规划的修订须经原批准机关批准。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县级以上地方人民政府应当根据依法批准的江河、湖泊的流域水污染防治规划，组织制定本行政区域的水污染防治规划。</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第十七条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有关市、县级人民政府应当按照水污染防治规划确定的水环境质量改善目标的要求，制定限期达标规划，采取措施按期达标。</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有关市、县级人民政府应当将限期达标规划报上一级人民政府备案，并向社会公开。</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第十八条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市、县级人民政府每年在向本级人民代表大会或者其常务委员会报告环境状况和环境保护目标完成情况时，应当报告水环境质量限期达标规划执行情况，并向社会公开。</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b/>
          <w:bCs/>
          <w:color w:val="333333"/>
          <w:kern w:val="0"/>
          <w:szCs w:val="21"/>
        </w:rPr>
        <w:t>第三章　水污染防治的监督管理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第十九条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新建、改建、扩建直接或者间接向水体排放污染物的建设项目和其他水上设施，应当依法进行环境影响评价。</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建设单位在江河、湖泊新建、改建、扩建排污口的，应当取得水行政主管部门或者流域管理机构同意；涉及通航、渔业水域的，环境保护主管部门在审批环境影响评价文件时，应当征求交通、渔业主管部门的意见。</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建设项目的水污染防治设施，应当与主体工程同时设计、同时施工、同时投入使用。水污染防治设施应当符合经批准或者备案的环境影响评价文件的要求。</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第二十条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国家对重点水污染物排放实施总量控制制度。</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lastRenderedPageBreak/>
        <w:t>重点水污染物排放总量控制指标，由国务院环境保护主管部门在征求国务院有关部门和各省、自治区、直辖市人民政府意见后，会同国务院经济综合宏观调控部门报国务院批准并下达实施。</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省、自治区、直辖市人民政府应当按照国务院的规定削减和控制本行政区域的重点水污染物排放总量。具体办法由国务院环境保护主管部门会同国务院有关部门规定。</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省、自治区、直辖市人民政府可以根据本行政区域水环境质量状况和水污染防治工作的需要，对国家重点水污染物之外的其他水污染物排放实行总量控制。</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对超过重点水污染物排放总量控制指标或者未完成水环境质量改善目标的地区，省级以上人民政府环境保护主管部门应当会同有关部门约谈该地区人民政府的主要负责人，并暂停审批新增重点水污染物排放总量的建设项目的环境影响评价文件。约谈情况应当向社会公开。</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第二十一条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禁止企业事业单位和其他生产经营者无排污许可证或者违反排污许可证的规定向水体排放前款规定的废水、污水。</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第二十二条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向水体排放污染物的企业事业单位和其他生产经营者，应当按照法律、行政法规和国务院环境保护主管部门的规定设置排污口；在江河、湖泊设置排污口的，还应当遵守国务院水行政主管部门的规定。</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第二十三条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应当安装水污染物排放自动监测设备的重点排污单位名录，由设区的市级以上地方人民政府环境保护主管部门根据本行政区域的环境容量、重点水污染物排放总量控制指标的要求以及排污单位排放水污染物的种类、数量和浓度等因素，商同级有关部门确定。</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第二十四条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实行排污许可管理的企业事业单位和其他生产经营者应当对监测数据的真实性和准确性负责。</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环境保护主管部门发现重点排污单位的水污染物排放自动监测设备传输数据异常，应当及时进行调查。</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第二十五条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国家建立水环境质量监测和水污染物排放监测制度。国务院环境保护主管部门负责制定水环境监测规范，统一发布国家水环境状况信息，会同国务院水行政等部门组织监测网络，统一规划国家水环境质量监测站（点）的设置，建立监测数据共享机制，加强对水环境监测的管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第二十六条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国家确定的重要江河、湖泊流域的水资源保护工作机构负责监测其所在流域的省界水体的水环境质量状况，并将监测结果及时报国务院环境保护主管部门和国务院水</w:t>
      </w:r>
      <w:r w:rsidRPr="00502F9C">
        <w:rPr>
          <w:rFonts w:ascii="Arial" w:eastAsia="宋体" w:hAnsi="Arial" w:cs="Arial"/>
          <w:color w:val="333333"/>
          <w:kern w:val="0"/>
          <w:szCs w:val="21"/>
        </w:rPr>
        <w:lastRenderedPageBreak/>
        <w:t>行政主管部门；有经国务院批准成立的流域水资源保护领导机构的，应当将监测结果及时报告流域水资源保护领导机构。</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第二十七条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国务院有关部门和县级以上地方人民政府开发、利用和调节、调度水资源时，应当统筹兼顾，维持江河的合理流量和湖泊、水库以及地下水体的合理水位，保障基本生态用水，维护水体的生态功能。</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第二十八条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国务院环境保护主管部门应当会同国务院水行政等部门和有关省、自治区、直辖市人民政府，建立重要江河、湖泊的流域水环境保护联合协调机制，实行统一规划、统一标准、统一监测、统一的防治措施。</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第二十九条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国务院环境保护主管部门和省、自治区、直辖市人民政府环境保护主管部门应当会同同级有关部门根据流域生态环境功能需要，明确流域生态环境保护要求，组织开展流域环境资源承载能力监测、评价，实施流域环境资源承载能力预警。</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县级以上地方人民政府应当根据流域生态环境功能需要，组织开展江河、湖泊、湿地保护与修复，因地制宜建设人工湿地、水源涵养林、沿河沿湖植被缓冲带和隔离带等生态环境治理与保护工程，整治黑臭水体，提高流域环境资源承载能力。</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从事开发建设活动，应当采取有效措施，维护流域生态环境功能，严守生态保护红线。</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第三十条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第三十一条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跨行政区域的水污染纠纷，由有关地方人民政府协商解决，或者由其共同的上级人民政府协调解决。</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b/>
          <w:bCs/>
          <w:color w:val="333333"/>
          <w:kern w:val="0"/>
          <w:szCs w:val="21"/>
        </w:rPr>
        <w:t>第四章　水污染防治措施</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b/>
          <w:bCs/>
          <w:color w:val="333333"/>
          <w:kern w:val="0"/>
          <w:szCs w:val="21"/>
        </w:rPr>
        <w:t>第一节</w:t>
      </w:r>
      <w:r w:rsidRPr="00502F9C">
        <w:rPr>
          <w:rFonts w:ascii="Arial" w:eastAsia="宋体" w:hAnsi="Arial" w:cs="Arial"/>
          <w:b/>
          <w:bCs/>
          <w:color w:val="333333"/>
          <w:kern w:val="0"/>
          <w:szCs w:val="21"/>
        </w:rPr>
        <w:t xml:space="preserve"> </w:t>
      </w:r>
      <w:r w:rsidRPr="00502F9C">
        <w:rPr>
          <w:rFonts w:ascii="Arial" w:eastAsia="宋体" w:hAnsi="Arial" w:cs="Arial"/>
          <w:b/>
          <w:bCs/>
          <w:color w:val="333333"/>
          <w:kern w:val="0"/>
          <w:szCs w:val="21"/>
        </w:rPr>
        <w:t>一般规定</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第三十二条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国务院环境保护主管部门应当会同国务院卫生主管部门，根据对公众健康和生态环境的危害和影响程度，公布有毒有害水污染物名录，实行风险管理。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排放前款规定名录中所列有毒有害水污染物的企业事业单位和其他生产经营者，应当对排污口和周边环境进行监测，评估环境风险，排查环境安全隐患，并公开有毒有害水污染物信息，采取有效措施防范环境风险。</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第三十三条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禁止向水体排放油类、酸液、碱液或者剧毒废液。</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禁止在水体清洗装贮过油类或者有毒污染物的车辆和容器。</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第三十四条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禁止向水体排放、倾倒放射性固体废物或者含有高放射性和中放射性物质的废水。</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向水体排放含低放射性物质的废水，应当符合国家有关放射性污染防治的规定和标准。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第三十五条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向水体排放含热废水，应当采取措施，保证水体的水温符合水环境质量标准。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第三十六条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含病原体的污水应当经过消毒处理；符合国家有关标准后，方可排放。</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第三十七条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禁止向水体排放、倾倒工业废渣、城镇垃圾和其他废弃物。</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禁止将含有汞、镉、砷、铬、铅、氰化物、黄磷等的可溶性剧毒废渣向水体排放、倾倒或者直接埋入地下。</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lastRenderedPageBreak/>
        <w:t>存放可溶性剧毒废渣的场所，应当采取防水、防渗漏、防流失的措施。</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第三十八条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禁止在江河、湖泊、运河、渠道、水库最高水位线以下的滩地和岸坡堆放、存贮固体废弃物和其他污染物。</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第三十九条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禁止利用渗井、渗坑、裂隙、溶洞，私设暗管，篡改、伪造监测数据，或者不正常运行水污染防治设施等逃避监管的方式排放水污染物。</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第四十条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化学品生产企业以及工业集聚区、矿山开采区、尾矿库、危险废物处置场、垃圾填埋场等的运营、管理单位，应当采取防渗漏等措施，并建设地下水水质监测井进行监测，防止地下水污染。</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加油站等的地下油罐应当使用双层罐或者采取建造防渗池等其他有效措施，并进行防渗漏监测，防止地下水污染。</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禁止利用无防渗漏措施的沟渠、坑塘等输送或者存贮含有毒污染物的废水、含病原体的污水和其他废弃物。</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第四十一条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多层地下水的含水层水质差异大的，应当分层开采；对已受污染的潜水和承压水，不得混合开采。</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第四十二条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兴建地下工程设施或者进行地下勘探、采矿等活动，应当采取防护性措施，防止地下水污染。</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报废矿井、钻井或者取水井等，应当实施封井或者回填。</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第四十三条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人工回灌补给地下水，不得恶化地下水质。</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b/>
          <w:bCs/>
          <w:color w:val="333333"/>
          <w:kern w:val="0"/>
          <w:szCs w:val="21"/>
        </w:rPr>
        <w:t>第二节</w:t>
      </w:r>
      <w:r w:rsidRPr="00502F9C">
        <w:rPr>
          <w:rFonts w:ascii="Arial" w:eastAsia="宋体" w:hAnsi="Arial" w:cs="Arial"/>
          <w:b/>
          <w:bCs/>
          <w:color w:val="333333"/>
          <w:kern w:val="0"/>
          <w:szCs w:val="21"/>
        </w:rPr>
        <w:t xml:space="preserve"> </w:t>
      </w:r>
      <w:r w:rsidRPr="00502F9C">
        <w:rPr>
          <w:rFonts w:ascii="Arial" w:eastAsia="宋体" w:hAnsi="Arial" w:cs="Arial"/>
          <w:b/>
          <w:bCs/>
          <w:color w:val="333333"/>
          <w:kern w:val="0"/>
          <w:szCs w:val="21"/>
        </w:rPr>
        <w:t>工业水污染防治</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第四十四条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国务院有关部门和县级以上地方人民政府应当合理规划工业布局，要求造成水污染的企业进行技术改造，采取综合防治措施，提高水的重复利用率，减少废水和污染物排放量。</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第四十五条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排放工业废水的企业应当采取有效措施，收集和处理产生的全部废水，防止污染环境。含有毒有害水污染物的工业废水应当分类收集和处理，不得稀释排放。</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工业集聚区应当配套建设相应的污水集中处理设施，安装自动监测设备，与环境保护主管部门的监控设备联网，并保证监测设备正常运行。</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向污水集中处理设施排放工业废水的，应当按照国家有关规定进行预处理，达到集中处理设施处理工艺要求后方可排放。</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第四十六条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国家对严重污染水环境的落后工艺和设备实行淘汰制度。</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国务院经济综合宏观调控部门会同国务院有关部门，公布限期禁止采用的严重污染水环境的工艺名录和限期禁止生产、销售、进口、使用的严重污染水环境的设备名录。</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生产者、销售者、进口者或者使用者应当在规定的期限内停止生产、销售、进口或者使用列入前款规定的设备名录中的设备。工艺的采用者应当在规定的期限内停止采用列入前款规定的工艺名录中的工艺。</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依照本条第二款、第三款规定被淘汰的设备，不得转让给他人使用。</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第四十七条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国家禁止新建不符合国家产业政策的小型造纸、制革、印染、染料、炼焦、炼硫、炼砷、炼汞、炼油、电镀、农药、石棉、水泥、玻璃、钢铁、火电以及其他严重污染水环境的生产项目。</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lastRenderedPageBreak/>
        <w:t>第四十八条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企业应当采用原材料利用效率高、污染物排放量少的清洁工艺，并加强管理，减少水污染物的产生。</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b/>
          <w:bCs/>
          <w:color w:val="333333"/>
          <w:kern w:val="0"/>
          <w:szCs w:val="21"/>
        </w:rPr>
        <w:t>第三节</w:t>
      </w:r>
      <w:r w:rsidRPr="00502F9C">
        <w:rPr>
          <w:rFonts w:ascii="Arial" w:eastAsia="宋体" w:hAnsi="Arial" w:cs="Arial"/>
          <w:b/>
          <w:bCs/>
          <w:color w:val="333333"/>
          <w:kern w:val="0"/>
          <w:szCs w:val="21"/>
        </w:rPr>
        <w:t xml:space="preserve"> </w:t>
      </w:r>
      <w:r w:rsidRPr="00502F9C">
        <w:rPr>
          <w:rFonts w:ascii="Arial" w:eastAsia="宋体" w:hAnsi="Arial" w:cs="Arial"/>
          <w:b/>
          <w:bCs/>
          <w:color w:val="333333"/>
          <w:kern w:val="0"/>
          <w:szCs w:val="21"/>
        </w:rPr>
        <w:t>城镇水污染防治</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第四十九条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城镇污水应当集中处理。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县级以上地方人民政府应当通过财政预算和其他渠道筹集资金，统筹安排建设城镇污水集中处理设施及配套管网，提高本行政区域城镇污水的收集率和处理率。</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国务院建设主管部门应当会同国务院经济综合宏观调控、环境保护主管部门，根据城乡规划和水污染防治规划，组织编制全国城镇污水处理设施建设规划。县级以上地方人民政府组织建设、经济综合宏观调控、环境保护、水行政等部门编制本行政区域的城镇污水处理设施建设规划。县级以上地方人民政府建设主管部门应当按照城镇污水处理设施建设规划，组织建设城镇污水集中处理设施及配套管网，并加强对城镇污水集中处理设施运营的监督管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城镇污水集中处理设施的运营单位按照国家规定向排污者提供污水处理的有偿服务，收取污水处理费用，保证污水集中处理设施的正常运行。收取的污水处理费用应当用于城镇污水集中处理设施的建设运行和污泥处理处置，不得挪作他用。</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城镇污水集中处理设施的污水处理收费、管理以及使用的具体办法，由国务院规定。</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第五十条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向城镇污水集中处理设施排放水污染物，应当符合国家或者地方规定的水污染物排放标准。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城镇污水集中处理设施的运营单位，应当对城镇污水集中处理设施的出水水质负责。</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环境保护主管部门应当对城镇污水集中处理设施的出水水质和水量进行监督检查。</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第五十一条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城镇污水集中处理设施的运营单位或者污泥处理处置单位应当安全处理处置污泥，保证处理处置后的污泥符合国家标准，并对污泥的去向等进行记录。</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b/>
          <w:bCs/>
          <w:color w:val="333333"/>
          <w:kern w:val="0"/>
          <w:szCs w:val="21"/>
        </w:rPr>
        <w:t>第四节</w:t>
      </w:r>
      <w:r w:rsidRPr="00502F9C">
        <w:rPr>
          <w:rFonts w:ascii="Arial" w:eastAsia="宋体" w:hAnsi="Arial" w:cs="Arial"/>
          <w:b/>
          <w:bCs/>
          <w:color w:val="333333"/>
          <w:kern w:val="0"/>
          <w:szCs w:val="21"/>
        </w:rPr>
        <w:t xml:space="preserve"> </w:t>
      </w:r>
      <w:r w:rsidRPr="00502F9C">
        <w:rPr>
          <w:rFonts w:ascii="Arial" w:eastAsia="宋体" w:hAnsi="Arial" w:cs="Arial"/>
          <w:b/>
          <w:bCs/>
          <w:color w:val="333333"/>
          <w:kern w:val="0"/>
          <w:szCs w:val="21"/>
        </w:rPr>
        <w:t>农业和农村水污染防治</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第五十二条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国家支持农村污水、垃圾处理设施的建设，推进农村污水、垃圾集中处理。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地方各级人民政府应当统筹规划建设农村污水、垃圾处理设施，并保障其正常运行。</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第五十三条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制定化肥、农药等产品的质量标准和使用标准，应当适应水环境保护要求。</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第五十四条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使用农药，应当符合国家有关农药安全使用的规定和标准。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运输、存贮农药和处置过期失效农药，应当加强管理，防止造成水污染。</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第五十五条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县级以上地方人民政府农业主管部门和其他有关部门，应当采取措施，指导农业生产者科学、合理地施用化肥和农药，推广测土配方施肥技术和高效低毒低残留农药，控制化肥和农药的过量使用，防止造成水污染。</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第五十六条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国家支持畜禽养殖场、养殖小区建设畜禽粪便、废水的综合利用或者无害化处理设施。</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畜禽养殖场、养殖小区应当保证其畜禽粪便、废水的综合利用或者无害化处理设施正常运转，保证污水达标排放，防止污染水环境。</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畜禽散养密集区所在地县、乡级人民政府应当组织对畜禽粪便污水进行分户收集、集中处理利用。</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lastRenderedPageBreak/>
        <w:t>第五十七条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从事水产养殖应当保护水域生态环境，科学确定养殖密度，合理投饵和使用药物，防止污染水环境。</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第五十八条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农田灌溉用水应当符合相应的水质标准，防止污染土壤、地下水和农产品。</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禁止向农田灌溉渠道排放工业废水或者医疗污水。向农田灌溉渠道排放城镇污水以及未综合利用的畜禽养殖废水、农产品加工废水的，应当保证其下游最近的灌溉取水点的水质符合农田灌溉水质标准。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b/>
          <w:bCs/>
          <w:color w:val="333333"/>
          <w:kern w:val="0"/>
          <w:szCs w:val="21"/>
        </w:rPr>
        <w:t>第五节</w:t>
      </w:r>
      <w:r w:rsidRPr="00502F9C">
        <w:rPr>
          <w:rFonts w:ascii="Arial" w:eastAsia="宋体" w:hAnsi="Arial" w:cs="Arial"/>
          <w:b/>
          <w:bCs/>
          <w:color w:val="333333"/>
          <w:kern w:val="0"/>
          <w:szCs w:val="21"/>
        </w:rPr>
        <w:t xml:space="preserve"> </w:t>
      </w:r>
      <w:r w:rsidRPr="00502F9C">
        <w:rPr>
          <w:rFonts w:ascii="Arial" w:eastAsia="宋体" w:hAnsi="Arial" w:cs="Arial"/>
          <w:b/>
          <w:bCs/>
          <w:color w:val="333333"/>
          <w:kern w:val="0"/>
          <w:szCs w:val="21"/>
        </w:rPr>
        <w:t>船舶水污染防治</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第五十九条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船舶排放含油污水、生活污水，应当符合船舶污染物排放标准。从事海洋航运的船舶进入内河和港口的，应当遵守内河的船舶污染物排放标准。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船舶的残油、废油应当回收，禁止排入水体。</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禁止向水体倾倒船舶垃圾。</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船舶装载运输油类或者有毒货物，应当采取防止溢流和渗漏的措施，防止货物落水造成水污染。</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进入中华人民共和国内河的国际航线船舶排放压载水的，应当采用压载水处理装置或者采取其他等效措施，对压载水进行灭活等处理。禁止排放不符合规定的船舶压载水。</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第六十条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船舶应当按照国家有关规定配置相应的防污设备和器材，并持有合法有效的防止水域环境污染的证书与文书。</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船舶进行涉及污染物排放的作业，应当严格遵守操作规程，并在相应的记录簿上如实记载。</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第六十一条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港口、码头、装卸站和船舶修造厂所在地市、县级人民政府应当统筹规划建设船舶污染物、废弃物的接收、转运及处理处置设施。</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港口、码头、装卸站和船舶修造厂应当备有足够的船舶污染物、废弃物的接收设施。从事船舶污染物、废弃物接收作业，或者从事装载油类、污染危害性货物船舱清洗作业的单位，应当具备与其运营规模相适应的接收处理能力。</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第六十二条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船舶及有关作业单位从事有污染风险的作业活动，应当按照有关法律法规和标准，采取有效措施，防止造成水污染。海事管理机构、渔业主管部门应当加强对船舶及有关作业活动的监督管理。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船舶进行散装液体污染危害性货物的过驳作业，应当编制作业方案，采取有效的安全和污染防治措施，并报作业地海事管理机构批准。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禁止采取冲滩方式进行船舶拆解作业。</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b/>
          <w:bCs/>
          <w:color w:val="333333"/>
          <w:kern w:val="0"/>
          <w:szCs w:val="21"/>
        </w:rPr>
        <w:t>第五章　饮用水水源和其他特殊水体保护</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第六十三条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国家建立饮用水水源保护区制度。饮用水水源保护区分为一级保护区和二级保护区；必要时，可以在饮用水水源保护区外围划定一定的区域作为准保护区。</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饮用水水源保护区的划定，由有关市、县人民政府提出划定方案，报省、自治区、直辖市人民政府批准；跨市、县饮用水水源保护区的划定，由有关市、县人民政府协商提出划定方案，报省、自治区、直辖市人民政府批准；协商不成的，由省、自治区、直辖市人民政府环境保护主管部门会同同级水行政、国土资源、卫生、建设等部门提出划定方案，征求同级有关部门的意见后，报省、自治区、直辖市人民政府批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lastRenderedPageBreak/>
        <w:t>跨省、自治区、直辖市的饮用水水源保护区，由有关省、自治区、直辖市人民政府商有关流域管理机构划定；协商不成的，由国务院环境保护主管部门会同同级水行政、国土资源、卫生、建设等部门提出划定方案，征求国务院有关部门的意见后，报国务院批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国务院和省、自治区、直辖市人民政府可以根据保护饮用水水源的实际需要，调整饮用水水源保护区的范围，确保饮用水安全。有关地方人民政府应当在饮用水水源保护区的边界设立明确的地理界标和明显的警示标志。</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第六十四条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在饮用水水源保护区内，禁止设置排污口。</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第六十五条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禁止在饮用水水源一级保护区内新建、改建、扩建与供水设施和保护水源无关的建设项目；已建成的与供水设施和保护水源无关的建设项目，由县级以上人民政府责令拆除或者关闭。</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禁止在饮用水水源一级保护区内从事网箱养殖、旅游、游泳、垂钓或者其他可能污染饮用水水体的活动。</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第六十六条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禁止在饮用水水源二级保护区内新建、改建、扩建排放污染物的建设项目；已建成的排放污染物的建设项目，由县级以上人民政府责令拆除或者关闭。</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在饮用水水源二级保护区内从事网箱养殖、旅游等活动的，应当按照规定采取措施，防止污染饮用水水体。</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第六十七条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禁止在饮用水水源准保护区内新建、扩建对水体污染严重的建设项目；改建建设项目，不得增加排污量。</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第六十八条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县级以上地方人民政府应当根据保护饮用水水源的实际需要，在准保护区内采取工程措施或者建造湿地、水源涵养林等生态保护措施，防止水污染物直接排入饮用水水体，确保饮用水安全。</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第六十九条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县级以上地方人民政府应当组织环境保护等部门，对饮用水水源保护区、地下水型饮用水源的补给区及供水单位周边区域的环境状况和污染风险进行调查评估，筛查可能存在的污染风险因素，并采取相应的风险防范措施。</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饮用水水源受到污染可能威胁供水安全的，环境保护主管部门应当责令有关企业事业单位和其他生产经营者采取停止排放水污染物等措施，并通报饮用水供水单位和供水、卫生、水行政等部门；跨行政区域的，还应当通报相关地方人民政府。</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第七十条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单一水源供水城市的人民政府应当建设应急水源或者备用水源，有条件的地区可以开展区域联网供水。</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县级以上地方人民政府应当合理安排、布局农村饮用水水源，有条件的地区可以采取城镇供水管网延伸或者建设跨村、跨乡镇联片集中供水工程等方式，发展规模集中供水。</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第七十一条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饮用水供水单位应当做好取水口和出水口的水质检测工作。发现取水口水质不符合饮用水水源水质标准或者出水口水质不符合饮用水卫生标准的，应当及时采取相应措施，并向所在地市、县级人民政府供水主管部门报告。供水主管部门接到报告后，应当通报环境保护、卫生、水行政等部门。</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饮用水供水单位应当对供水水质负责，确保供水设施安全可靠运行，保证供水水质符合国家有关标准。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lastRenderedPageBreak/>
        <w:t>第七十二条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县级以上地方人民政府应当组织有关部门监测、评估本行政区域内饮用水水源、供水单位供水和用户水龙头出水的水质等饮用水安全状况。</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县级以上地方人民政府有关部门应当至少每季度向社会公开一次饮用水安全状况信息。</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第七十三条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国务院和省、自治区、直辖市人民政府根据水环境保护的需要，可以规定在饮用水水源保护区内，采取禁止或者限制使用含磷洗涤剂、化肥、农药以及限制种植养殖等措施。</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第七十四条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县级以上人民政府可以对风景名胜区水体、重要渔业水体和其他具有特殊经济文化价值的水体划定保护区，并采取措施，保证保护区的水质符合规定用途的水环境质量标准。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第七十五条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在风景名胜区水体、重要渔业水体和其他具有特殊经济文化价值的水体的保护区内，不得新建排污口。在保护区附近新建排污口，应当保证保护区水体不受污染。</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b/>
          <w:bCs/>
          <w:color w:val="333333"/>
          <w:kern w:val="0"/>
          <w:szCs w:val="21"/>
        </w:rPr>
        <w:t>第六章　水污染事故处置</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第七十六条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各级人民政府及其有关部门，可能发生水污染事故的企业事业单位，应当依照《</w:t>
      </w:r>
      <w:hyperlink r:id="rId6" w:tgtFrame="_blank" w:history="1">
        <w:r w:rsidRPr="00502F9C">
          <w:rPr>
            <w:rFonts w:ascii="Arial" w:eastAsia="宋体" w:hAnsi="Arial" w:cs="Arial"/>
            <w:color w:val="136EC2"/>
            <w:kern w:val="0"/>
            <w:szCs w:val="21"/>
          </w:rPr>
          <w:t>中华人民共和国突发事件应对法</w:t>
        </w:r>
      </w:hyperlink>
      <w:r w:rsidRPr="00502F9C">
        <w:rPr>
          <w:rFonts w:ascii="Arial" w:eastAsia="宋体" w:hAnsi="Arial" w:cs="Arial"/>
          <w:color w:val="333333"/>
          <w:kern w:val="0"/>
          <w:szCs w:val="21"/>
        </w:rPr>
        <w:t>》的规定，做好突发水污染事故的应急准备、应急处置和事后恢复等工作。</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第七十七条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可能发生水污染事故的企业事业单位，应当制定有关水污染事故的应急方案，做好应急准备，并定期进行演练。</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生产、储存危险化学品的企业事业单位，应当采取措施，防止在处理安全生产事故过程中产生的可能严重污染水体的消防废水、废液直接排入水体。</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第七十八条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企业事业单位发生事故或者其他突发性事件，造成或者可能造成水污染事故的，应当立即启动本单位的应急方案，采取隔离等应急措施，防止水污染物进入水体，并向事故发生地的县级以上地方人民政府或者环境保护主管部门报告。环境保护主管部门接到报告后，应当及时向本级人民政府报告，并抄送有关部门。</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造成渔业污染事故或者渔业船舶造成水污染事故的，应当向事故发生地的渔业主管部门报告，接受调查处理。其他船舶造成水污染事故的，应当向事故发生地的海事管理机构报告，接受调查处理；给渔业造成损害的，海事管理机构应当通知渔业主管部门参与调查处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第七十九条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市、县级人民政府应当组织编制饮用水安全突发事件应急预案。</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饮用水供水单位应当根据所在地饮用水安全突发事件应急预案，制定相应的突发事件应急方案，报所在地市、县级人民政府备案，并定期进行演练。</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饮用水水源发生水污染事故，或者发生其他可能影响饮用水安全的突发性事件，饮用水供水单位应当采取应急处理措施，向所在地市、县级人民政府报告，并向社会公开。有关人民政府应当根据情况及时启动应急预案，采取有效措施，保障供水安全。</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b/>
          <w:bCs/>
          <w:color w:val="333333"/>
          <w:kern w:val="0"/>
          <w:szCs w:val="21"/>
        </w:rPr>
        <w:t>第七章　法律责任</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第八十条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环境保护主管部门或者其他依照本法规定行使监督管理权的部门，不依法作出行政许可或者办理批准文件的，发现违法行为或者接到对违法行为的举报后不予查处的，或者有其他未依照本法规定履行职责的行为的，对直接负责的主管人员和其他直接责任人员依法给予处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lastRenderedPageBreak/>
        <w:t>第八十一条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第八十二条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违反本法规定，有下列行为之一的，由县级以上人民政府环境保护主管部门责令限期改正，处二万元以上二十万元以下的罚款；逾期不改正的，责令停产整治：</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（一）未按照规定对所排放的水污染物自行监测，或者未保存原始监测记录的；</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（二）未按照规定安装水污染物排放自动监测设备，未按照规定与环境保护主管部门的监控设备联网，或者未保证监测设备正常运行的；</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（三）未按照规定对有毒有害水污染物的排污口和周边环境进行监测，或者未公开有毒有害水污染物信息的。</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第八十三条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违反本法规定，有下列行为之一的，由县级以上人民政府环境保护主管部门责令改正或者责令限制生产、停产整治，并处十万元以上一百万元以下的罚款；情节严重的，报经有批准权的人民政府批准，责令停业、关闭：</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（一）未依法取得排污许可证排放水污染物的；</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（二）超过水污染物排放标准或者超过重点水污染物排放总量控制指标排放水污染物的；</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（三）利用渗井、渗坑、裂隙、溶洞，私设暗管，篡改、伪造监测数据，或者不正常运行水污染防治设施等逃避监管的方式排放水污染物的；</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（四）未按照规定进行预处理，向污水集中处理设施排放不符合处理工艺要求的工业废水的。</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第八十四条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未经水行政主管部门或者流域管理机构同意，在江河、湖泊新建、改建、扩建排污口的，由县级以上人民政府水行政主管部门或者流域管理机构依据职权，依照前款规定采取措施、给予处罚。</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第八十五条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（一）向水体排放油类、酸液、碱液的；</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（二）向水体排放剧毒废液，或者将含有汞、镉、砷、铬、铅、氰化物、黄磷等的可溶性剧毒废渣向水体排放、倾倒或者直接埋入地下的；</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（三）在水体清洗装贮过油类、有毒污染物的车辆或者容器的；</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lastRenderedPageBreak/>
        <w:t>（四）向水体排放、倾倒工业废渣、城镇垃圾或者其他废弃物，或者在江河、湖泊、运河、渠道、水库最高水位线以下的滩地、岸坡堆放、存贮固体废弃物或者其他污染物的；</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（五）向水体排放、倾倒放射性固体废物或者含有高放射性、中放射性物质的废水的；</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（六）违反国家有关规定或者标准，向水体排放含低放射性物质的废水、热废水或者含病原体的污水的；</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（七）未采取防渗漏等措施，或者未建设地下水水质监测井进行监测的；</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（八）加油站等的地下油罐未使用双层罐或者采取建造防渗池等其他有效措施，或者未进行防渗漏监测的；</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（九）未按照规定采取防护性措施，或者利用无防渗漏措施的沟渠、坑塘等输送或者存贮含有毒污染物的废水、含病原体的污水或者其他废弃物的。</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第八十六条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违反本法规定，生产、销售、进口或者使用列入禁止生产、销售、进口、使用的严重污染水环境的设备名录中的设备，或者采用列入禁止采用的严重污染水环境的工艺名录中的工艺的，由县级以上人民政府经济综合宏观调控部门责令改正，处五万元以上二十万元以下的罚款；情节严重的，由县级以上人民政府经济综合宏观调控部门提出意见，报请本级人民政府责令停业、关闭。</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第八十七条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违反本法规定，建设不符合国家产业政策的小型造纸、制革、印染、染料、炼焦、炼硫、炼砷、炼汞、炼油、电镀、农药、石棉、水泥、玻璃、钢铁、火电以及其他严重污染水环境的生产项目的，由所在地的市、县人民政府责令关闭。</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第八十八条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城镇污水集中处理设施的运营单位或者污泥处理处置单位，处理处置后的污泥不符合国家标准，或者对污泥去向等未进行记录的，由城镇排水主管部门责令限期采取治理措施，给予警告；造成严重后果的，处十万元以上二十万元以下的罚款；逾期不采取治理措施的，城镇排水主管部门可以指定有治理能力的单位代为治理，所需费用由违法者承担。</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第八十九条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船舶进行涉及污染物排放的作业，未遵守操作规程或者未在相应的记录簿上如实记载的，由海事管理机构、渔业主管部门按照职责分工责令改正，处二千元以上二万元以下的罚款。</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第九十条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违反本法规定，有下列行为之一的，由海事管理机构、渔业主管部门按照职责分工责令停止违法行为，处一万元以上十万元以下的罚款；造成水污染的</w:t>
      </w:r>
      <w:r w:rsidRPr="00502F9C">
        <w:rPr>
          <w:rFonts w:ascii="Arial" w:eastAsia="宋体" w:hAnsi="Arial" w:cs="Arial"/>
          <w:color w:val="333333"/>
          <w:kern w:val="0"/>
          <w:szCs w:val="21"/>
        </w:rPr>
        <w:t>,</w:t>
      </w:r>
      <w:r w:rsidRPr="00502F9C">
        <w:rPr>
          <w:rFonts w:ascii="Arial" w:eastAsia="宋体" w:hAnsi="Arial" w:cs="Arial"/>
          <w:color w:val="333333"/>
          <w:kern w:val="0"/>
          <w:szCs w:val="21"/>
        </w:rPr>
        <w:t>责令限期采取治理措施，消除污染，处二万元以上二十万元以下的罚款；逾期不采取治理措施的，海事管理机构、渔业主管部门按照职责分工可以指定有治理能力的单位代为治理，所需费用由船舶承担：</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（一）向水体倾倒船舶垃圾或者排放船舶的残油、废油的；</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lastRenderedPageBreak/>
        <w:t>（二）未经作业地海事管理机构批准，船舶进行散装液体污染危害性货物的过驳作业的；</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（三）船舶及有关作业单位从事有污染风险的作业活动，未按照规定采取污染防治措施的；</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（四）以冲滩方式进行船舶拆解的；</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（五）进入中华人民共和国内河的国际航线船舶，排放不符合规定的船舶压载水的。</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第九十一条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有下列行为之一的，由县级以上地方人民政府环境保护主管部门责令停止违法行为，处十万元以上五十万元以下的罚款；并报经有批准权的人民政府批准，责令拆除或者关闭：</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（一）在饮用水水源一级保护区内新建、改建、扩建与供水设施和保护水源无关的建设项目的；</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（二）在饮用水水源二级保护区内新建、改建、扩建排放污染物的建设项目的；</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（三）在饮用水水源准保护区内新建、扩建对水体污染严重的建设项目，或者改建建设项目增加排污量的。</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第九十二条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饮用水供水单位供水水质不符合国家规定标准的，由所在地市、县级人民政府供水主管部门责令改正，处二万元以上二十万元以下的罚款；情节严重的，报经有批准权的人民政府批准，可以责令停业整顿；对直接负责的主管人员和其他直接责任人员依法给予处分。</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第九十三条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企业事业单位有下列行为之一的，由县级以上人民政府环境保护主管部门责令改正；情节严重的，处二万元以上十万元以下的罚款：</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（一）不按照规定制定水污染事故的应急方案的；</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（二）水污染事故发生后，未及时启动水污染事故的应急方案，采取有关应急措施的。</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第九十四条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lastRenderedPageBreak/>
        <w:t>对造成一般或者较大水污染事故的，按照水污染事故造成的直接损失的百分之二十计算罚款；对造成重大或者特大水污染事故的，按照水污染事故造成的直接损失的百分之三十计算罚款。</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造成渔业污染事故或者渔业船舶造成水污染事故的，由渔业主管部门进行处罚；其他船舶造成水污染事故的，由海事管理机构进行处罚。</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第九十五条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第九十六条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因水污染受到损害的当事人，有权要求排污方排除危害和赔偿损失。</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由于不可抗力造成水污染损害的，排污方不承担赔偿责任；法律另有规定的除外。</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水污染损害是由受害人故意造成的，排污方不承担赔偿责任。水污染损害是由受害人重大过失造成的，可以减轻排污方的赔偿责任。</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水污染损害是由第三人造成的，排污方承担赔偿责任后，有权向第三人追偿。</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第九十七条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因水污染引起的损害赔偿责任和赔偿金额的纠纷，可以根据当事人的请求，由环境保护主管部门或者海事管理机构、渔业主管部门按照职责分工调解处理；调解不成的，当事人可以向人民法院提起诉讼。当事人也可以直接向人民法院提起诉讼。</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第九十八条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因水污染引起的损害赔偿诉讼，由排污方就法律规定的免责事由及其行为与损害结果之间不存在因果关系承担举证责任。</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第九十九条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因水污染受到损害的当事人人数众多的，可以依法由当事人推选代表人进行共同诉讼。</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环境保护主管部门和有关社会团体可以依法支持因水污染受到损害的当事人向人民法院提起诉讼。</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国家鼓励法律服务机构和律师为水污染损害诉讼中的受害人提供法律援助。</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第一百条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因水污染引起的损害赔偿责任和赔偿金额的纠纷，当事人可以委托环境监测机构提供监测数据。环境监测机构应当接受委托，如实提供有关监测数据。</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第一百零一条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违反本法规定，构成犯罪的，依法追究刑事责任。</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b/>
          <w:bCs/>
          <w:color w:val="333333"/>
          <w:kern w:val="0"/>
          <w:szCs w:val="21"/>
        </w:rPr>
        <w:t>第八章　附　则</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第一百零二条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本法中下列用语的含义：</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（一）水污染，是指水体因某种物质的介入，而导致其化学、物理、生物或者放射性等方面特性的改变，从而影响水的有效利用，危害人体健康或者破坏生态环境，造成水质恶化的现象。</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（二）水污染物，是指直接或者间接向水体排放的，能导致水体污染的物质。</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（三）有毒污染物，是指那些直接或者间接被生物摄入体内后，可能导致该生物或者其后代发病、行为反常、遗传异变、生理机能失常、机体变形或者死亡的污染物。</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（四）污泥，是指污水处理过程中产生的半固态或者固态物质。</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（五）渔业水体，是指划定的鱼虾类的产卵场、索饵场、越冬场、洄游通道和鱼虾贝藻类的养殖场的水体。</w:t>
      </w:r>
    </w:p>
    <w:p w:rsidR="00502F9C" w:rsidRPr="00502F9C" w:rsidRDefault="00502F9C" w:rsidP="00502F9C">
      <w:pPr>
        <w:widowControl/>
        <w:shd w:val="clear" w:color="auto" w:fill="FFFFFF"/>
        <w:spacing w:line="360" w:lineRule="atLeast"/>
        <w:ind w:firstLine="480"/>
        <w:jc w:val="left"/>
        <w:rPr>
          <w:rFonts w:ascii="Arial" w:eastAsia="宋体" w:hAnsi="Arial" w:cs="Arial"/>
          <w:color w:val="333333"/>
          <w:kern w:val="0"/>
          <w:szCs w:val="21"/>
        </w:rPr>
      </w:pPr>
      <w:r w:rsidRPr="00502F9C">
        <w:rPr>
          <w:rFonts w:ascii="Arial" w:eastAsia="宋体" w:hAnsi="Arial" w:cs="Arial"/>
          <w:color w:val="333333"/>
          <w:kern w:val="0"/>
          <w:szCs w:val="21"/>
        </w:rPr>
        <w:t>第一百零三条</w:t>
      </w:r>
      <w:r w:rsidRPr="00502F9C">
        <w:rPr>
          <w:rFonts w:ascii="Arial" w:eastAsia="宋体" w:hAnsi="Arial" w:cs="Arial"/>
          <w:color w:val="333333"/>
          <w:kern w:val="0"/>
          <w:szCs w:val="21"/>
        </w:rPr>
        <w:t xml:space="preserve"> </w:t>
      </w:r>
      <w:r w:rsidRPr="00502F9C">
        <w:rPr>
          <w:rFonts w:ascii="Arial" w:eastAsia="宋体" w:hAnsi="Arial" w:cs="Arial"/>
          <w:color w:val="333333"/>
          <w:kern w:val="0"/>
          <w:szCs w:val="21"/>
        </w:rPr>
        <w:t>本法自</w:t>
      </w:r>
      <w:r w:rsidRPr="00502F9C">
        <w:rPr>
          <w:rFonts w:ascii="Arial" w:eastAsia="宋体" w:hAnsi="Arial" w:cs="Arial"/>
          <w:color w:val="333333"/>
          <w:kern w:val="0"/>
          <w:szCs w:val="21"/>
        </w:rPr>
        <w:t>2008</w:t>
      </w:r>
      <w:r w:rsidRPr="00502F9C">
        <w:rPr>
          <w:rFonts w:ascii="Arial" w:eastAsia="宋体" w:hAnsi="Arial" w:cs="Arial"/>
          <w:color w:val="333333"/>
          <w:kern w:val="0"/>
          <w:szCs w:val="21"/>
        </w:rPr>
        <w:t>年</w:t>
      </w:r>
      <w:r w:rsidRPr="00502F9C">
        <w:rPr>
          <w:rFonts w:ascii="Arial" w:eastAsia="宋体" w:hAnsi="Arial" w:cs="Arial"/>
          <w:color w:val="333333"/>
          <w:kern w:val="0"/>
          <w:szCs w:val="21"/>
        </w:rPr>
        <w:t>6</w:t>
      </w:r>
      <w:r w:rsidRPr="00502F9C">
        <w:rPr>
          <w:rFonts w:ascii="Arial" w:eastAsia="宋体" w:hAnsi="Arial" w:cs="Arial"/>
          <w:color w:val="333333"/>
          <w:kern w:val="0"/>
          <w:szCs w:val="21"/>
        </w:rPr>
        <w:t>月</w:t>
      </w:r>
      <w:r w:rsidRPr="00502F9C">
        <w:rPr>
          <w:rFonts w:ascii="Arial" w:eastAsia="宋体" w:hAnsi="Arial" w:cs="Arial"/>
          <w:color w:val="333333"/>
          <w:kern w:val="0"/>
          <w:szCs w:val="21"/>
        </w:rPr>
        <w:t>1</w:t>
      </w:r>
      <w:r w:rsidRPr="00502F9C">
        <w:rPr>
          <w:rFonts w:ascii="Arial" w:eastAsia="宋体" w:hAnsi="Arial" w:cs="Arial"/>
          <w:color w:val="333333"/>
          <w:kern w:val="0"/>
          <w:szCs w:val="21"/>
        </w:rPr>
        <w:t>日起施行。</w:t>
      </w:r>
      <w:r w:rsidRPr="00502F9C">
        <w:rPr>
          <w:rFonts w:ascii="Arial" w:eastAsia="宋体" w:hAnsi="Arial" w:cs="Arial"/>
          <w:color w:val="3366CC"/>
          <w:kern w:val="0"/>
          <w:sz w:val="16"/>
          <w:szCs w:val="16"/>
          <w:vertAlign w:val="superscript"/>
        </w:rPr>
        <w:t xml:space="preserve"> [2]</w:t>
      </w:r>
      <w:bookmarkStart w:id="0" w:name="ref_[2]_250547"/>
      <w:r w:rsidRPr="00502F9C">
        <w:rPr>
          <w:rFonts w:ascii="Arial" w:eastAsia="宋体" w:hAnsi="Arial" w:cs="Arial"/>
          <w:color w:val="136EC2"/>
          <w:kern w:val="0"/>
          <w:sz w:val="2"/>
          <w:szCs w:val="2"/>
        </w:rPr>
        <w:t> </w:t>
      </w:r>
      <w:bookmarkEnd w:id="0"/>
      <w:r w:rsidRPr="00502F9C">
        <w:rPr>
          <w:rFonts w:ascii="Arial" w:eastAsia="宋体" w:hAnsi="Arial" w:cs="Arial"/>
          <w:color w:val="333333"/>
          <w:kern w:val="0"/>
          <w:szCs w:val="21"/>
        </w:rPr>
        <w:t xml:space="preserve"> </w:t>
      </w:r>
    </w:p>
    <w:p w:rsidR="00502F9C" w:rsidRDefault="00502F9C"/>
    <w:sectPr w:rsidR="00502F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2F9C"/>
    <w:rsid w:val="00502F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49189">
      <w:bodyDiv w:val="1"/>
      <w:marLeft w:val="0"/>
      <w:marRight w:val="0"/>
      <w:marTop w:val="0"/>
      <w:marBottom w:val="0"/>
      <w:divBdr>
        <w:top w:val="none" w:sz="0" w:space="0" w:color="auto"/>
        <w:left w:val="none" w:sz="0" w:space="0" w:color="auto"/>
        <w:bottom w:val="none" w:sz="0" w:space="0" w:color="auto"/>
        <w:right w:val="none" w:sz="0" w:space="0" w:color="auto"/>
      </w:divBdr>
      <w:divsChild>
        <w:div w:id="2112123929">
          <w:marLeft w:val="0"/>
          <w:marRight w:val="0"/>
          <w:marTop w:val="0"/>
          <w:marBottom w:val="0"/>
          <w:divBdr>
            <w:top w:val="none" w:sz="0" w:space="0" w:color="auto"/>
            <w:left w:val="none" w:sz="0" w:space="0" w:color="auto"/>
            <w:bottom w:val="none" w:sz="0" w:space="0" w:color="auto"/>
            <w:right w:val="none" w:sz="0" w:space="0" w:color="auto"/>
          </w:divBdr>
          <w:divsChild>
            <w:div w:id="1207369788">
              <w:marLeft w:val="0"/>
              <w:marRight w:val="0"/>
              <w:marTop w:val="300"/>
              <w:marBottom w:val="0"/>
              <w:divBdr>
                <w:top w:val="none" w:sz="0" w:space="0" w:color="auto"/>
                <w:left w:val="none" w:sz="0" w:space="0" w:color="auto"/>
                <w:bottom w:val="none" w:sz="0" w:space="0" w:color="auto"/>
                <w:right w:val="none" w:sz="0" w:space="0" w:color="auto"/>
              </w:divBdr>
              <w:divsChild>
                <w:div w:id="1319730910">
                  <w:marLeft w:val="0"/>
                  <w:marRight w:val="0"/>
                  <w:marTop w:val="0"/>
                  <w:marBottom w:val="0"/>
                  <w:divBdr>
                    <w:top w:val="single" w:sz="6" w:space="0" w:color="E5E5E5"/>
                    <w:left w:val="single" w:sz="6" w:space="0" w:color="E5E5E5"/>
                    <w:bottom w:val="single" w:sz="6" w:space="0" w:color="E5E5E5"/>
                    <w:right w:val="single" w:sz="6" w:space="0" w:color="E5E5E5"/>
                  </w:divBdr>
                  <w:divsChild>
                    <w:div w:id="1592936358">
                      <w:marLeft w:val="0"/>
                      <w:marRight w:val="0"/>
                      <w:marTop w:val="0"/>
                      <w:marBottom w:val="0"/>
                      <w:divBdr>
                        <w:top w:val="none" w:sz="0" w:space="0" w:color="auto"/>
                        <w:left w:val="none" w:sz="0" w:space="0" w:color="auto"/>
                        <w:bottom w:val="none" w:sz="0" w:space="0" w:color="auto"/>
                        <w:right w:val="none" w:sz="0" w:space="0" w:color="auto"/>
                      </w:divBdr>
                      <w:divsChild>
                        <w:div w:id="1349602557">
                          <w:marLeft w:val="0"/>
                          <w:marRight w:val="0"/>
                          <w:marTop w:val="0"/>
                          <w:marBottom w:val="225"/>
                          <w:divBdr>
                            <w:top w:val="none" w:sz="0" w:space="0" w:color="auto"/>
                            <w:left w:val="none" w:sz="0" w:space="0" w:color="auto"/>
                            <w:bottom w:val="none" w:sz="0" w:space="0" w:color="auto"/>
                            <w:right w:val="none" w:sz="0" w:space="0" w:color="auto"/>
                          </w:divBdr>
                        </w:div>
                        <w:div w:id="392850378">
                          <w:marLeft w:val="0"/>
                          <w:marRight w:val="0"/>
                          <w:marTop w:val="0"/>
                          <w:marBottom w:val="225"/>
                          <w:divBdr>
                            <w:top w:val="none" w:sz="0" w:space="0" w:color="auto"/>
                            <w:left w:val="none" w:sz="0" w:space="0" w:color="auto"/>
                            <w:bottom w:val="none" w:sz="0" w:space="0" w:color="auto"/>
                            <w:right w:val="none" w:sz="0" w:space="0" w:color="auto"/>
                          </w:divBdr>
                        </w:div>
                        <w:div w:id="1518036177">
                          <w:marLeft w:val="0"/>
                          <w:marRight w:val="0"/>
                          <w:marTop w:val="0"/>
                          <w:marBottom w:val="225"/>
                          <w:divBdr>
                            <w:top w:val="none" w:sz="0" w:space="0" w:color="auto"/>
                            <w:left w:val="none" w:sz="0" w:space="0" w:color="auto"/>
                            <w:bottom w:val="none" w:sz="0" w:space="0" w:color="auto"/>
                            <w:right w:val="none" w:sz="0" w:space="0" w:color="auto"/>
                          </w:divBdr>
                        </w:div>
                        <w:div w:id="1314023840">
                          <w:marLeft w:val="0"/>
                          <w:marRight w:val="0"/>
                          <w:marTop w:val="0"/>
                          <w:marBottom w:val="225"/>
                          <w:divBdr>
                            <w:top w:val="none" w:sz="0" w:space="0" w:color="auto"/>
                            <w:left w:val="none" w:sz="0" w:space="0" w:color="auto"/>
                            <w:bottom w:val="none" w:sz="0" w:space="0" w:color="auto"/>
                            <w:right w:val="none" w:sz="0" w:space="0" w:color="auto"/>
                          </w:divBdr>
                        </w:div>
                        <w:div w:id="1383291729">
                          <w:marLeft w:val="0"/>
                          <w:marRight w:val="0"/>
                          <w:marTop w:val="0"/>
                          <w:marBottom w:val="225"/>
                          <w:divBdr>
                            <w:top w:val="none" w:sz="0" w:space="0" w:color="auto"/>
                            <w:left w:val="none" w:sz="0" w:space="0" w:color="auto"/>
                            <w:bottom w:val="none" w:sz="0" w:space="0" w:color="auto"/>
                            <w:right w:val="none" w:sz="0" w:space="0" w:color="auto"/>
                          </w:divBdr>
                        </w:div>
                        <w:div w:id="1635407233">
                          <w:marLeft w:val="0"/>
                          <w:marRight w:val="0"/>
                          <w:marTop w:val="0"/>
                          <w:marBottom w:val="225"/>
                          <w:divBdr>
                            <w:top w:val="none" w:sz="0" w:space="0" w:color="auto"/>
                            <w:left w:val="none" w:sz="0" w:space="0" w:color="auto"/>
                            <w:bottom w:val="none" w:sz="0" w:space="0" w:color="auto"/>
                            <w:right w:val="none" w:sz="0" w:space="0" w:color="auto"/>
                          </w:divBdr>
                        </w:div>
                        <w:div w:id="1197500353">
                          <w:marLeft w:val="0"/>
                          <w:marRight w:val="0"/>
                          <w:marTop w:val="0"/>
                          <w:marBottom w:val="225"/>
                          <w:divBdr>
                            <w:top w:val="none" w:sz="0" w:space="0" w:color="auto"/>
                            <w:left w:val="none" w:sz="0" w:space="0" w:color="auto"/>
                            <w:bottom w:val="none" w:sz="0" w:space="0" w:color="auto"/>
                            <w:right w:val="none" w:sz="0" w:space="0" w:color="auto"/>
                          </w:divBdr>
                        </w:div>
                        <w:div w:id="77679470">
                          <w:marLeft w:val="0"/>
                          <w:marRight w:val="0"/>
                          <w:marTop w:val="0"/>
                          <w:marBottom w:val="225"/>
                          <w:divBdr>
                            <w:top w:val="none" w:sz="0" w:space="0" w:color="auto"/>
                            <w:left w:val="none" w:sz="0" w:space="0" w:color="auto"/>
                            <w:bottom w:val="none" w:sz="0" w:space="0" w:color="auto"/>
                            <w:right w:val="none" w:sz="0" w:space="0" w:color="auto"/>
                          </w:divBdr>
                        </w:div>
                        <w:div w:id="1252005033">
                          <w:marLeft w:val="0"/>
                          <w:marRight w:val="0"/>
                          <w:marTop w:val="0"/>
                          <w:marBottom w:val="225"/>
                          <w:divBdr>
                            <w:top w:val="none" w:sz="0" w:space="0" w:color="auto"/>
                            <w:left w:val="none" w:sz="0" w:space="0" w:color="auto"/>
                            <w:bottom w:val="none" w:sz="0" w:space="0" w:color="auto"/>
                            <w:right w:val="none" w:sz="0" w:space="0" w:color="auto"/>
                          </w:divBdr>
                        </w:div>
                        <w:div w:id="484472316">
                          <w:marLeft w:val="0"/>
                          <w:marRight w:val="0"/>
                          <w:marTop w:val="0"/>
                          <w:marBottom w:val="225"/>
                          <w:divBdr>
                            <w:top w:val="none" w:sz="0" w:space="0" w:color="auto"/>
                            <w:left w:val="none" w:sz="0" w:space="0" w:color="auto"/>
                            <w:bottom w:val="none" w:sz="0" w:space="0" w:color="auto"/>
                            <w:right w:val="none" w:sz="0" w:space="0" w:color="auto"/>
                          </w:divBdr>
                        </w:div>
                        <w:div w:id="6057805">
                          <w:marLeft w:val="0"/>
                          <w:marRight w:val="0"/>
                          <w:marTop w:val="0"/>
                          <w:marBottom w:val="225"/>
                          <w:divBdr>
                            <w:top w:val="none" w:sz="0" w:space="0" w:color="auto"/>
                            <w:left w:val="none" w:sz="0" w:space="0" w:color="auto"/>
                            <w:bottom w:val="none" w:sz="0" w:space="0" w:color="auto"/>
                            <w:right w:val="none" w:sz="0" w:space="0" w:color="auto"/>
                          </w:divBdr>
                        </w:div>
                        <w:div w:id="238101001">
                          <w:marLeft w:val="0"/>
                          <w:marRight w:val="0"/>
                          <w:marTop w:val="0"/>
                          <w:marBottom w:val="225"/>
                          <w:divBdr>
                            <w:top w:val="none" w:sz="0" w:space="0" w:color="auto"/>
                            <w:left w:val="none" w:sz="0" w:space="0" w:color="auto"/>
                            <w:bottom w:val="none" w:sz="0" w:space="0" w:color="auto"/>
                            <w:right w:val="none" w:sz="0" w:space="0" w:color="auto"/>
                          </w:divBdr>
                        </w:div>
                        <w:div w:id="10807567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67676834">
      <w:bodyDiv w:val="1"/>
      <w:marLeft w:val="0"/>
      <w:marRight w:val="0"/>
      <w:marTop w:val="0"/>
      <w:marBottom w:val="0"/>
      <w:divBdr>
        <w:top w:val="none" w:sz="0" w:space="0" w:color="auto"/>
        <w:left w:val="none" w:sz="0" w:space="0" w:color="auto"/>
        <w:bottom w:val="none" w:sz="0" w:space="0" w:color="auto"/>
        <w:right w:val="none" w:sz="0" w:space="0" w:color="auto"/>
      </w:divBdr>
      <w:divsChild>
        <w:div w:id="1605575248">
          <w:marLeft w:val="0"/>
          <w:marRight w:val="0"/>
          <w:marTop w:val="0"/>
          <w:marBottom w:val="0"/>
          <w:divBdr>
            <w:top w:val="none" w:sz="0" w:space="0" w:color="auto"/>
            <w:left w:val="none" w:sz="0" w:space="0" w:color="auto"/>
            <w:bottom w:val="none" w:sz="0" w:space="0" w:color="auto"/>
            <w:right w:val="none" w:sz="0" w:space="0" w:color="auto"/>
          </w:divBdr>
          <w:divsChild>
            <w:div w:id="70004308">
              <w:marLeft w:val="0"/>
              <w:marRight w:val="0"/>
              <w:marTop w:val="300"/>
              <w:marBottom w:val="0"/>
              <w:divBdr>
                <w:top w:val="none" w:sz="0" w:space="0" w:color="auto"/>
                <w:left w:val="none" w:sz="0" w:space="0" w:color="auto"/>
                <w:bottom w:val="none" w:sz="0" w:space="0" w:color="auto"/>
                <w:right w:val="none" w:sz="0" w:space="0" w:color="auto"/>
              </w:divBdr>
              <w:divsChild>
                <w:div w:id="946694558">
                  <w:marLeft w:val="0"/>
                  <w:marRight w:val="0"/>
                  <w:marTop w:val="0"/>
                  <w:marBottom w:val="0"/>
                  <w:divBdr>
                    <w:top w:val="single" w:sz="6" w:space="0" w:color="E5E5E5"/>
                    <w:left w:val="single" w:sz="6" w:space="0" w:color="E5E5E5"/>
                    <w:bottom w:val="single" w:sz="6" w:space="0" w:color="E5E5E5"/>
                    <w:right w:val="single" w:sz="6" w:space="0" w:color="E5E5E5"/>
                  </w:divBdr>
                  <w:divsChild>
                    <w:div w:id="1164279338">
                      <w:marLeft w:val="0"/>
                      <w:marRight w:val="0"/>
                      <w:marTop w:val="0"/>
                      <w:marBottom w:val="0"/>
                      <w:divBdr>
                        <w:top w:val="none" w:sz="0" w:space="0" w:color="auto"/>
                        <w:left w:val="none" w:sz="0" w:space="0" w:color="auto"/>
                        <w:bottom w:val="none" w:sz="0" w:space="0" w:color="auto"/>
                        <w:right w:val="none" w:sz="0" w:space="0" w:color="auto"/>
                      </w:divBdr>
                      <w:divsChild>
                        <w:div w:id="710497221">
                          <w:marLeft w:val="0"/>
                          <w:marRight w:val="0"/>
                          <w:marTop w:val="0"/>
                          <w:marBottom w:val="225"/>
                          <w:divBdr>
                            <w:top w:val="none" w:sz="0" w:space="0" w:color="auto"/>
                            <w:left w:val="none" w:sz="0" w:space="0" w:color="auto"/>
                            <w:bottom w:val="none" w:sz="0" w:space="0" w:color="auto"/>
                            <w:right w:val="none" w:sz="0" w:space="0" w:color="auto"/>
                          </w:divBdr>
                        </w:div>
                        <w:div w:id="1526478722">
                          <w:marLeft w:val="0"/>
                          <w:marRight w:val="0"/>
                          <w:marTop w:val="0"/>
                          <w:marBottom w:val="225"/>
                          <w:divBdr>
                            <w:top w:val="none" w:sz="0" w:space="0" w:color="auto"/>
                            <w:left w:val="none" w:sz="0" w:space="0" w:color="auto"/>
                            <w:bottom w:val="none" w:sz="0" w:space="0" w:color="auto"/>
                            <w:right w:val="none" w:sz="0" w:space="0" w:color="auto"/>
                          </w:divBdr>
                        </w:div>
                        <w:div w:id="2117165661">
                          <w:marLeft w:val="0"/>
                          <w:marRight w:val="0"/>
                          <w:marTop w:val="0"/>
                          <w:marBottom w:val="225"/>
                          <w:divBdr>
                            <w:top w:val="none" w:sz="0" w:space="0" w:color="auto"/>
                            <w:left w:val="none" w:sz="0" w:space="0" w:color="auto"/>
                            <w:bottom w:val="none" w:sz="0" w:space="0" w:color="auto"/>
                            <w:right w:val="none" w:sz="0" w:space="0" w:color="auto"/>
                          </w:divBdr>
                        </w:div>
                        <w:div w:id="510725330">
                          <w:marLeft w:val="0"/>
                          <w:marRight w:val="0"/>
                          <w:marTop w:val="0"/>
                          <w:marBottom w:val="225"/>
                          <w:divBdr>
                            <w:top w:val="none" w:sz="0" w:space="0" w:color="auto"/>
                            <w:left w:val="none" w:sz="0" w:space="0" w:color="auto"/>
                            <w:bottom w:val="none" w:sz="0" w:space="0" w:color="auto"/>
                            <w:right w:val="none" w:sz="0" w:space="0" w:color="auto"/>
                          </w:divBdr>
                        </w:div>
                        <w:div w:id="1401445349">
                          <w:marLeft w:val="0"/>
                          <w:marRight w:val="0"/>
                          <w:marTop w:val="0"/>
                          <w:marBottom w:val="225"/>
                          <w:divBdr>
                            <w:top w:val="none" w:sz="0" w:space="0" w:color="auto"/>
                            <w:left w:val="none" w:sz="0" w:space="0" w:color="auto"/>
                            <w:bottom w:val="none" w:sz="0" w:space="0" w:color="auto"/>
                            <w:right w:val="none" w:sz="0" w:space="0" w:color="auto"/>
                          </w:divBdr>
                        </w:div>
                        <w:div w:id="360522414">
                          <w:marLeft w:val="0"/>
                          <w:marRight w:val="0"/>
                          <w:marTop w:val="0"/>
                          <w:marBottom w:val="225"/>
                          <w:divBdr>
                            <w:top w:val="none" w:sz="0" w:space="0" w:color="auto"/>
                            <w:left w:val="none" w:sz="0" w:space="0" w:color="auto"/>
                            <w:bottom w:val="none" w:sz="0" w:space="0" w:color="auto"/>
                            <w:right w:val="none" w:sz="0" w:space="0" w:color="auto"/>
                          </w:divBdr>
                        </w:div>
                        <w:div w:id="2096779524">
                          <w:marLeft w:val="0"/>
                          <w:marRight w:val="0"/>
                          <w:marTop w:val="0"/>
                          <w:marBottom w:val="225"/>
                          <w:divBdr>
                            <w:top w:val="none" w:sz="0" w:space="0" w:color="auto"/>
                            <w:left w:val="none" w:sz="0" w:space="0" w:color="auto"/>
                            <w:bottom w:val="none" w:sz="0" w:space="0" w:color="auto"/>
                            <w:right w:val="none" w:sz="0" w:space="0" w:color="auto"/>
                          </w:divBdr>
                        </w:div>
                        <w:div w:id="859585532">
                          <w:marLeft w:val="0"/>
                          <w:marRight w:val="0"/>
                          <w:marTop w:val="0"/>
                          <w:marBottom w:val="225"/>
                          <w:divBdr>
                            <w:top w:val="none" w:sz="0" w:space="0" w:color="auto"/>
                            <w:left w:val="none" w:sz="0" w:space="0" w:color="auto"/>
                            <w:bottom w:val="none" w:sz="0" w:space="0" w:color="auto"/>
                            <w:right w:val="none" w:sz="0" w:space="0" w:color="auto"/>
                          </w:divBdr>
                        </w:div>
                        <w:div w:id="1014963149">
                          <w:marLeft w:val="0"/>
                          <w:marRight w:val="0"/>
                          <w:marTop w:val="0"/>
                          <w:marBottom w:val="225"/>
                          <w:divBdr>
                            <w:top w:val="none" w:sz="0" w:space="0" w:color="auto"/>
                            <w:left w:val="none" w:sz="0" w:space="0" w:color="auto"/>
                            <w:bottom w:val="none" w:sz="0" w:space="0" w:color="auto"/>
                            <w:right w:val="none" w:sz="0" w:space="0" w:color="auto"/>
                          </w:divBdr>
                        </w:div>
                        <w:div w:id="105077195">
                          <w:marLeft w:val="0"/>
                          <w:marRight w:val="0"/>
                          <w:marTop w:val="0"/>
                          <w:marBottom w:val="225"/>
                          <w:divBdr>
                            <w:top w:val="none" w:sz="0" w:space="0" w:color="auto"/>
                            <w:left w:val="none" w:sz="0" w:space="0" w:color="auto"/>
                            <w:bottom w:val="none" w:sz="0" w:space="0" w:color="auto"/>
                            <w:right w:val="none" w:sz="0" w:space="0" w:color="auto"/>
                          </w:divBdr>
                        </w:div>
                        <w:div w:id="1476296694">
                          <w:marLeft w:val="0"/>
                          <w:marRight w:val="0"/>
                          <w:marTop w:val="0"/>
                          <w:marBottom w:val="225"/>
                          <w:divBdr>
                            <w:top w:val="none" w:sz="0" w:space="0" w:color="auto"/>
                            <w:left w:val="none" w:sz="0" w:space="0" w:color="auto"/>
                            <w:bottom w:val="none" w:sz="0" w:space="0" w:color="auto"/>
                            <w:right w:val="none" w:sz="0" w:space="0" w:color="auto"/>
                          </w:divBdr>
                        </w:div>
                        <w:div w:id="1032153033">
                          <w:marLeft w:val="0"/>
                          <w:marRight w:val="0"/>
                          <w:marTop w:val="0"/>
                          <w:marBottom w:val="225"/>
                          <w:divBdr>
                            <w:top w:val="none" w:sz="0" w:space="0" w:color="auto"/>
                            <w:left w:val="none" w:sz="0" w:space="0" w:color="auto"/>
                            <w:bottom w:val="none" w:sz="0" w:space="0" w:color="auto"/>
                            <w:right w:val="none" w:sz="0" w:space="0" w:color="auto"/>
                          </w:divBdr>
                        </w:div>
                        <w:div w:id="1117873994">
                          <w:marLeft w:val="0"/>
                          <w:marRight w:val="0"/>
                          <w:marTop w:val="0"/>
                          <w:marBottom w:val="225"/>
                          <w:divBdr>
                            <w:top w:val="none" w:sz="0" w:space="0" w:color="auto"/>
                            <w:left w:val="none" w:sz="0" w:space="0" w:color="auto"/>
                            <w:bottom w:val="none" w:sz="0" w:space="0" w:color="auto"/>
                            <w:right w:val="none" w:sz="0" w:space="0" w:color="auto"/>
                          </w:divBdr>
                        </w:div>
                        <w:div w:id="738358128">
                          <w:marLeft w:val="0"/>
                          <w:marRight w:val="0"/>
                          <w:marTop w:val="0"/>
                          <w:marBottom w:val="225"/>
                          <w:divBdr>
                            <w:top w:val="none" w:sz="0" w:space="0" w:color="auto"/>
                            <w:left w:val="none" w:sz="0" w:space="0" w:color="auto"/>
                            <w:bottom w:val="none" w:sz="0" w:space="0" w:color="auto"/>
                            <w:right w:val="none" w:sz="0" w:space="0" w:color="auto"/>
                          </w:divBdr>
                        </w:div>
                        <w:div w:id="1146438502">
                          <w:marLeft w:val="0"/>
                          <w:marRight w:val="0"/>
                          <w:marTop w:val="0"/>
                          <w:marBottom w:val="225"/>
                          <w:divBdr>
                            <w:top w:val="none" w:sz="0" w:space="0" w:color="auto"/>
                            <w:left w:val="none" w:sz="0" w:space="0" w:color="auto"/>
                            <w:bottom w:val="none" w:sz="0" w:space="0" w:color="auto"/>
                            <w:right w:val="none" w:sz="0" w:space="0" w:color="auto"/>
                          </w:divBdr>
                        </w:div>
                        <w:div w:id="1327175283">
                          <w:marLeft w:val="0"/>
                          <w:marRight w:val="0"/>
                          <w:marTop w:val="0"/>
                          <w:marBottom w:val="225"/>
                          <w:divBdr>
                            <w:top w:val="none" w:sz="0" w:space="0" w:color="auto"/>
                            <w:left w:val="none" w:sz="0" w:space="0" w:color="auto"/>
                            <w:bottom w:val="none" w:sz="0" w:space="0" w:color="auto"/>
                            <w:right w:val="none" w:sz="0" w:space="0" w:color="auto"/>
                          </w:divBdr>
                        </w:div>
                        <w:div w:id="1047224790">
                          <w:marLeft w:val="0"/>
                          <w:marRight w:val="0"/>
                          <w:marTop w:val="0"/>
                          <w:marBottom w:val="225"/>
                          <w:divBdr>
                            <w:top w:val="none" w:sz="0" w:space="0" w:color="auto"/>
                            <w:left w:val="none" w:sz="0" w:space="0" w:color="auto"/>
                            <w:bottom w:val="none" w:sz="0" w:space="0" w:color="auto"/>
                            <w:right w:val="none" w:sz="0" w:space="0" w:color="auto"/>
                          </w:divBdr>
                        </w:div>
                        <w:div w:id="2101366456">
                          <w:marLeft w:val="0"/>
                          <w:marRight w:val="0"/>
                          <w:marTop w:val="0"/>
                          <w:marBottom w:val="225"/>
                          <w:divBdr>
                            <w:top w:val="none" w:sz="0" w:space="0" w:color="auto"/>
                            <w:left w:val="none" w:sz="0" w:space="0" w:color="auto"/>
                            <w:bottom w:val="none" w:sz="0" w:space="0" w:color="auto"/>
                            <w:right w:val="none" w:sz="0" w:space="0" w:color="auto"/>
                          </w:divBdr>
                        </w:div>
                        <w:div w:id="221016712">
                          <w:marLeft w:val="0"/>
                          <w:marRight w:val="0"/>
                          <w:marTop w:val="0"/>
                          <w:marBottom w:val="225"/>
                          <w:divBdr>
                            <w:top w:val="none" w:sz="0" w:space="0" w:color="auto"/>
                            <w:left w:val="none" w:sz="0" w:space="0" w:color="auto"/>
                            <w:bottom w:val="none" w:sz="0" w:space="0" w:color="auto"/>
                            <w:right w:val="none" w:sz="0" w:space="0" w:color="auto"/>
                          </w:divBdr>
                        </w:div>
                        <w:div w:id="106699521">
                          <w:marLeft w:val="0"/>
                          <w:marRight w:val="0"/>
                          <w:marTop w:val="0"/>
                          <w:marBottom w:val="225"/>
                          <w:divBdr>
                            <w:top w:val="none" w:sz="0" w:space="0" w:color="auto"/>
                            <w:left w:val="none" w:sz="0" w:space="0" w:color="auto"/>
                            <w:bottom w:val="none" w:sz="0" w:space="0" w:color="auto"/>
                            <w:right w:val="none" w:sz="0" w:space="0" w:color="auto"/>
                          </w:divBdr>
                        </w:div>
                        <w:div w:id="2117484528">
                          <w:marLeft w:val="0"/>
                          <w:marRight w:val="0"/>
                          <w:marTop w:val="0"/>
                          <w:marBottom w:val="225"/>
                          <w:divBdr>
                            <w:top w:val="none" w:sz="0" w:space="0" w:color="auto"/>
                            <w:left w:val="none" w:sz="0" w:space="0" w:color="auto"/>
                            <w:bottom w:val="none" w:sz="0" w:space="0" w:color="auto"/>
                            <w:right w:val="none" w:sz="0" w:space="0" w:color="auto"/>
                          </w:divBdr>
                        </w:div>
                        <w:div w:id="2076003851">
                          <w:marLeft w:val="0"/>
                          <w:marRight w:val="0"/>
                          <w:marTop w:val="0"/>
                          <w:marBottom w:val="225"/>
                          <w:divBdr>
                            <w:top w:val="none" w:sz="0" w:space="0" w:color="auto"/>
                            <w:left w:val="none" w:sz="0" w:space="0" w:color="auto"/>
                            <w:bottom w:val="none" w:sz="0" w:space="0" w:color="auto"/>
                            <w:right w:val="none" w:sz="0" w:space="0" w:color="auto"/>
                          </w:divBdr>
                        </w:div>
                        <w:div w:id="764498042">
                          <w:marLeft w:val="0"/>
                          <w:marRight w:val="0"/>
                          <w:marTop w:val="0"/>
                          <w:marBottom w:val="225"/>
                          <w:divBdr>
                            <w:top w:val="none" w:sz="0" w:space="0" w:color="auto"/>
                            <w:left w:val="none" w:sz="0" w:space="0" w:color="auto"/>
                            <w:bottom w:val="none" w:sz="0" w:space="0" w:color="auto"/>
                            <w:right w:val="none" w:sz="0" w:space="0" w:color="auto"/>
                          </w:divBdr>
                        </w:div>
                        <w:div w:id="1762752126">
                          <w:marLeft w:val="0"/>
                          <w:marRight w:val="0"/>
                          <w:marTop w:val="0"/>
                          <w:marBottom w:val="225"/>
                          <w:divBdr>
                            <w:top w:val="none" w:sz="0" w:space="0" w:color="auto"/>
                            <w:left w:val="none" w:sz="0" w:space="0" w:color="auto"/>
                            <w:bottom w:val="none" w:sz="0" w:space="0" w:color="auto"/>
                            <w:right w:val="none" w:sz="0" w:space="0" w:color="auto"/>
                          </w:divBdr>
                        </w:div>
                        <w:div w:id="1933588333">
                          <w:marLeft w:val="0"/>
                          <w:marRight w:val="0"/>
                          <w:marTop w:val="0"/>
                          <w:marBottom w:val="225"/>
                          <w:divBdr>
                            <w:top w:val="none" w:sz="0" w:space="0" w:color="auto"/>
                            <w:left w:val="none" w:sz="0" w:space="0" w:color="auto"/>
                            <w:bottom w:val="none" w:sz="0" w:space="0" w:color="auto"/>
                            <w:right w:val="none" w:sz="0" w:space="0" w:color="auto"/>
                          </w:divBdr>
                        </w:div>
                        <w:div w:id="1593272674">
                          <w:marLeft w:val="0"/>
                          <w:marRight w:val="0"/>
                          <w:marTop w:val="0"/>
                          <w:marBottom w:val="225"/>
                          <w:divBdr>
                            <w:top w:val="none" w:sz="0" w:space="0" w:color="auto"/>
                            <w:left w:val="none" w:sz="0" w:space="0" w:color="auto"/>
                            <w:bottom w:val="none" w:sz="0" w:space="0" w:color="auto"/>
                            <w:right w:val="none" w:sz="0" w:space="0" w:color="auto"/>
                          </w:divBdr>
                        </w:div>
                        <w:div w:id="223106924">
                          <w:marLeft w:val="0"/>
                          <w:marRight w:val="0"/>
                          <w:marTop w:val="0"/>
                          <w:marBottom w:val="225"/>
                          <w:divBdr>
                            <w:top w:val="none" w:sz="0" w:space="0" w:color="auto"/>
                            <w:left w:val="none" w:sz="0" w:space="0" w:color="auto"/>
                            <w:bottom w:val="none" w:sz="0" w:space="0" w:color="auto"/>
                            <w:right w:val="none" w:sz="0" w:space="0" w:color="auto"/>
                          </w:divBdr>
                        </w:div>
                        <w:div w:id="1606158949">
                          <w:marLeft w:val="0"/>
                          <w:marRight w:val="0"/>
                          <w:marTop w:val="0"/>
                          <w:marBottom w:val="225"/>
                          <w:divBdr>
                            <w:top w:val="none" w:sz="0" w:space="0" w:color="auto"/>
                            <w:left w:val="none" w:sz="0" w:space="0" w:color="auto"/>
                            <w:bottom w:val="none" w:sz="0" w:space="0" w:color="auto"/>
                            <w:right w:val="none" w:sz="0" w:space="0" w:color="auto"/>
                          </w:divBdr>
                        </w:div>
                        <w:div w:id="1201282228">
                          <w:marLeft w:val="0"/>
                          <w:marRight w:val="0"/>
                          <w:marTop w:val="0"/>
                          <w:marBottom w:val="225"/>
                          <w:divBdr>
                            <w:top w:val="none" w:sz="0" w:space="0" w:color="auto"/>
                            <w:left w:val="none" w:sz="0" w:space="0" w:color="auto"/>
                            <w:bottom w:val="none" w:sz="0" w:space="0" w:color="auto"/>
                            <w:right w:val="none" w:sz="0" w:space="0" w:color="auto"/>
                          </w:divBdr>
                        </w:div>
                        <w:div w:id="728765582">
                          <w:marLeft w:val="0"/>
                          <w:marRight w:val="0"/>
                          <w:marTop w:val="0"/>
                          <w:marBottom w:val="225"/>
                          <w:divBdr>
                            <w:top w:val="none" w:sz="0" w:space="0" w:color="auto"/>
                            <w:left w:val="none" w:sz="0" w:space="0" w:color="auto"/>
                            <w:bottom w:val="none" w:sz="0" w:space="0" w:color="auto"/>
                            <w:right w:val="none" w:sz="0" w:space="0" w:color="auto"/>
                          </w:divBdr>
                        </w:div>
                        <w:div w:id="640573620">
                          <w:marLeft w:val="0"/>
                          <w:marRight w:val="0"/>
                          <w:marTop w:val="0"/>
                          <w:marBottom w:val="225"/>
                          <w:divBdr>
                            <w:top w:val="none" w:sz="0" w:space="0" w:color="auto"/>
                            <w:left w:val="none" w:sz="0" w:space="0" w:color="auto"/>
                            <w:bottom w:val="none" w:sz="0" w:space="0" w:color="auto"/>
                            <w:right w:val="none" w:sz="0" w:space="0" w:color="auto"/>
                          </w:divBdr>
                        </w:div>
                        <w:div w:id="1922713540">
                          <w:marLeft w:val="0"/>
                          <w:marRight w:val="0"/>
                          <w:marTop w:val="0"/>
                          <w:marBottom w:val="225"/>
                          <w:divBdr>
                            <w:top w:val="none" w:sz="0" w:space="0" w:color="auto"/>
                            <w:left w:val="none" w:sz="0" w:space="0" w:color="auto"/>
                            <w:bottom w:val="none" w:sz="0" w:space="0" w:color="auto"/>
                            <w:right w:val="none" w:sz="0" w:space="0" w:color="auto"/>
                          </w:divBdr>
                        </w:div>
                        <w:div w:id="1453014569">
                          <w:marLeft w:val="0"/>
                          <w:marRight w:val="0"/>
                          <w:marTop w:val="0"/>
                          <w:marBottom w:val="225"/>
                          <w:divBdr>
                            <w:top w:val="none" w:sz="0" w:space="0" w:color="auto"/>
                            <w:left w:val="none" w:sz="0" w:space="0" w:color="auto"/>
                            <w:bottom w:val="none" w:sz="0" w:space="0" w:color="auto"/>
                            <w:right w:val="none" w:sz="0" w:space="0" w:color="auto"/>
                          </w:divBdr>
                        </w:div>
                        <w:div w:id="1376781042">
                          <w:marLeft w:val="0"/>
                          <w:marRight w:val="0"/>
                          <w:marTop w:val="0"/>
                          <w:marBottom w:val="225"/>
                          <w:divBdr>
                            <w:top w:val="none" w:sz="0" w:space="0" w:color="auto"/>
                            <w:left w:val="none" w:sz="0" w:space="0" w:color="auto"/>
                            <w:bottom w:val="none" w:sz="0" w:space="0" w:color="auto"/>
                            <w:right w:val="none" w:sz="0" w:space="0" w:color="auto"/>
                          </w:divBdr>
                        </w:div>
                        <w:div w:id="2117213113">
                          <w:marLeft w:val="0"/>
                          <w:marRight w:val="0"/>
                          <w:marTop w:val="0"/>
                          <w:marBottom w:val="225"/>
                          <w:divBdr>
                            <w:top w:val="none" w:sz="0" w:space="0" w:color="auto"/>
                            <w:left w:val="none" w:sz="0" w:space="0" w:color="auto"/>
                            <w:bottom w:val="none" w:sz="0" w:space="0" w:color="auto"/>
                            <w:right w:val="none" w:sz="0" w:space="0" w:color="auto"/>
                          </w:divBdr>
                        </w:div>
                        <w:div w:id="679351586">
                          <w:marLeft w:val="0"/>
                          <w:marRight w:val="0"/>
                          <w:marTop w:val="0"/>
                          <w:marBottom w:val="225"/>
                          <w:divBdr>
                            <w:top w:val="none" w:sz="0" w:space="0" w:color="auto"/>
                            <w:left w:val="none" w:sz="0" w:space="0" w:color="auto"/>
                            <w:bottom w:val="none" w:sz="0" w:space="0" w:color="auto"/>
                            <w:right w:val="none" w:sz="0" w:space="0" w:color="auto"/>
                          </w:divBdr>
                        </w:div>
                        <w:div w:id="962612418">
                          <w:marLeft w:val="0"/>
                          <w:marRight w:val="0"/>
                          <w:marTop w:val="0"/>
                          <w:marBottom w:val="225"/>
                          <w:divBdr>
                            <w:top w:val="none" w:sz="0" w:space="0" w:color="auto"/>
                            <w:left w:val="none" w:sz="0" w:space="0" w:color="auto"/>
                            <w:bottom w:val="none" w:sz="0" w:space="0" w:color="auto"/>
                            <w:right w:val="none" w:sz="0" w:space="0" w:color="auto"/>
                          </w:divBdr>
                        </w:div>
                        <w:div w:id="984045118">
                          <w:marLeft w:val="0"/>
                          <w:marRight w:val="0"/>
                          <w:marTop w:val="0"/>
                          <w:marBottom w:val="225"/>
                          <w:divBdr>
                            <w:top w:val="none" w:sz="0" w:space="0" w:color="auto"/>
                            <w:left w:val="none" w:sz="0" w:space="0" w:color="auto"/>
                            <w:bottom w:val="none" w:sz="0" w:space="0" w:color="auto"/>
                            <w:right w:val="none" w:sz="0" w:space="0" w:color="auto"/>
                          </w:divBdr>
                        </w:div>
                        <w:div w:id="854076884">
                          <w:marLeft w:val="0"/>
                          <w:marRight w:val="0"/>
                          <w:marTop w:val="0"/>
                          <w:marBottom w:val="225"/>
                          <w:divBdr>
                            <w:top w:val="none" w:sz="0" w:space="0" w:color="auto"/>
                            <w:left w:val="none" w:sz="0" w:space="0" w:color="auto"/>
                            <w:bottom w:val="none" w:sz="0" w:space="0" w:color="auto"/>
                            <w:right w:val="none" w:sz="0" w:space="0" w:color="auto"/>
                          </w:divBdr>
                        </w:div>
                        <w:div w:id="918292138">
                          <w:marLeft w:val="0"/>
                          <w:marRight w:val="0"/>
                          <w:marTop w:val="0"/>
                          <w:marBottom w:val="225"/>
                          <w:divBdr>
                            <w:top w:val="none" w:sz="0" w:space="0" w:color="auto"/>
                            <w:left w:val="none" w:sz="0" w:space="0" w:color="auto"/>
                            <w:bottom w:val="none" w:sz="0" w:space="0" w:color="auto"/>
                            <w:right w:val="none" w:sz="0" w:space="0" w:color="auto"/>
                          </w:divBdr>
                        </w:div>
                        <w:div w:id="981272831">
                          <w:marLeft w:val="0"/>
                          <w:marRight w:val="0"/>
                          <w:marTop w:val="0"/>
                          <w:marBottom w:val="225"/>
                          <w:divBdr>
                            <w:top w:val="none" w:sz="0" w:space="0" w:color="auto"/>
                            <w:left w:val="none" w:sz="0" w:space="0" w:color="auto"/>
                            <w:bottom w:val="none" w:sz="0" w:space="0" w:color="auto"/>
                            <w:right w:val="none" w:sz="0" w:space="0" w:color="auto"/>
                          </w:divBdr>
                        </w:div>
                        <w:div w:id="658315845">
                          <w:marLeft w:val="0"/>
                          <w:marRight w:val="0"/>
                          <w:marTop w:val="0"/>
                          <w:marBottom w:val="225"/>
                          <w:divBdr>
                            <w:top w:val="none" w:sz="0" w:space="0" w:color="auto"/>
                            <w:left w:val="none" w:sz="0" w:space="0" w:color="auto"/>
                            <w:bottom w:val="none" w:sz="0" w:space="0" w:color="auto"/>
                            <w:right w:val="none" w:sz="0" w:space="0" w:color="auto"/>
                          </w:divBdr>
                        </w:div>
                        <w:div w:id="1728912553">
                          <w:marLeft w:val="0"/>
                          <w:marRight w:val="0"/>
                          <w:marTop w:val="0"/>
                          <w:marBottom w:val="225"/>
                          <w:divBdr>
                            <w:top w:val="none" w:sz="0" w:space="0" w:color="auto"/>
                            <w:left w:val="none" w:sz="0" w:space="0" w:color="auto"/>
                            <w:bottom w:val="none" w:sz="0" w:space="0" w:color="auto"/>
                            <w:right w:val="none" w:sz="0" w:space="0" w:color="auto"/>
                          </w:divBdr>
                        </w:div>
                        <w:div w:id="2125073274">
                          <w:marLeft w:val="0"/>
                          <w:marRight w:val="0"/>
                          <w:marTop w:val="0"/>
                          <w:marBottom w:val="225"/>
                          <w:divBdr>
                            <w:top w:val="none" w:sz="0" w:space="0" w:color="auto"/>
                            <w:left w:val="none" w:sz="0" w:space="0" w:color="auto"/>
                            <w:bottom w:val="none" w:sz="0" w:space="0" w:color="auto"/>
                            <w:right w:val="none" w:sz="0" w:space="0" w:color="auto"/>
                          </w:divBdr>
                        </w:div>
                        <w:div w:id="1619412289">
                          <w:marLeft w:val="0"/>
                          <w:marRight w:val="0"/>
                          <w:marTop w:val="0"/>
                          <w:marBottom w:val="225"/>
                          <w:divBdr>
                            <w:top w:val="none" w:sz="0" w:space="0" w:color="auto"/>
                            <w:left w:val="none" w:sz="0" w:space="0" w:color="auto"/>
                            <w:bottom w:val="none" w:sz="0" w:space="0" w:color="auto"/>
                            <w:right w:val="none" w:sz="0" w:space="0" w:color="auto"/>
                          </w:divBdr>
                        </w:div>
                        <w:div w:id="1515653642">
                          <w:marLeft w:val="0"/>
                          <w:marRight w:val="0"/>
                          <w:marTop w:val="0"/>
                          <w:marBottom w:val="225"/>
                          <w:divBdr>
                            <w:top w:val="none" w:sz="0" w:space="0" w:color="auto"/>
                            <w:left w:val="none" w:sz="0" w:space="0" w:color="auto"/>
                            <w:bottom w:val="none" w:sz="0" w:space="0" w:color="auto"/>
                            <w:right w:val="none" w:sz="0" w:space="0" w:color="auto"/>
                          </w:divBdr>
                        </w:div>
                        <w:div w:id="458690626">
                          <w:marLeft w:val="0"/>
                          <w:marRight w:val="0"/>
                          <w:marTop w:val="0"/>
                          <w:marBottom w:val="225"/>
                          <w:divBdr>
                            <w:top w:val="none" w:sz="0" w:space="0" w:color="auto"/>
                            <w:left w:val="none" w:sz="0" w:space="0" w:color="auto"/>
                            <w:bottom w:val="none" w:sz="0" w:space="0" w:color="auto"/>
                            <w:right w:val="none" w:sz="0" w:space="0" w:color="auto"/>
                          </w:divBdr>
                        </w:div>
                        <w:div w:id="1275673561">
                          <w:marLeft w:val="0"/>
                          <w:marRight w:val="0"/>
                          <w:marTop w:val="0"/>
                          <w:marBottom w:val="225"/>
                          <w:divBdr>
                            <w:top w:val="none" w:sz="0" w:space="0" w:color="auto"/>
                            <w:left w:val="none" w:sz="0" w:space="0" w:color="auto"/>
                            <w:bottom w:val="none" w:sz="0" w:space="0" w:color="auto"/>
                            <w:right w:val="none" w:sz="0" w:space="0" w:color="auto"/>
                          </w:divBdr>
                        </w:div>
                        <w:div w:id="260573705">
                          <w:marLeft w:val="0"/>
                          <w:marRight w:val="0"/>
                          <w:marTop w:val="0"/>
                          <w:marBottom w:val="225"/>
                          <w:divBdr>
                            <w:top w:val="none" w:sz="0" w:space="0" w:color="auto"/>
                            <w:left w:val="none" w:sz="0" w:space="0" w:color="auto"/>
                            <w:bottom w:val="none" w:sz="0" w:space="0" w:color="auto"/>
                            <w:right w:val="none" w:sz="0" w:space="0" w:color="auto"/>
                          </w:divBdr>
                        </w:div>
                        <w:div w:id="311298262">
                          <w:marLeft w:val="0"/>
                          <w:marRight w:val="0"/>
                          <w:marTop w:val="0"/>
                          <w:marBottom w:val="225"/>
                          <w:divBdr>
                            <w:top w:val="none" w:sz="0" w:space="0" w:color="auto"/>
                            <w:left w:val="none" w:sz="0" w:space="0" w:color="auto"/>
                            <w:bottom w:val="none" w:sz="0" w:space="0" w:color="auto"/>
                            <w:right w:val="none" w:sz="0" w:space="0" w:color="auto"/>
                          </w:divBdr>
                        </w:div>
                        <w:div w:id="318971811">
                          <w:marLeft w:val="0"/>
                          <w:marRight w:val="0"/>
                          <w:marTop w:val="0"/>
                          <w:marBottom w:val="225"/>
                          <w:divBdr>
                            <w:top w:val="none" w:sz="0" w:space="0" w:color="auto"/>
                            <w:left w:val="none" w:sz="0" w:space="0" w:color="auto"/>
                            <w:bottom w:val="none" w:sz="0" w:space="0" w:color="auto"/>
                            <w:right w:val="none" w:sz="0" w:space="0" w:color="auto"/>
                          </w:divBdr>
                        </w:div>
                        <w:div w:id="783157143">
                          <w:marLeft w:val="0"/>
                          <w:marRight w:val="0"/>
                          <w:marTop w:val="0"/>
                          <w:marBottom w:val="225"/>
                          <w:divBdr>
                            <w:top w:val="none" w:sz="0" w:space="0" w:color="auto"/>
                            <w:left w:val="none" w:sz="0" w:space="0" w:color="auto"/>
                            <w:bottom w:val="none" w:sz="0" w:space="0" w:color="auto"/>
                            <w:right w:val="none" w:sz="0" w:space="0" w:color="auto"/>
                          </w:divBdr>
                        </w:div>
                        <w:div w:id="614991698">
                          <w:marLeft w:val="0"/>
                          <w:marRight w:val="0"/>
                          <w:marTop w:val="0"/>
                          <w:marBottom w:val="225"/>
                          <w:divBdr>
                            <w:top w:val="none" w:sz="0" w:space="0" w:color="auto"/>
                            <w:left w:val="none" w:sz="0" w:space="0" w:color="auto"/>
                            <w:bottom w:val="none" w:sz="0" w:space="0" w:color="auto"/>
                            <w:right w:val="none" w:sz="0" w:space="0" w:color="auto"/>
                          </w:divBdr>
                        </w:div>
                        <w:div w:id="1357930259">
                          <w:marLeft w:val="0"/>
                          <w:marRight w:val="0"/>
                          <w:marTop w:val="0"/>
                          <w:marBottom w:val="225"/>
                          <w:divBdr>
                            <w:top w:val="none" w:sz="0" w:space="0" w:color="auto"/>
                            <w:left w:val="none" w:sz="0" w:space="0" w:color="auto"/>
                            <w:bottom w:val="none" w:sz="0" w:space="0" w:color="auto"/>
                            <w:right w:val="none" w:sz="0" w:space="0" w:color="auto"/>
                          </w:divBdr>
                        </w:div>
                        <w:div w:id="1979412016">
                          <w:marLeft w:val="0"/>
                          <w:marRight w:val="0"/>
                          <w:marTop w:val="0"/>
                          <w:marBottom w:val="225"/>
                          <w:divBdr>
                            <w:top w:val="none" w:sz="0" w:space="0" w:color="auto"/>
                            <w:left w:val="none" w:sz="0" w:space="0" w:color="auto"/>
                            <w:bottom w:val="none" w:sz="0" w:space="0" w:color="auto"/>
                            <w:right w:val="none" w:sz="0" w:space="0" w:color="auto"/>
                          </w:divBdr>
                        </w:div>
                        <w:div w:id="1439330928">
                          <w:marLeft w:val="0"/>
                          <w:marRight w:val="0"/>
                          <w:marTop w:val="0"/>
                          <w:marBottom w:val="225"/>
                          <w:divBdr>
                            <w:top w:val="none" w:sz="0" w:space="0" w:color="auto"/>
                            <w:left w:val="none" w:sz="0" w:space="0" w:color="auto"/>
                            <w:bottom w:val="none" w:sz="0" w:space="0" w:color="auto"/>
                            <w:right w:val="none" w:sz="0" w:space="0" w:color="auto"/>
                          </w:divBdr>
                        </w:div>
                        <w:div w:id="1475099599">
                          <w:marLeft w:val="0"/>
                          <w:marRight w:val="0"/>
                          <w:marTop w:val="0"/>
                          <w:marBottom w:val="225"/>
                          <w:divBdr>
                            <w:top w:val="none" w:sz="0" w:space="0" w:color="auto"/>
                            <w:left w:val="none" w:sz="0" w:space="0" w:color="auto"/>
                            <w:bottom w:val="none" w:sz="0" w:space="0" w:color="auto"/>
                            <w:right w:val="none" w:sz="0" w:space="0" w:color="auto"/>
                          </w:divBdr>
                        </w:div>
                        <w:div w:id="428278325">
                          <w:marLeft w:val="0"/>
                          <w:marRight w:val="0"/>
                          <w:marTop w:val="0"/>
                          <w:marBottom w:val="225"/>
                          <w:divBdr>
                            <w:top w:val="none" w:sz="0" w:space="0" w:color="auto"/>
                            <w:left w:val="none" w:sz="0" w:space="0" w:color="auto"/>
                            <w:bottom w:val="none" w:sz="0" w:space="0" w:color="auto"/>
                            <w:right w:val="none" w:sz="0" w:space="0" w:color="auto"/>
                          </w:divBdr>
                        </w:div>
                        <w:div w:id="603079624">
                          <w:marLeft w:val="0"/>
                          <w:marRight w:val="0"/>
                          <w:marTop w:val="0"/>
                          <w:marBottom w:val="225"/>
                          <w:divBdr>
                            <w:top w:val="none" w:sz="0" w:space="0" w:color="auto"/>
                            <w:left w:val="none" w:sz="0" w:space="0" w:color="auto"/>
                            <w:bottom w:val="none" w:sz="0" w:space="0" w:color="auto"/>
                            <w:right w:val="none" w:sz="0" w:space="0" w:color="auto"/>
                          </w:divBdr>
                        </w:div>
                        <w:div w:id="1649479029">
                          <w:marLeft w:val="0"/>
                          <w:marRight w:val="0"/>
                          <w:marTop w:val="0"/>
                          <w:marBottom w:val="225"/>
                          <w:divBdr>
                            <w:top w:val="none" w:sz="0" w:space="0" w:color="auto"/>
                            <w:left w:val="none" w:sz="0" w:space="0" w:color="auto"/>
                            <w:bottom w:val="none" w:sz="0" w:space="0" w:color="auto"/>
                            <w:right w:val="none" w:sz="0" w:space="0" w:color="auto"/>
                          </w:divBdr>
                        </w:div>
                        <w:div w:id="1177696722">
                          <w:marLeft w:val="0"/>
                          <w:marRight w:val="0"/>
                          <w:marTop w:val="0"/>
                          <w:marBottom w:val="225"/>
                          <w:divBdr>
                            <w:top w:val="none" w:sz="0" w:space="0" w:color="auto"/>
                            <w:left w:val="none" w:sz="0" w:space="0" w:color="auto"/>
                            <w:bottom w:val="none" w:sz="0" w:space="0" w:color="auto"/>
                            <w:right w:val="none" w:sz="0" w:space="0" w:color="auto"/>
                          </w:divBdr>
                        </w:div>
                        <w:div w:id="1492477365">
                          <w:marLeft w:val="0"/>
                          <w:marRight w:val="0"/>
                          <w:marTop w:val="0"/>
                          <w:marBottom w:val="225"/>
                          <w:divBdr>
                            <w:top w:val="none" w:sz="0" w:space="0" w:color="auto"/>
                            <w:left w:val="none" w:sz="0" w:space="0" w:color="auto"/>
                            <w:bottom w:val="none" w:sz="0" w:space="0" w:color="auto"/>
                            <w:right w:val="none" w:sz="0" w:space="0" w:color="auto"/>
                          </w:divBdr>
                        </w:div>
                        <w:div w:id="1959607071">
                          <w:marLeft w:val="0"/>
                          <w:marRight w:val="0"/>
                          <w:marTop w:val="0"/>
                          <w:marBottom w:val="225"/>
                          <w:divBdr>
                            <w:top w:val="none" w:sz="0" w:space="0" w:color="auto"/>
                            <w:left w:val="none" w:sz="0" w:space="0" w:color="auto"/>
                            <w:bottom w:val="none" w:sz="0" w:space="0" w:color="auto"/>
                            <w:right w:val="none" w:sz="0" w:space="0" w:color="auto"/>
                          </w:divBdr>
                        </w:div>
                        <w:div w:id="539168696">
                          <w:marLeft w:val="0"/>
                          <w:marRight w:val="0"/>
                          <w:marTop w:val="0"/>
                          <w:marBottom w:val="225"/>
                          <w:divBdr>
                            <w:top w:val="none" w:sz="0" w:space="0" w:color="auto"/>
                            <w:left w:val="none" w:sz="0" w:space="0" w:color="auto"/>
                            <w:bottom w:val="none" w:sz="0" w:space="0" w:color="auto"/>
                            <w:right w:val="none" w:sz="0" w:space="0" w:color="auto"/>
                          </w:divBdr>
                        </w:div>
                        <w:div w:id="305429413">
                          <w:marLeft w:val="0"/>
                          <w:marRight w:val="0"/>
                          <w:marTop w:val="0"/>
                          <w:marBottom w:val="225"/>
                          <w:divBdr>
                            <w:top w:val="none" w:sz="0" w:space="0" w:color="auto"/>
                            <w:left w:val="none" w:sz="0" w:space="0" w:color="auto"/>
                            <w:bottom w:val="none" w:sz="0" w:space="0" w:color="auto"/>
                            <w:right w:val="none" w:sz="0" w:space="0" w:color="auto"/>
                          </w:divBdr>
                        </w:div>
                        <w:div w:id="584805793">
                          <w:marLeft w:val="0"/>
                          <w:marRight w:val="0"/>
                          <w:marTop w:val="0"/>
                          <w:marBottom w:val="225"/>
                          <w:divBdr>
                            <w:top w:val="none" w:sz="0" w:space="0" w:color="auto"/>
                            <w:left w:val="none" w:sz="0" w:space="0" w:color="auto"/>
                            <w:bottom w:val="none" w:sz="0" w:space="0" w:color="auto"/>
                            <w:right w:val="none" w:sz="0" w:space="0" w:color="auto"/>
                          </w:divBdr>
                        </w:div>
                        <w:div w:id="1912890443">
                          <w:marLeft w:val="0"/>
                          <w:marRight w:val="0"/>
                          <w:marTop w:val="0"/>
                          <w:marBottom w:val="225"/>
                          <w:divBdr>
                            <w:top w:val="none" w:sz="0" w:space="0" w:color="auto"/>
                            <w:left w:val="none" w:sz="0" w:space="0" w:color="auto"/>
                            <w:bottom w:val="none" w:sz="0" w:space="0" w:color="auto"/>
                            <w:right w:val="none" w:sz="0" w:space="0" w:color="auto"/>
                          </w:divBdr>
                        </w:div>
                        <w:div w:id="896278825">
                          <w:marLeft w:val="0"/>
                          <w:marRight w:val="0"/>
                          <w:marTop w:val="0"/>
                          <w:marBottom w:val="225"/>
                          <w:divBdr>
                            <w:top w:val="none" w:sz="0" w:space="0" w:color="auto"/>
                            <w:left w:val="none" w:sz="0" w:space="0" w:color="auto"/>
                            <w:bottom w:val="none" w:sz="0" w:space="0" w:color="auto"/>
                            <w:right w:val="none" w:sz="0" w:space="0" w:color="auto"/>
                          </w:divBdr>
                        </w:div>
                        <w:div w:id="1153522263">
                          <w:marLeft w:val="0"/>
                          <w:marRight w:val="0"/>
                          <w:marTop w:val="0"/>
                          <w:marBottom w:val="225"/>
                          <w:divBdr>
                            <w:top w:val="none" w:sz="0" w:space="0" w:color="auto"/>
                            <w:left w:val="none" w:sz="0" w:space="0" w:color="auto"/>
                            <w:bottom w:val="none" w:sz="0" w:space="0" w:color="auto"/>
                            <w:right w:val="none" w:sz="0" w:space="0" w:color="auto"/>
                          </w:divBdr>
                        </w:div>
                        <w:div w:id="1579705662">
                          <w:marLeft w:val="0"/>
                          <w:marRight w:val="0"/>
                          <w:marTop w:val="0"/>
                          <w:marBottom w:val="225"/>
                          <w:divBdr>
                            <w:top w:val="none" w:sz="0" w:space="0" w:color="auto"/>
                            <w:left w:val="none" w:sz="0" w:space="0" w:color="auto"/>
                            <w:bottom w:val="none" w:sz="0" w:space="0" w:color="auto"/>
                            <w:right w:val="none" w:sz="0" w:space="0" w:color="auto"/>
                          </w:divBdr>
                        </w:div>
                        <w:div w:id="383529896">
                          <w:marLeft w:val="0"/>
                          <w:marRight w:val="0"/>
                          <w:marTop w:val="0"/>
                          <w:marBottom w:val="225"/>
                          <w:divBdr>
                            <w:top w:val="none" w:sz="0" w:space="0" w:color="auto"/>
                            <w:left w:val="none" w:sz="0" w:space="0" w:color="auto"/>
                            <w:bottom w:val="none" w:sz="0" w:space="0" w:color="auto"/>
                            <w:right w:val="none" w:sz="0" w:space="0" w:color="auto"/>
                          </w:divBdr>
                        </w:div>
                        <w:div w:id="1201091947">
                          <w:marLeft w:val="0"/>
                          <w:marRight w:val="0"/>
                          <w:marTop w:val="0"/>
                          <w:marBottom w:val="225"/>
                          <w:divBdr>
                            <w:top w:val="none" w:sz="0" w:space="0" w:color="auto"/>
                            <w:left w:val="none" w:sz="0" w:space="0" w:color="auto"/>
                            <w:bottom w:val="none" w:sz="0" w:space="0" w:color="auto"/>
                            <w:right w:val="none" w:sz="0" w:space="0" w:color="auto"/>
                          </w:divBdr>
                        </w:div>
                        <w:div w:id="1358044517">
                          <w:marLeft w:val="0"/>
                          <w:marRight w:val="0"/>
                          <w:marTop w:val="0"/>
                          <w:marBottom w:val="225"/>
                          <w:divBdr>
                            <w:top w:val="none" w:sz="0" w:space="0" w:color="auto"/>
                            <w:left w:val="none" w:sz="0" w:space="0" w:color="auto"/>
                            <w:bottom w:val="none" w:sz="0" w:space="0" w:color="auto"/>
                            <w:right w:val="none" w:sz="0" w:space="0" w:color="auto"/>
                          </w:divBdr>
                        </w:div>
                        <w:div w:id="874080794">
                          <w:marLeft w:val="0"/>
                          <w:marRight w:val="0"/>
                          <w:marTop w:val="0"/>
                          <w:marBottom w:val="225"/>
                          <w:divBdr>
                            <w:top w:val="none" w:sz="0" w:space="0" w:color="auto"/>
                            <w:left w:val="none" w:sz="0" w:space="0" w:color="auto"/>
                            <w:bottom w:val="none" w:sz="0" w:space="0" w:color="auto"/>
                            <w:right w:val="none" w:sz="0" w:space="0" w:color="auto"/>
                          </w:divBdr>
                        </w:div>
                        <w:div w:id="563300148">
                          <w:marLeft w:val="0"/>
                          <w:marRight w:val="0"/>
                          <w:marTop w:val="0"/>
                          <w:marBottom w:val="225"/>
                          <w:divBdr>
                            <w:top w:val="none" w:sz="0" w:space="0" w:color="auto"/>
                            <w:left w:val="none" w:sz="0" w:space="0" w:color="auto"/>
                            <w:bottom w:val="none" w:sz="0" w:space="0" w:color="auto"/>
                            <w:right w:val="none" w:sz="0" w:space="0" w:color="auto"/>
                          </w:divBdr>
                        </w:div>
                        <w:div w:id="1178695821">
                          <w:marLeft w:val="0"/>
                          <w:marRight w:val="0"/>
                          <w:marTop w:val="0"/>
                          <w:marBottom w:val="225"/>
                          <w:divBdr>
                            <w:top w:val="none" w:sz="0" w:space="0" w:color="auto"/>
                            <w:left w:val="none" w:sz="0" w:space="0" w:color="auto"/>
                            <w:bottom w:val="none" w:sz="0" w:space="0" w:color="auto"/>
                            <w:right w:val="none" w:sz="0" w:space="0" w:color="auto"/>
                          </w:divBdr>
                        </w:div>
                        <w:div w:id="1953052874">
                          <w:marLeft w:val="0"/>
                          <w:marRight w:val="0"/>
                          <w:marTop w:val="0"/>
                          <w:marBottom w:val="225"/>
                          <w:divBdr>
                            <w:top w:val="none" w:sz="0" w:space="0" w:color="auto"/>
                            <w:left w:val="none" w:sz="0" w:space="0" w:color="auto"/>
                            <w:bottom w:val="none" w:sz="0" w:space="0" w:color="auto"/>
                            <w:right w:val="none" w:sz="0" w:space="0" w:color="auto"/>
                          </w:divBdr>
                        </w:div>
                        <w:div w:id="1158156521">
                          <w:marLeft w:val="0"/>
                          <w:marRight w:val="0"/>
                          <w:marTop w:val="0"/>
                          <w:marBottom w:val="225"/>
                          <w:divBdr>
                            <w:top w:val="none" w:sz="0" w:space="0" w:color="auto"/>
                            <w:left w:val="none" w:sz="0" w:space="0" w:color="auto"/>
                            <w:bottom w:val="none" w:sz="0" w:space="0" w:color="auto"/>
                            <w:right w:val="none" w:sz="0" w:space="0" w:color="auto"/>
                          </w:divBdr>
                        </w:div>
                        <w:div w:id="974718730">
                          <w:marLeft w:val="0"/>
                          <w:marRight w:val="0"/>
                          <w:marTop w:val="0"/>
                          <w:marBottom w:val="225"/>
                          <w:divBdr>
                            <w:top w:val="none" w:sz="0" w:space="0" w:color="auto"/>
                            <w:left w:val="none" w:sz="0" w:space="0" w:color="auto"/>
                            <w:bottom w:val="none" w:sz="0" w:space="0" w:color="auto"/>
                            <w:right w:val="none" w:sz="0" w:space="0" w:color="auto"/>
                          </w:divBdr>
                        </w:div>
                        <w:div w:id="348601982">
                          <w:marLeft w:val="0"/>
                          <w:marRight w:val="0"/>
                          <w:marTop w:val="0"/>
                          <w:marBottom w:val="225"/>
                          <w:divBdr>
                            <w:top w:val="none" w:sz="0" w:space="0" w:color="auto"/>
                            <w:left w:val="none" w:sz="0" w:space="0" w:color="auto"/>
                            <w:bottom w:val="none" w:sz="0" w:space="0" w:color="auto"/>
                            <w:right w:val="none" w:sz="0" w:space="0" w:color="auto"/>
                          </w:divBdr>
                        </w:div>
                        <w:div w:id="2116976426">
                          <w:marLeft w:val="0"/>
                          <w:marRight w:val="0"/>
                          <w:marTop w:val="0"/>
                          <w:marBottom w:val="225"/>
                          <w:divBdr>
                            <w:top w:val="none" w:sz="0" w:space="0" w:color="auto"/>
                            <w:left w:val="none" w:sz="0" w:space="0" w:color="auto"/>
                            <w:bottom w:val="none" w:sz="0" w:space="0" w:color="auto"/>
                            <w:right w:val="none" w:sz="0" w:space="0" w:color="auto"/>
                          </w:divBdr>
                        </w:div>
                        <w:div w:id="631522445">
                          <w:marLeft w:val="0"/>
                          <w:marRight w:val="0"/>
                          <w:marTop w:val="0"/>
                          <w:marBottom w:val="225"/>
                          <w:divBdr>
                            <w:top w:val="none" w:sz="0" w:space="0" w:color="auto"/>
                            <w:left w:val="none" w:sz="0" w:space="0" w:color="auto"/>
                            <w:bottom w:val="none" w:sz="0" w:space="0" w:color="auto"/>
                            <w:right w:val="none" w:sz="0" w:space="0" w:color="auto"/>
                          </w:divBdr>
                        </w:div>
                        <w:div w:id="2081752375">
                          <w:marLeft w:val="0"/>
                          <w:marRight w:val="0"/>
                          <w:marTop w:val="0"/>
                          <w:marBottom w:val="225"/>
                          <w:divBdr>
                            <w:top w:val="none" w:sz="0" w:space="0" w:color="auto"/>
                            <w:left w:val="none" w:sz="0" w:space="0" w:color="auto"/>
                            <w:bottom w:val="none" w:sz="0" w:space="0" w:color="auto"/>
                            <w:right w:val="none" w:sz="0" w:space="0" w:color="auto"/>
                          </w:divBdr>
                        </w:div>
                        <w:div w:id="390152744">
                          <w:marLeft w:val="0"/>
                          <w:marRight w:val="0"/>
                          <w:marTop w:val="0"/>
                          <w:marBottom w:val="225"/>
                          <w:divBdr>
                            <w:top w:val="none" w:sz="0" w:space="0" w:color="auto"/>
                            <w:left w:val="none" w:sz="0" w:space="0" w:color="auto"/>
                            <w:bottom w:val="none" w:sz="0" w:space="0" w:color="auto"/>
                            <w:right w:val="none" w:sz="0" w:space="0" w:color="auto"/>
                          </w:divBdr>
                        </w:div>
                        <w:div w:id="52044415">
                          <w:marLeft w:val="0"/>
                          <w:marRight w:val="0"/>
                          <w:marTop w:val="0"/>
                          <w:marBottom w:val="225"/>
                          <w:divBdr>
                            <w:top w:val="none" w:sz="0" w:space="0" w:color="auto"/>
                            <w:left w:val="none" w:sz="0" w:space="0" w:color="auto"/>
                            <w:bottom w:val="none" w:sz="0" w:space="0" w:color="auto"/>
                            <w:right w:val="none" w:sz="0" w:space="0" w:color="auto"/>
                          </w:divBdr>
                        </w:div>
                        <w:div w:id="1837838438">
                          <w:marLeft w:val="0"/>
                          <w:marRight w:val="0"/>
                          <w:marTop w:val="0"/>
                          <w:marBottom w:val="225"/>
                          <w:divBdr>
                            <w:top w:val="none" w:sz="0" w:space="0" w:color="auto"/>
                            <w:left w:val="none" w:sz="0" w:space="0" w:color="auto"/>
                            <w:bottom w:val="none" w:sz="0" w:space="0" w:color="auto"/>
                            <w:right w:val="none" w:sz="0" w:space="0" w:color="auto"/>
                          </w:divBdr>
                        </w:div>
                        <w:div w:id="1263683206">
                          <w:marLeft w:val="0"/>
                          <w:marRight w:val="0"/>
                          <w:marTop w:val="0"/>
                          <w:marBottom w:val="225"/>
                          <w:divBdr>
                            <w:top w:val="none" w:sz="0" w:space="0" w:color="auto"/>
                            <w:left w:val="none" w:sz="0" w:space="0" w:color="auto"/>
                            <w:bottom w:val="none" w:sz="0" w:space="0" w:color="auto"/>
                            <w:right w:val="none" w:sz="0" w:space="0" w:color="auto"/>
                          </w:divBdr>
                        </w:div>
                        <w:div w:id="380324396">
                          <w:marLeft w:val="0"/>
                          <w:marRight w:val="0"/>
                          <w:marTop w:val="0"/>
                          <w:marBottom w:val="225"/>
                          <w:divBdr>
                            <w:top w:val="none" w:sz="0" w:space="0" w:color="auto"/>
                            <w:left w:val="none" w:sz="0" w:space="0" w:color="auto"/>
                            <w:bottom w:val="none" w:sz="0" w:space="0" w:color="auto"/>
                            <w:right w:val="none" w:sz="0" w:space="0" w:color="auto"/>
                          </w:divBdr>
                        </w:div>
                        <w:div w:id="480006786">
                          <w:marLeft w:val="0"/>
                          <w:marRight w:val="0"/>
                          <w:marTop w:val="0"/>
                          <w:marBottom w:val="225"/>
                          <w:divBdr>
                            <w:top w:val="none" w:sz="0" w:space="0" w:color="auto"/>
                            <w:left w:val="none" w:sz="0" w:space="0" w:color="auto"/>
                            <w:bottom w:val="none" w:sz="0" w:space="0" w:color="auto"/>
                            <w:right w:val="none" w:sz="0" w:space="0" w:color="auto"/>
                          </w:divBdr>
                        </w:div>
                        <w:div w:id="1926063837">
                          <w:marLeft w:val="0"/>
                          <w:marRight w:val="0"/>
                          <w:marTop w:val="0"/>
                          <w:marBottom w:val="225"/>
                          <w:divBdr>
                            <w:top w:val="none" w:sz="0" w:space="0" w:color="auto"/>
                            <w:left w:val="none" w:sz="0" w:space="0" w:color="auto"/>
                            <w:bottom w:val="none" w:sz="0" w:space="0" w:color="auto"/>
                            <w:right w:val="none" w:sz="0" w:space="0" w:color="auto"/>
                          </w:divBdr>
                        </w:div>
                        <w:div w:id="1411191453">
                          <w:marLeft w:val="0"/>
                          <w:marRight w:val="0"/>
                          <w:marTop w:val="0"/>
                          <w:marBottom w:val="225"/>
                          <w:divBdr>
                            <w:top w:val="none" w:sz="0" w:space="0" w:color="auto"/>
                            <w:left w:val="none" w:sz="0" w:space="0" w:color="auto"/>
                            <w:bottom w:val="none" w:sz="0" w:space="0" w:color="auto"/>
                            <w:right w:val="none" w:sz="0" w:space="0" w:color="auto"/>
                          </w:divBdr>
                        </w:div>
                        <w:div w:id="524828987">
                          <w:marLeft w:val="0"/>
                          <w:marRight w:val="0"/>
                          <w:marTop w:val="0"/>
                          <w:marBottom w:val="225"/>
                          <w:divBdr>
                            <w:top w:val="none" w:sz="0" w:space="0" w:color="auto"/>
                            <w:left w:val="none" w:sz="0" w:space="0" w:color="auto"/>
                            <w:bottom w:val="none" w:sz="0" w:space="0" w:color="auto"/>
                            <w:right w:val="none" w:sz="0" w:space="0" w:color="auto"/>
                          </w:divBdr>
                        </w:div>
                        <w:div w:id="291785506">
                          <w:marLeft w:val="0"/>
                          <w:marRight w:val="0"/>
                          <w:marTop w:val="0"/>
                          <w:marBottom w:val="225"/>
                          <w:divBdr>
                            <w:top w:val="none" w:sz="0" w:space="0" w:color="auto"/>
                            <w:left w:val="none" w:sz="0" w:space="0" w:color="auto"/>
                            <w:bottom w:val="none" w:sz="0" w:space="0" w:color="auto"/>
                            <w:right w:val="none" w:sz="0" w:space="0" w:color="auto"/>
                          </w:divBdr>
                        </w:div>
                        <w:div w:id="108593562">
                          <w:marLeft w:val="0"/>
                          <w:marRight w:val="0"/>
                          <w:marTop w:val="0"/>
                          <w:marBottom w:val="225"/>
                          <w:divBdr>
                            <w:top w:val="none" w:sz="0" w:space="0" w:color="auto"/>
                            <w:left w:val="none" w:sz="0" w:space="0" w:color="auto"/>
                            <w:bottom w:val="none" w:sz="0" w:space="0" w:color="auto"/>
                            <w:right w:val="none" w:sz="0" w:space="0" w:color="auto"/>
                          </w:divBdr>
                        </w:div>
                        <w:div w:id="2144275286">
                          <w:marLeft w:val="0"/>
                          <w:marRight w:val="0"/>
                          <w:marTop w:val="0"/>
                          <w:marBottom w:val="225"/>
                          <w:divBdr>
                            <w:top w:val="none" w:sz="0" w:space="0" w:color="auto"/>
                            <w:left w:val="none" w:sz="0" w:space="0" w:color="auto"/>
                            <w:bottom w:val="none" w:sz="0" w:space="0" w:color="auto"/>
                            <w:right w:val="none" w:sz="0" w:space="0" w:color="auto"/>
                          </w:divBdr>
                        </w:div>
                        <w:div w:id="1764186197">
                          <w:marLeft w:val="0"/>
                          <w:marRight w:val="0"/>
                          <w:marTop w:val="0"/>
                          <w:marBottom w:val="225"/>
                          <w:divBdr>
                            <w:top w:val="none" w:sz="0" w:space="0" w:color="auto"/>
                            <w:left w:val="none" w:sz="0" w:space="0" w:color="auto"/>
                            <w:bottom w:val="none" w:sz="0" w:space="0" w:color="auto"/>
                            <w:right w:val="none" w:sz="0" w:space="0" w:color="auto"/>
                          </w:divBdr>
                        </w:div>
                        <w:div w:id="1637102383">
                          <w:marLeft w:val="0"/>
                          <w:marRight w:val="0"/>
                          <w:marTop w:val="0"/>
                          <w:marBottom w:val="225"/>
                          <w:divBdr>
                            <w:top w:val="none" w:sz="0" w:space="0" w:color="auto"/>
                            <w:left w:val="none" w:sz="0" w:space="0" w:color="auto"/>
                            <w:bottom w:val="none" w:sz="0" w:space="0" w:color="auto"/>
                            <w:right w:val="none" w:sz="0" w:space="0" w:color="auto"/>
                          </w:divBdr>
                        </w:div>
                        <w:div w:id="612177720">
                          <w:marLeft w:val="0"/>
                          <w:marRight w:val="0"/>
                          <w:marTop w:val="0"/>
                          <w:marBottom w:val="225"/>
                          <w:divBdr>
                            <w:top w:val="none" w:sz="0" w:space="0" w:color="auto"/>
                            <w:left w:val="none" w:sz="0" w:space="0" w:color="auto"/>
                            <w:bottom w:val="none" w:sz="0" w:space="0" w:color="auto"/>
                            <w:right w:val="none" w:sz="0" w:space="0" w:color="auto"/>
                          </w:divBdr>
                        </w:div>
                        <w:div w:id="1371611425">
                          <w:marLeft w:val="0"/>
                          <w:marRight w:val="0"/>
                          <w:marTop w:val="0"/>
                          <w:marBottom w:val="225"/>
                          <w:divBdr>
                            <w:top w:val="none" w:sz="0" w:space="0" w:color="auto"/>
                            <w:left w:val="none" w:sz="0" w:space="0" w:color="auto"/>
                            <w:bottom w:val="none" w:sz="0" w:space="0" w:color="auto"/>
                            <w:right w:val="none" w:sz="0" w:space="0" w:color="auto"/>
                          </w:divBdr>
                        </w:div>
                        <w:div w:id="323822730">
                          <w:marLeft w:val="0"/>
                          <w:marRight w:val="0"/>
                          <w:marTop w:val="0"/>
                          <w:marBottom w:val="225"/>
                          <w:divBdr>
                            <w:top w:val="none" w:sz="0" w:space="0" w:color="auto"/>
                            <w:left w:val="none" w:sz="0" w:space="0" w:color="auto"/>
                            <w:bottom w:val="none" w:sz="0" w:space="0" w:color="auto"/>
                            <w:right w:val="none" w:sz="0" w:space="0" w:color="auto"/>
                          </w:divBdr>
                        </w:div>
                        <w:div w:id="1354185743">
                          <w:marLeft w:val="0"/>
                          <w:marRight w:val="0"/>
                          <w:marTop w:val="0"/>
                          <w:marBottom w:val="225"/>
                          <w:divBdr>
                            <w:top w:val="none" w:sz="0" w:space="0" w:color="auto"/>
                            <w:left w:val="none" w:sz="0" w:space="0" w:color="auto"/>
                            <w:bottom w:val="none" w:sz="0" w:space="0" w:color="auto"/>
                            <w:right w:val="none" w:sz="0" w:space="0" w:color="auto"/>
                          </w:divBdr>
                        </w:div>
                        <w:div w:id="386296742">
                          <w:marLeft w:val="0"/>
                          <w:marRight w:val="0"/>
                          <w:marTop w:val="0"/>
                          <w:marBottom w:val="225"/>
                          <w:divBdr>
                            <w:top w:val="none" w:sz="0" w:space="0" w:color="auto"/>
                            <w:left w:val="none" w:sz="0" w:space="0" w:color="auto"/>
                            <w:bottom w:val="none" w:sz="0" w:space="0" w:color="auto"/>
                            <w:right w:val="none" w:sz="0" w:space="0" w:color="auto"/>
                          </w:divBdr>
                        </w:div>
                        <w:div w:id="1717044956">
                          <w:marLeft w:val="0"/>
                          <w:marRight w:val="0"/>
                          <w:marTop w:val="0"/>
                          <w:marBottom w:val="225"/>
                          <w:divBdr>
                            <w:top w:val="none" w:sz="0" w:space="0" w:color="auto"/>
                            <w:left w:val="none" w:sz="0" w:space="0" w:color="auto"/>
                            <w:bottom w:val="none" w:sz="0" w:space="0" w:color="auto"/>
                            <w:right w:val="none" w:sz="0" w:space="0" w:color="auto"/>
                          </w:divBdr>
                        </w:div>
                        <w:div w:id="588851748">
                          <w:marLeft w:val="0"/>
                          <w:marRight w:val="0"/>
                          <w:marTop w:val="0"/>
                          <w:marBottom w:val="225"/>
                          <w:divBdr>
                            <w:top w:val="none" w:sz="0" w:space="0" w:color="auto"/>
                            <w:left w:val="none" w:sz="0" w:space="0" w:color="auto"/>
                            <w:bottom w:val="none" w:sz="0" w:space="0" w:color="auto"/>
                            <w:right w:val="none" w:sz="0" w:space="0" w:color="auto"/>
                          </w:divBdr>
                        </w:div>
                        <w:div w:id="964583184">
                          <w:marLeft w:val="0"/>
                          <w:marRight w:val="0"/>
                          <w:marTop w:val="0"/>
                          <w:marBottom w:val="225"/>
                          <w:divBdr>
                            <w:top w:val="none" w:sz="0" w:space="0" w:color="auto"/>
                            <w:left w:val="none" w:sz="0" w:space="0" w:color="auto"/>
                            <w:bottom w:val="none" w:sz="0" w:space="0" w:color="auto"/>
                            <w:right w:val="none" w:sz="0" w:space="0" w:color="auto"/>
                          </w:divBdr>
                        </w:div>
                        <w:div w:id="308174839">
                          <w:marLeft w:val="0"/>
                          <w:marRight w:val="0"/>
                          <w:marTop w:val="0"/>
                          <w:marBottom w:val="225"/>
                          <w:divBdr>
                            <w:top w:val="none" w:sz="0" w:space="0" w:color="auto"/>
                            <w:left w:val="none" w:sz="0" w:space="0" w:color="auto"/>
                            <w:bottom w:val="none" w:sz="0" w:space="0" w:color="auto"/>
                            <w:right w:val="none" w:sz="0" w:space="0" w:color="auto"/>
                          </w:divBdr>
                        </w:div>
                        <w:div w:id="1025670051">
                          <w:marLeft w:val="0"/>
                          <w:marRight w:val="0"/>
                          <w:marTop w:val="0"/>
                          <w:marBottom w:val="225"/>
                          <w:divBdr>
                            <w:top w:val="none" w:sz="0" w:space="0" w:color="auto"/>
                            <w:left w:val="none" w:sz="0" w:space="0" w:color="auto"/>
                            <w:bottom w:val="none" w:sz="0" w:space="0" w:color="auto"/>
                            <w:right w:val="none" w:sz="0" w:space="0" w:color="auto"/>
                          </w:divBdr>
                        </w:div>
                        <w:div w:id="1514954693">
                          <w:marLeft w:val="0"/>
                          <w:marRight w:val="0"/>
                          <w:marTop w:val="0"/>
                          <w:marBottom w:val="225"/>
                          <w:divBdr>
                            <w:top w:val="none" w:sz="0" w:space="0" w:color="auto"/>
                            <w:left w:val="none" w:sz="0" w:space="0" w:color="auto"/>
                            <w:bottom w:val="none" w:sz="0" w:space="0" w:color="auto"/>
                            <w:right w:val="none" w:sz="0" w:space="0" w:color="auto"/>
                          </w:divBdr>
                        </w:div>
                        <w:div w:id="1010912015">
                          <w:marLeft w:val="0"/>
                          <w:marRight w:val="0"/>
                          <w:marTop w:val="0"/>
                          <w:marBottom w:val="225"/>
                          <w:divBdr>
                            <w:top w:val="none" w:sz="0" w:space="0" w:color="auto"/>
                            <w:left w:val="none" w:sz="0" w:space="0" w:color="auto"/>
                            <w:bottom w:val="none" w:sz="0" w:space="0" w:color="auto"/>
                            <w:right w:val="none" w:sz="0" w:space="0" w:color="auto"/>
                          </w:divBdr>
                        </w:div>
                        <w:div w:id="207760440">
                          <w:marLeft w:val="0"/>
                          <w:marRight w:val="0"/>
                          <w:marTop w:val="0"/>
                          <w:marBottom w:val="225"/>
                          <w:divBdr>
                            <w:top w:val="none" w:sz="0" w:space="0" w:color="auto"/>
                            <w:left w:val="none" w:sz="0" w:space="0" w:color="auto"/>
                            <w:bottom w:val="none" w:sz="0" w:space="0" w:color="auto"/>
                            <w:right w:val="none" w:sz="0" w:space="0" w:color="auto"/>
                          </w:divBdr>
                        </w:div>
                        <w:div w:id="1831867354">
                          <w:marLeft w:val="0"/>
                          <w:marRight w:val="0"/>
                          <w:marTop w:val="0"/>
                          <w:marBottom w:val="225"/>
                          <w:divBdr>
                            <w:top w:val="none" w:sz="0" w:space="0" w:color="auto"/>
                            <w:left w:val="none" w:sz="0" w:space="0" w:color="auto"/>
                            <w:bottom w:val="none" w:sz="0" w:space="0" w:color="auto"/>
                            <w:right w:val="none" w:sz="0" w:space="0" w:color="auto"/>
                          </w:divBdr>
                        </w:div>
                        <w:div w:id="821430609">
                          <w:marLeft w:val="0"/>
                          <w:marRight w:val="0"/>
                          <w:marTop w:val="0"/>
                          <w:marBottom w:val="225"/>
                          <w:divBdr>
                            <w:top w:val="none" w:sz="0" w:space="0" w:color="auto"/>
                            <w:left w:val="none" w:sz="0" w:space="0" w:color="auto"/>
                            <w:bottom w:val="none" w:sz="0" w:space="0" w:color="auto"/>
                            <w:right w:val="none" w:sz="0" w:space="0" w:color="auto"/>
                          </w:divBdr>
                        </w:div>
                        <w:div w:id="1859005618">
                          <w:marLeft w:val="0"/>
                          <w:marRight w:val="0"/>
                          <w:marTop w:val="0"/>
                          <w:marBottom w:val="225"/>
                          <w:divBdr>
                            <w:top w:val="none" w:sz="0" w:space="0" w:color="auto"/>
                            <w:left w:val="none" w:sz="0" w:space="0" w:color="auto"/>
                            <w:bottom w:val="none" w:sz="0" w:space="0" w:color="auto"/>
                            <w:right w:val="none" w:sz="0" w:space="0" w:color="auto"/>
                          </w:divBdr>
                        </w:div>
                        <w:div w:id="1357543549">
                          <w:marLeft w:val="0"/>
                          <w:marRight w:val="0"/>
                          <w:marTop w:val="0"/>
                          <w:marBottom w:val="225"/>
                          <w:divBdr>
                            <w:top w:val="none" w:sz="0" w:space="0" w:color="auto"/>
                            <w:left w:val="none" w:sz="0" w:space="0" w:color="auto"/>
                            <w:bottom w:val="none" w:sz="0" w:space="0" w:color="auto"/>
                            <w:right w:val="none" w:sz="0" w:space="0" w:color="auto"/>
                          </w:divBdr>
                        </w:div>
                        <w:div w:id="192158295">
                          <w:marLeft w:val="0"/>
                          <w:marRight w:val="0"/>
                          <w:marTop w:val="0"/>
                          <w:marBottom w:val="225"/>
                          <w:divBdr>
                            <w:top w:val="none" w:sz="0" w:space="0" w:color="auto"/>
                            <w:left w:val="none" w:sz="0" w:space="0" w:color="auto"/>
                            <w:bottom w:val="none" w:sz="0" w:space="0" w:color="auto"/>
                            <w:right w:val="none" w:sz="0" w:space="0" w:color="auto"/>
                          </w:divBdr>
                        </w:div>
                        <w:div w:id="167445749">
                          <w:marLeft w:val="0"/>
                          <w:marRight w:val="0"/>
                          <w:marTop w:val="0"/>
                          <w:marBottom w:val="225"/>
                          <w:divBdr>
                            <w:top w:val="none" w:sz="0" w:space="0" w:color="auto"/>
                            <w:left w:val="none" w:sz="0" w:space="0" w:color="auto"/>
                            <w:bottom w:val="none" w:sz="0" w:space="0" w:color="auto"/>
                            <w:right w:val="none" w:sz="0" w:space="0" w:color="auto"/>
                          </w:divBdr>
                        </w:div>
                        <w:div w:id="1172186025">
                          <w:marLeft w:val="0"/>
                          <w:marRight w:val="0"/>
                          <w:marTop w:val="0"/>
                          <w:marBottom w:val="225"/>
                          <w:divBdr>
                            <w:top w:val="none" w:sz="0" w:space="0" w:color="auto"/>
                            <w:left w:val="none" w:sz="0" w:space="0" w:color="auto"/>
                            <w:bottom w:val="none" w:sz="0" w:space="0" w:color="auto"/>
                            <w:right w:val="none" w:sz="0" w:space="0" w:color="auto"/>
                          </w:divBdr>
                        </w:div>
                        <w:div w:id="494952790">
                          <w:marLeft w:val="0"/>
                          <w:marRight w:val="0"/>
                          <w:marTop w:val="0"/>
                          <w:marBottom w:val="225"/>
                          <w:divBdr>
                            <w:top w:val="none" w:sz="0" w:space="0" w:color="auto"/>
                            <w:left w:val="none" w:sz="0" w:space="0" w:color="auto"/>
                            <w:bottom w:val="none" w:sz="0" w:space="0" w:color="auto"/>
                            <w:right w:val="none" w:sz="0" w:space="0" w:color="auto"/>
                          </w:divBdr>
                        </w:div>
                        <w:div w:id="992878023">
                          <w:marLeft w:val="0"/>
                          <w:marRight w:val="0"/>
                          <w:marTop w:val="0"/>
                          <w:marBottom w:val="225"/>
                          <w:divBdr>
                            <w:top w:val="none" w:sz="0" w:space="0" w:color="auto"/>
                            <w:left w:val="none" w:sz="0" w:space="0" w:color="auto"/>
                            <w:bottom w:val="none" w:sz="0" w:space="0" w:color="auto"/>
                            <w:right w:val="none" w:sz="0" w:space="0" w:color="auto"/>
                          </w:divBdr>
                        </w:div>
                        <w:div w:id="1777212923">
                          <w:marLeft w:val="0"/>
                          <w:marRight w:val="0"/>
                          <w:marTop w:val="0"/>
                          <w:marBottom w:val="225"/>
                          <w:divBdr>
                            <w:top w:val="none" w:sz="0" w:space="0" w:color="auto"/>
                            <w:left w:val="none" w:sz="0" w:space="0" w:color="auto"/>
                            <w:bottom w:val="none" w:sz="0" w:space="0" w:color="auto"/>
                            <w:right w:val="none" w:sz="0" w:space="0" w:color="auto"/>
                          </w:divBdr>
                        </w:div>
                        <w:div w:id="698896866">
                          <w:marLeft w:val="0"/>
                          <w:marRight w:val="0"/>
                          <w:marTop w:val="0"/>
                          <w:marBottom w:val="225"/>
                          <w:divBdr>
                            <w:top w:val="none" w:sz="0" w:space="0" w:color="auto"/>
                            <w:left w:val="none" w:sz="0" w:space="0" w:color="auto"/>
                            <w:bottom w:val="none" w:sz="0" w:space="0" w:color="auto"/>
                            <w:right w:val="none" w:sz="0" w:space="0" w:color="auto"/>
                          </w:divBdr>
                        </w:div>
                        <w:div w:id="1514224739">
                          <w:marLeft w:val="0"/>
                          <w:marRight w:val="0"/>
                          <w:marTop w:val="0"/>
                          <w:marBottom w:val="225"/>
                          <w:divBdr>
                            <w:top w:val="none" w:sz="0" w:space="0" w:color="auto"/>
                            <w:left w:val="none" w:sz="0" w:space="0" w:color="auto"/>
                            <w:bottom w:val="none" w:sz="0" w:space="0" w:color="auto"/>
                            <w:right w:val="none" w:sz="0" w:space="0" w:color="auto"/>
                          </w:divBdr>
                        </w:div>
                        <w:div w:id="1108962968">
                          <w:marLeft w:val="0"/>
                          <w:marRight w:val="0"/>
                          <w:marTop w:val="0"/>
                          <w:marBottom w:val="225"/>
                          <w:divBdr>
                            <w:top w:val="none" w:sz="0" w:space="0" w:color="auto"/>
                            <w:left w:val="none" w:sz="0" w:space="0" w:color="auto"/>
                            <w:bottom w:val="none" w:sz="0" w:space="0" w:color="auto"/>
                            <w:right w:val="none" w:sz="0" w:space="0" w:color="auto"/>
                          </w:divBdr>
                        </w:div>
                        <w:div w:id="1498570049">
                          <w:marLeft w:val="0"/>
                          <w:marRight w:val="0"/>
                          <w:marTop w:val="0"/>
                          <w:marBottom w:val="225"/>
                          <w:divBdr>
                            <w:top w:val="none" w:sz="0" w:space="0" w:color="auto"/>
                            <w:left w:val="none" w:sz="0" w:space="0" w:color="auto"/>
                            <w:bottom w:val="none" w:sz="0" w:space="0" w:color="auto"/>
                            <w:right w:val="none" w:sz="0" w:space="0" w:color="auto"/>
                          </w:divBdr>
                        </w:div>
                        <w:div w:id="952053074">
                          <w:marLeft w:val="0"/>
                          <w:marRight w:val="0"/>
                          <w:marTop w:val="0"/>
                          <w:marBottom w:val="225"/>
                          <w:divBdr>
                            <w:top w:val="none" w:sz="0" w:space="0" w:color="auto"/>
                            <w:left w:val="none" w:sz="0" w:space="0" w:color="auto"/>
                            <w:bottom w:val="none" w:sz="0" w:space="0" w:color="auto"/>
                            <w:right w:val="none" w:sz="0" w:space="0" w:color="auto"/>
                          </w:divBdr>
                        </w:div>
                        <w:div w:id="1116021778">
                          <w:marLeft w:val="0"/>
                          <w:marRight w:val="0"/>
                          <w:marTop w:val="0"/>
                          <w:marBottom w:val="225"/>
                          <w:divBdr>
                            <w:top w:val="none" w:sz="0" w:space="0" w:color="auto"/>
                            <w:left w:val="none" w:sz="0" w:space="0" w:color="auto"/>
                            <w:bottom w:val="none" w:sz="0" w:space="0" w:color="auto"/>
                            <w:right w:val="none" w:sz="0" w:space="0" w:color="auto"/>
                          </w:divBdr>
                        </w:div>
                        <w:div w:id="1491872044">
                          <w:marLeft w:val="0"/>
                          <w:marRight w:val="0"/>
                          <w:marTop w:val="0"/>
                          <w:marBottom w:val="225"/>
                          <w:divBdr>
                            <w:top w:val="none" w:sz="0" w:space="0" w:color="auto"/>
                            <w:left w:val="none" w:sz="0" w:space="0" w:color="auto"/>
                            <w:bottom w:val="none" w:sz="0" w:space="0" w:color="auto"/>
                            <w:right w:val="none" w:sz="0" w:space="0" w:color="auto"/>
                          </w:divBdr>
                        </w:div>
                        <w:div w:id="522016089">
                          <w:marLeft w:val="0"/>
                          <w:marRight w:val="0"/>
                          <w:marTop w:val="0"/>
                          <w:marBottom w:val="225"/>
                          <w:divBdr>
                            <w:top w:val="none" w:sz="0" w:space="0" w:color="auto"/>
                            <w:left w:val="none" w:sz="0" w:space="0" w:color="auto"/>
                            <w:bottom w:val="none" w:sz="0" w:space="0" w:color="auto"/>
                            <w:right w:val="none" w:sz="0" w:space="0" w:color="auto"/>
                          </w:divBdr>
                        </w:div>
                        <w:div w:id="1768426022">
                          <w:marLeft w:val="0"/>
                          <w:marRight w:val="0"/>
                          <w:marTop w:val="0"/>
                          <w:marBottom w:val="225"/>
                          <w:divBdr>
                            <w:top w:val="none" w:sz="0" w:space="0" w:color="auto"/>
                            <w:left w:val="none" w:sz="0" w:space="0" w:color="auto"/>
                            <w:bottom w:val="none" w:sz="0" w:space="0" w:color="auto"/>
                            <w:right w:val="none" w:sz="0" w:space="0" w:color="auto"/>
                          </w:divBdr>
                        </w:div>
                        <w:div w:id="1774667159">
                          <w:marLeft w:val="0"/>
                          <w:marRight w:val="0"/>
                          <w:marTop w:val="0"/>
                          <w:marBottom w:val="225"/>
                          <w:divBdr>
                            <w:top w:val="none" w:sz="0" w:space="0" w:color="auto"/>
                            <w:left w:val="none" w:sz="0" w:space="0" w:color="auto"/>
                            <w:bottom w:val="none" w:sz="0" w:space="0" w:color="auto"/>
                            <w:right w:val="none" w:sz="0" w:space="0" w:color="auto"/>
                          </w:divBdr>
                        </w:div>
                        <w:div w:id="1596666994">
                          <w:marLeft w:val="0"/>
                          <w:marRight w:val="0"/>
                          <w:marTop w:val="0"/>
                          <w:marBottom w:val="225"/>
                          <w:divBdr>
                            <w:top w:val="none" w:sz="0" w:space="0" w:color="auto"/>
                            <w:left w:val="none" w:sz="0" w:space="0" w:color="auto"/>
                            <w:bottom w:val="none" w:sz="0" w:space="0" w:color="auto"/>
                            <w:right w:val="none" w:sz="0" w:space="0" w:color="auto"/>
                          </w:divBdr>
                        </w:div>
                        <w:div w:id="378936586">
                          <w:marLeft w:val="0"/>
                          <w:marRight w:val="0"/>
                          <w:marTop w:val="0"/>
                          <w:marBottom w:val="225"/>
                          <w:divBdr>
                            <w:top w:val="none" w:sz="0" w:space="0" w:color="auto"/>
                            <w:left w:val="none" w:sz="0" w:space="0" w:color="auto"/>
                            <w:bottom w:val="none" w:sz="0" w:space="0" w:color="auto"/>
                            <w:right w:val="none" w:sz="0" w:space="0" w:color="auto"/>
                          </w:divBdr>
                        </w:div>
                        <w:div w:id="499008225">
                          <w:marLeft w:val="0"/>
                          <w:marRight w:val="0"/>
                          <w:marTop w:val="0"/>
                          <w:marBottom w:val="225"/>
                          <w:divBdr>
                            <w:top w:val="none" w:sz="0" w:space="0" w:color="auto"/>
                            <w:left w:val="none" w:sz="0" w:space="0" w:color="auto"/>
                            <w:bottom w:val="none" w:sz="0" w:space="0" w:color="auto"/>
                            <w:right w:val="none" w:sz="0" w:space="0" w:color="auto"/>
                          </w:divBdr>
                        </w:div>
                        <w:div w:id="1144077466">
                          <w:marLeft w:val="0"/>
                          <w:marRight w:val="0"/>
                          <w:marTop w:val="0"/>
                          <w:marBottom w:val="225"/>
                          <w:divBdr>
                            <w:top w:val="none" w:sz="0" w:space="0" w:color="auto"/>
                            <w:left w:val="none" w:sz="0" w:space="0" w:color="auto"/>
                            <w:bottom w:val="none" w:sz="0" w:space="0" w:color="auto"/>
                            <w:right w:val="none" w:sz="0" w:space="0" w:color="auto"/>
                          </w:divBdr>
                        </w:div>
                        <w:div w:id="2015188093">
                          <w:marLeft w:val="0"/>
                          <w:marRight w:val="0"/>
                          <w:marTop w:val="0"/>
                          <w:marBottom w:val="225"/>
                          <w:divBdr>
                            <w:top w:val="none" w:sz="0" w:space="0" w:color="auto"/>
                            <w:left w:val="none" w:sz="0" w:space="0" w:color="auto"/>
                            <w:bottom w:val="none" w:sz="0" w:space="0" w:color="auto"/>
                            <w:right w:val="none" w:sz="0" w:space="0" w:color="auto"/>
                          </w:divBdr>
                        </w:div>
                        <w:div w:id="1673679446">
                          <w:marLeft w:val="0"/>
                          <w:marRight w:val="0"/>
                          <w:marTop w:val="0"/>
                          <w:marBottom w:val="225"/>
                          <w:divBdr>
                            <w:top w:val="none" w:sz="0" w:space="0" w:color="auto"/>
                            <w:left w:val="none" w:sz="0" w:space="0" w:color="auto"/>
                            <w:bottom w:val="none" w:sz="0" w:space="0" w:color="auto"/>
                            <w:right w:val="none" w:sz="0" w:space="0" w:color="auto"/>
                          </w:divBdr>
                        </w:div>
                        <w:div w:id="1491485670">
                          <w:marLeft w:val="0"/>
                          <w:marRight w:val="0"/>
                          <w:marTop w:val="0"/>
                          <w:marBottom w:val="225"/>
                          <w:divBdr>
                            <w:top w:val="none" w:sz="0" w:space="0" w:color="auto"/>
                            <w:left w:val="none" w:sz="0" w:space="0" w:color="auto"/>
                            <w:bottom w:val="none" w:sz="0" w:space="0" w:color="auto"/>
                            <w:right w:val="none" w:sz="0" w:space="0" w:color="auto"/>
                          </w:divBdr>
                        </w:div>
                        <w:div w:id="1983533146">
                          <w:marLeft w:val="0"/>
                          <w:marRight w:val="0"/>
                          <w:marTop w:val="0"/>
                          <w:marBottom w:val="225"/>
                          <w:divBdr>
                            <w:top w:val="none" w:sz="0" w:space="0" w:color="auto"/>
                            <w:left w:val="none" w:sz="0" w:space="0" w:color="auto"/>
                            <w:bottom w:val="none" w:sz="0" w:space="0" w:color="auto"/>
                            <w:right w:val="none" w:sz="0" w:space="0" w:color="auto"/>
                          </w:divBdr>
                        </w:div>
                        <w:div w:id="957613237">
                          <w:marLeft w:val="0"/>
                          <w:marRight w:val="0"/>
                          <w:marTop w:val="0"/>
                          <w:marBottom w:val="225"/>
                          <w:divBdr>
                            <w:top w:val="none" w:sz="0" w:space="0" w:color="auto"/>
                            <w:left w:val="none" w:sz="0" w:space="0" w:color="auto"/>
                            <w:bottom w:val="none" w:sz="0" w:space="0" w:color="auto"/>
                            <w:right w:val="none" w:sz="0" w:space="0" w:color="auto"/>
                          </w:divBdr>
                        </w:div>
                        <w:div w:id="765685782">
                          <w:marLeft w:val="0"/>
                          <w:marRight w:val="0"/>
                          <w:marTop w:val="0"/>
                          <w:marBottom w:val="225"/>
                          <w:divBdr>
                            <w:top w:val="none" w:sz="0" w:space="0" w:color="auto"/>
                            <w:left w:val="none" w:sz="0" w:space="0" w:color="auto"/>
                            <w:bottom w:val="none" w:sz="0" w:space="0" w:color="auto"/>
                            <w:right w:val="none" w:sz="0" w:space="0" w:color="auto"/>
                          </w:divBdr>
                        </w:div>
                        <w:div w:id="881214237">
                          <w:marLeft w:val="0"/>
                          <w:marRight w:val="0"/>
                          <w:marTop w:val="0"/>
                          <w:marBottom w:val="225"/>
                          <w:divBdr>
                            <w:top w:val="none" w:sz="0" w:space="0" w:color="auto"/>
                            <w:left w:val="none" w:sz="0" w:space="0" w:color="auto"/>
                            <w:bottom w:val="none" w:sz="0" w:space="0" w:color="auto"/>
                            <w:right w:val="none" w:sz="0" w:space="0" w:color="auto"/>
                          </w:divBdr>
                        </w:div>
                        <w:div w:id="1183520254">
                          <w:marLeft w:val="0"/>
                          <w:marRight w:val="0"/>
                          <w:marTop w:val="0"/>
                          <w:marBottom w:val="225"/>
                          <w:divBdr>
                            <w:top w:val="none" w:sz="0" w:space="0" w:color="auto"/>
                            <w:left w:val="none" w:sz="0" w:space="0" w:color="auto"/>
                            <w:bottom w:val="none" w:sz="0" w:space="0" w:color="auto"/>
                            <w:right w:val="none" w:sz="0" w:space="0" w:color="auto"/>
                          </w:divBdr>
                        </w:div>
                        <w:div w:id="1347059064">
                          <w:marLeft w:val="0"/>
                          <w:marRight w:val="0"/>
                          <w:marTop w:val="0"/>
                          <w:marBottom w:val="225"/>
                          <w:divBdr>
                            <w:top w:val="none" w:sz="0" w:space="0" w:color="auto"/>
                            <w:left w:val="none" w:sz="0" w:space="0" w:color="auto"/>
                            <w:bottom w:val="none" w:sz="0" w:space="0" w:color="auto"/>
                            <w:right w:val="none" w:sz="0" w:space="0" w:color="auto"/>
                          </w:divBdr>
                        </w:div>
                        <w:div w:id="266931035">
                          <w:marLeft w:val="0"/>
                          <w:marRight w:val="0"/>
                          <w:marTop w:val="0"/>
                          <w:marBottom w:val="225"/>
                          <w:divBdr>
                            <w:top w:val="none" w:sz="0" w:space="0" w:color="auto"/>
                            <w:left w:val="none" w:sz="0" w:space="0" w:color="auto"/>
                            <w:bottom w:val="none" w:sz="0" w:space="0" w:color="auto"/>
                            <w:right w:val="none" w:sz="0" w:space="0" w:color="auto"/>
                          </w:divBdr>
                        </w:div>
                        <w:div w:id="931547347">
                          <w:marLeft w:val="0"/>
                          <w:marRight w:val="0"/>
                          <w:marTop w:val="0"/>
                          <w:marBottom w:val="225"/>
                          <w:divBdr>
                            <w:top w:val="none" w:sz="0" w:space="0" w:color="auto"/>
                            <w:left w:val="none" w:sz="0" w:space="0" w:color="auto"/>
                            <w:bottom w:val="none" w:sz="0" w:space="0" w:color="auto"/>
                            <w:right w:val="none" w:sz="0" w:space="0" w:color="auto"/>
                          </w:divBdr>
                        </w:div>
                        <w:div w:id="1675956514">
                          <w:marLeft w:val="0"/>
                          <w:marRight w:val="0"/>
                          <w:marTop w:val="0"/>
                          <w:marBottom w:val="225"/>
                          <w:divBdr>
                            <w:top w:val="none" w:sz="0" w:space="0" w:color="auto"/>
                            <w:left w:val="none" w:sz="0" w:space="0" w:color="auto"/>
                            <w:bottom w:val="none" w:sz="0" w:space="0" w:color="auto"/>
                            <w:right w:val="none" w:sz="0" w:space="0" w:color="auto"/>
                          </w:divBdr>
                        </w:div>
                        <w:div w:id="1385593852">
                          <w:marLeft w:val="0"/>
                          <w:marRight w:val="0"/>
                          <w:marTop w:val="0"/>
                          <w:marBottom w:val="225"/>
                          <w:divBdr>
                            <w:top w:val="none" w:sz="0" w:space="0" w:color="auto"/>
                            <w:left w:val="none" w:sz="0" w:space="0" w:color="auto"/>
                            <w:bottom w:val="none" w:sz="0" w:space="0" w:color="auto"/>
                            <w:right w:val="none" w:sz="0" w:space="0" w:color="auto"/>
                          </w:divBdr>
                        </w:div>
                        <w:div w:id="423571203">
                          <w:marLeft w:val="0"/>
                          <w:marRight w:val="0"/>
                          <w:marTop w:val="0"/>
                          <w:marBottom w:val="225"/>
                          <w:divBdr>
                            <w:top w:val="none" w:sz="0" w:space="0" w:color="auto"/>
                            <w:left w:val="none" w:sz="0" w:space="0" w:color="auto"/>
                            <w:bottom w:val="none" w:sz="0" w:space="0" w:color="auto"/>
                            <w:right w:val="none" w:sz="0" w:space="0" w:color="auto"/>
                          </w:divBdr>
                        </w:div>
                        <w:div w:id="515196333">
                          <w:marLeft w:val="0"/>
                          <w:marRight w:val="0"/>
                          <w:marTop w:val="0"/>
                          <w:marBottom w:val="225"/>
                          <w:divBdr>
                            <w:top w:val="none" w:sz="0" w:space="0" w:color="auto"/>
                            <w:left w:val="none" w:sz="0" w:space="0" w:color="auto"/>
                            <w:bottom w:val="none" w:sz="0" w:space="0" w:color="auto"/>
                            <w:right w:val="none" w:sz="0" w:space="0" w:color="auto"/>
                          </w:divBdr>
                        </w:div>
                        <w:div w:id="336662055">
                          <w:marLeft w:val="0"/>
                          <w:marRight w:val="0"/>
                          <w:marTop w:val="0"/>
                          <w:marBottom w:val="225"/>
                          <w:divBdr>
                            <w:top w:val="none" w:sz="0" w:space="0" w:color="auto"/>
                            <w:left w:val="none" w:sz="0" w:space="0" w:color="auto"/>
                            <w:bottom w:val="none" w:sz="0" w:space="0" w:color="auto"/>
                            <w:right w:val="none" w:sz="0" w:space="0" w:color="auto"/>
                          </w:divBdr>
                        </w:div>
                        <w:div w:id="1962766796">
                          <w:marLeft w:val="0"/>
                          <w:marRight w:val="0"/>
                          <w:marTop w:val="0"/>
                          <w:marBottom w:val="225"/>
                          <w:divBdr>
                            <w:top w:val="none" w:sz="0" w:space="0" w:color="auto"/>
                            <w:left w:val="none" w:sz="0" w:space="0" w:color="auto"/>
                            <w:bottom w:val="none" w:sz="0" w:space="0" w:color="auto"/>
                            <w:right w:val="none" w:sz="0" w:space="0" w:color="auto"/>
                          </w:divBdr>
                        </w:div>
                        <w:div w:id="1227109951">
                          <w:marLeft w:val="0"/>
                          <w:marRight w:val="0"/>
                          <w:marTop w:val="0"/>
                          <w:marBottom w:val="225"/>
                          <w:divBdr>
                            <w:top w:val="none" w:sz="0" w:space="0" w:color="auto"/>
                            <w:left w:val="none" w:sz="0" w:space="0" w:color="auto"/>
                            <w:bottom w:val="none" w:sz="0" w:space="0" w:color="auto"/>
                            <w:right w:val="none" w:sz="0" w:space="0" w:color="auto"/>
                          </w:divBdr>
                        </w:div>
                        <w:div w:id="678629207">
                          <w:marLeft w:val="0"/>
                          <w:marRight w:val="0"/>
                          <w:marTop w:val="0"/>
                          <w:marBottom w:val="225"/>
                          <w:divBdr>
                            <w:top w:val="none" w:sz="0" w:space="0" w:color="auto"/>
                            <w:left w:val="none" w:sz="0" w:space="0" w:color="auto"/>
                            <w:bottom w:val="none" w:sz="0" w:space="0" w:color="auto"/>
                            <w:right w:val="none" w:sz="0" w:space="0" w:color="auto"/>
                          </w:divBdr>
                        </w:div>
                        <w:div w:id="338625131">
                          <w:marLeft w:val="0"/>
                          <w:marRight w:val="0"/>
                          <w:marTop w:val="0"/>
                          <w:marBottom w:val="225"/>
                          <w:divBdr>
                            <w:top w:val="none" w:sz="0" w:space="0" w:color="auto"/>
                            <w:left w:val="none" w:sz="0" w:space="0" w:color="auto"/>
                            <w:bottom w:val="none" w:sz="0" w:space="0" w:color="auto"/>
                            <w:right w:val="none" w:sz="0" w:space="0" w:color="auto"/>
                          </w:divBdr>
                        </w:div>
                        <w:div w:id="1289165799">
                          <w:marLeft w:val="0"/>
                          <w:marRight w:val="0"/>
                          <w:marTop w:val="0"/>
                          <w:marBottom w:val="225"/>
                          <w:divBdr>
                            <w:top w:val="none" w:sz="0" w:space="0" w:color="auto"/>
                            <w:left w:val="none" w:sz="0" w:space="0" w:color="auto"/>
                            <w:bottom w:val="none" w:sz="0" w:space="0" w:color="auto"/>
                            <w:right w:val="none" w:sz="0" w:space="0" w:color="auto"/>
                          </w:divBdr>
                        </w:div>
                        <w:div w:id="2121679836">
                          <w:marLeft w:val="0"/>
                          <w:marRight w:val="0"/>
                          <w:marTop w:val="0"/>
                          <w:marBottom w:val="225"/>
                          <w:divBdr>
                            <w:top w:val="none" w:sz="0" w:space="0" w:color="auto"/>
                            <w:left w:val="none" w:sz="0" w:space="0" w:color="auto"/>
                            <w:bottom w:val="none" w:sz="0" w:space="0" w:color="auto"/>
                            <w:right w:val="none" w:sz="0" w:space="0" w:color="auto"/>
                          </w:divBdr>
                        </w:div>
                        <w:div w:id="1841310224">
                          <w:marLeft w:val="0"/>
                          <w:marRight w:val="0"/>
                          <w:marTop w:val="0"/>
                          <w:marBottom w:val="225"/>
                          <w:divBdr>
                            <w:top w:val="none" w:sz="0" w:space="0" w:color="auto"/>
                            <w:left w:val="none" w:sz="0" w:space="0" w:color="auto"/>
                            <w:bottom w:val="none" w:sz="0" w:space="0" w:color="auto"/>
                            <w:right w:val="none" w:sz="0" w:space="0" w:color="auto"/>
                          </w:divBdr>
                        </w:div>
                        <w:div w:id="1059983877">
                          <w:marLeft w:val="0"/>
                          <w:marRight w:val="0"/>
                          <w:marTop w:val="0"/>
                          <w:marBottom w:val="225"/>
                          <w:divBdr>
                            <w:top w:val="none" w:sz="0" w:space="0" w:color="auto"/>
                            <w:left w:val="none" w:sz="0" w:space="0" w:color="auto"/>
                            <w:bottom w:val="none" w:sz="0" w:space="0" w:color="auto"/>
                            <w:right w:val="none" w:sz="0" w:space="0" w:color="auto"/>
                          </w:divBdr>
                        </w:div>
                        <w:div w:id="1756778115">
                          <w:marLeft w:val="0"/>
                          <w:marRight w:val="0"/>
                          <w:marTop w:val="0"/>
                          <w:marBottom w:val="225"/>
                          <w:divBdr>
                            <w:top w:val="none" w:sz="0" w:space="0" w:color="auto"/>
                            <w:left w:val="none" w:sz="0" w:space="0" w:color="auto"/>
                            <w:bottom w:val="none" w:sz="0" w:space="0" w:color="auto"/>
                            <w:right w:val="none" w:sz="0" w:space="0" w:color="auto"/>
                          </w:divBdr>
                        </w:div>
                        <w:div w:id="507912933">
                          <w:marLeft w:val="0"/>
                          <w:marRight w:val="0"/>
                          <w:marTop w:val="0"/>
                          <w:marBottom w:val="225"/>
                          <w:divBdr>
                            <w:top w:val="none" w:sz="0" w:space="0" w:color="auto"/>
                            <w:left w:val="none" w:sz="0" w:space="0" w:color="auto"/>
                            <w:bottom w:val="none" w:sz="0" w:space="0" w:color="auto"/>
                            <w:right w:val="none" w:sz="0" w:space="0" w:color="auto"/>
                          </w:divBdr>
                        </w:div>
                        <w:div w:id="831260414">
                          <w:marLeft w:val="0"/>
                          <w:marRight w:val="0"/>
                          <w:marTop w:val="0"/>
                          <w:marBottom w:val="225"/>
                          <w:divBdr>
                            <w:top w:val="none" w:sz="0" w:space="0" w:color="auto"/>
                            <w:left w:val="none" w:sz="0" w:space="0" w:color="auto"/>
                            <w:bottom w:val="none" w:sz="0" w:space="0" w:color="auto"/>
                            <w:right w:val="none" w:sz="0" w:space="0" w:color="auto"/>
                          </w:divBdr>
                        </w:div>
                        <w:div w:id="1217162459">
                          <w:marLeft w:val="0"/>
                          <w:marRight w:val="0"/>
                          <w:marTop w:val="0"/>
                          <w:marBottom w:val="225"/>
                          <w:divBdr>
                            <w:top w:val="none" w:sz="0" w:space="0" w:color="auto"/>
                            <w:left w:val="none" w:sz="0" w:space="0" w:color="auto"/>
                            <w:bottom w:val="none" w:sz="0" w:space="0" w:color="auto"/>
                            <w:right w:val="none" w:sz="0" w:space="0" w:color="auto"/>
                          </w:divBdr>
                        </w:div>
                        <w:div w:id="1099986608">
                          <w:marLeft w:val="0"/>
                          <w:marRight w:val="0"/>
                          <w:marTop w:val="0"/>
                          <w:marBottom w:val="225"/>
                          <w:divBdr>
                            <w:top w:val="none" w:sz="0" w:space="0" w:color="auto"/>
                            <w:left w:val="none" w:sz="0" w:space="0" w:color="auto"/>
                            <w:bottom w:val="none" w:sz="0" w:space="0" w:color="auto"/>
                            <w:right w:val="none" w:sz="0" w:space="0" w:color="auto"/>
                          </w:divBdr>
                        </w:div>
                        <w:div w:id="2008285732">
                          <w:marLeft w:val="0"/>
                          <w:marRight w:val="0"/>
                          <w:marTop w:val="0"/>
                          <w:marBottom w:val="225"/>
                          <w:divBdr>
                            <w:top w:val="none" w:sz="0" w:space="0" w:color="auto"/>
                            <w:left w:val="none" w:sz="0" w:space="0" w:color="auto"/>
                            <w:bottom w:val="none" w:sz="0" w:space="0" w:color="auto"/>
                            <w:right w:val="none" w:sz="0" w:space="0" w:color="auto"/>
                          </w:divBdr>
                        </w:div>
                        <w:div w:id="785848722">
                          <w:marLeft w:val="0"/>
                          <w:marRight w:val="0"/>
                          <w:marTop w:val="0"/>
                          <w:marBottom w:val="225"/>
                          <w:divBdr>
                            <w:top w:val="none" w:sz="0" w:space="0" w:color="auto"/>
                            <w:left w:val="none" w:sz="0" w:space="0" w:color="auto"/>
                            <w:bottom w:val="none" w:sz="0" w:space="0" w:color="auto"/>
                            <w:right w:val="none" w:sz="0" w:space="0" w:color="auto"/>
                          </w:divBdr>
                        </w:div>
                        <w:div w:id="2112965156">
                          <w:marLeft w:val="0"/>
                          <w:marRight w:val="0"/>
                          <w:marTop w:val="0"/>
                          <w:marBottom w:val="225"/>
                          <w:divBdr>
                            <w:top w:val="none" w:sz="0" w:space="0" w:color="auto"/>
                            <w:left w:val="none" w:sz="0" w:space="0" w:color="auto"/>
                            <w:bottom w:val="none" w:sz="0" w:space="0" w:color="auto"/>
                            <w:right w:val="none" w:sz="0" w:space="0" w:color="auto"/>
                          </w:divBdr>
                        </w:div>
                        <w:div w:id="1963534944">
                          <w:marLeft w:val="0"/>
                          <w:marRight w:val="0"/>
                          <w:marTop w:val="0"/>
                          <w:marBottom w:val="225"/>
                          <w:divBdr>
                            <w:top w:val="none" w:sz="0" w:space="0" w:color="auto"/>
                            <w:left w:val="none" w:sz="0" w:space="0" w:color="auto"/>
                            <w:bottom w:val="none" w:sz="0" w:space="0" w:color="auto"/>
                            <w:right w:val="none" w:sz="0" w:space="0" w:color="auto"/>
                          </w:divBdr>
                        </w:div>
                        <w:div w:id="1013579862">
                          <w:marLeft w:val="0"/>
                          <w:marRight w:val="0"/>
                          <w:marTop w:val="0"/>
                          <w:marBottom w:val="225"/>
                          <w:divBdr>
                            <w:top w:val="none" w:sz="0" w:space="0" w:color="auto"/>
                            <w:left w:val="none" w:sz="0" w:space="0" w:color="auto"/>
                            <w:bottom w:val="none" w:sz="0" w:space="0" w:color="auto"/>
                            <w:right w:val="none" w:sz="0" w:space="0" w:color="auto"/>
                          </w:divBdr>
                        </w:div>
                        <w:div w:id="2001738943">
                          <w:marLeft w:val="0"/>
                          <w:marRight w:val="0"/>
                          <w:marTop w:val="0"/>
                          <w:marBottom w:val="225"/>
                          <w:divBdr>
                            <w:top w:val="none" w:sz="0" w:space="0" w:color="auto"/>
                            <w:left w:val="none" w:sz="0" w:space="0" w:color="auto"/>
                            <w:bottom w:val="none" w:sz="0" w:space="0" w:color="auto"/>
                            <w:right w:val="none" w:sz="0" w:space="0" w:color="auto"/>
                          </w:divBdr>
                        </w:div>
                        <w:div w:id="1334840085">
                          <w:marLeft w:val="0"/>
                          <w:marRight w:val="0"/>
                          <w:marTop w:val="0"/>
                          <w:marBottom w:val="225"/>
                          <w:divBdr>
                            <w:top w:val="none" w:sz="0" w:space="0" w:color="auto"/>
                            <w:left w:val="none" w:sz="0" w:space="0" w:color="auto"/>
                            <w:bottom w:val="none" w:sz="0" w:space="0" w:color="auto"/>
                            <w:right w:val="none" w:sz="0" w:space="0" w:color="auto"/>
                          </w:divBdr>
                        </w:div>
                        <w:div w:id="881399968">
                          <w:marLeft w:val="0"/>
                          <w:marRight w:val="0"/>
                          <w:marTop w:val="0"/>
                          <w:marBottom w:val="225"/>
                          <w:divBdr>
                            <w:top w:val="none" w:sz="0" w:space="0" w:color="auto"/>
                            <w:left w:val="none" w:sz="0" w:space="0" w:color="auto"/>
                            <w:bottom w:val="none" w:sz="0" w:space="0" w:color="auto"/>
                            <w:right w:val="none" w:sz="0" w:space="0" w:color="auto"/>
                          </w:divBdr>
                        </w:div>
                        <w:div w:id="861356358">
                          <w:marLeft w:val="0"/>
                          <w:marRight w:val="0"/>
                          <w:marTop w:val="0"/>
                          <w:marBottom w:val="225"/>
                          <w:divBdr>
                            <w:top w:val="none" w:sz="0" w:space="0" w:color="auto"/>
                            <w:left w:val="none" w:sz="0" w:space="0" w:color="auto"/>
                            <w:bottom w:val="none" w:sz="0" w:space="0" w:color="auto"/>
                            <w:right w:val="none" w:sz="0" w:space="0" w:color="auto"/>
                          </w:divBdr>
                        </w:div>
                        <w:div w:id="1137453069">
                          <w:marLeft w:val="0"/>
                          <w:marRight w:val="0"/>
                          <w:marTop w:val="0"/>
                          <w:marBottom w:val="225"/>
                          <w:divBdr>
                            <w:top w:val="none" w:sz="0" w:space="0" w:color="auto"/>
                            <w:left w:val="none" w:sz="0" w:space="0" w:color="auto"/>
                            <w:bottom w:val="none" w:sz="0" w:space="0" w:color="auto"/>
                            <w:right w:val="none" w:sz="0" w:space="0" w:color="auto"/>
                          </w:divBdr>
                        </w:div>
                        <w:div w:id="349377579">
                          <w:marLeft w:val="0"/>
                          <w:marRight w:val="0"/>
                          <w:marTop w:val="0"/>
                          <w:marBottom w:val="225"/>
                          <w:divBdr>
                            <w:top w:val="none" w:sz="0" w:space="0" w:color="auto"/>
                            <w:left w:val="none" w:sz="0" w:space="0" w:color="auto"/>
                            <w:bottom w:val="none" w:sz="0" w:space="0" w:color="auto"/>
                            <w:right w:val="none" w:sz="0" w:space="0" w:color="auto"/>
                          </w:divBdr>
                        </w:div>
                        <w:div w:id="1043872232">
                          <w:marLeft w:val="0"/>
                          <w:marRight w:val="0"/>
                          <w:marTop w:val="0"/>
                          <w:marBottom w:val="225"/>
                          <w:divBdr>
                            <w:top w:val="none" w:sz="0" w:space="0" w:color="auto"/>
                            <w:left w:val="none" w:sz="0" w:space="0" w:color="auto"/>
                            <w:bottom w:val="none" w:sz="0" w:space="0" w:color="auto"/>
                            <w:right w:val="none" w:sz="0" w:space="0" w:color="auto"/>
                          </w:divBdr>
                        </w:div>
                        <w:div w:id="406849363">
                          <w:marLeft w:val="0"/>
                          <w:marRight w:val="0"/>
                          <w:marTop w:val="0"/>
                          <w:marBottom w:val="225"/>
                          <w:divBdr>
                            <w:top w:val="none" w:sz="0" w:space="0" w:color="auto"/>
                            <w:left w:val="none" w:sz="0" w:space="0" w:color="auto"/>
                            <w:bottom w:val="none" w:sz="0" w:space="0" w:color="auto"/>
                            <w:right w:val="none" w:sz="0" w:space="0" w:color="auto"/>
                          </w:divBdr>
                        </w:div>
                        <w:div w:id="1962495081">
                          <w:marLeft w:val="0"/>
                          <w:marRight w:val="0"/>
                          <w:marTop w:val="0"/>
                          <w:marBottom w:val="225"/>
                          <w:divBdr>
                            <w:top w:val="none" w:sz="0" w:space="0" w:color="auto"/>
                            <w:left w:val="none" w:sz="0" w:space="0" w:color="auto"/>
                            <w:bottom w:val="none" w:sz="0" w:space="0" w:color="auto"/>
                            <w:right w:val="none" w:sz="0" w:space="0" w:color="auto"/>
                          </w:divBdr>
                        </w:div>
                        <w:div w:id="1717006080">
                          <w:marLeft w:val="0"/>
                          <w:marRight w:val="0"/>
                          <w:marTop w:val="0"/>
                          <w:marBottom w:val="225"/>
                          <w:divBdr>
                            <w:top w:val="none" w:sz="0" w:space="0" w:color="auto"/>
                            <w:left w:val="none" w:sz="0" w:space="0" w:color="auto"/>
                            <w:bottom w:val="none" w:sz="0" w:space="0" w:color="auto"/>
                            <w:right w:val="none" w:sz="0" w:space="0" w:color="auto"/>
                          </w:divBdr>
                        </w:div>
                        <w:div w:id="116219429">
                          <w:marLeft w:val="0"/>
                          <w:marRight w:val="0"/>
                          <w:marTop w:val="0"/>
                          <w:marBottom w:val="225"/>
                          <w:divBdr>
                            <w:top w:val="none" w:sz="0" w:space="0" w:color="auto"/>
                            <w:left w:val="none" w:sz="0" w:space="0" w:color="auto"/>
                            <w:bottom w:val="none" w:sz="0" w:space="0" w:color="auto"/>
                            <w:right w:val="none" w:sz="0" w:space="0" w:color="auto"/>
                          </w:divBdr>
                        </w:div>
                        <w:div w:id="1257783078">
                          <w:marLeft w:val="0"/>
                          <w:marRight w:val="0"/>
                          <w:marTop w:val="0"/>
                          <w:marBottom w:val="225"/>
                          <w:divBdr>
                            <w:top w:val="none" w:sz="0" w:space="0" w:color="auto"/>
                            <w:left w:val="none" w:sz="0" w:space="0" w:color="auto"/>
                            <w:bottom w:val="none" w:sz="0" w:space="0" w:color="auto"/>
                            <w:right w:val="none" w:sz="0" w:space="0" w:color="auto"/>
                          </w:divBdr>
                        </w:div>
                        <w:div w:id="832526899">
                          <w:marLeft w:val="0"/>
                          <w:marRight w:val="0"/>
                          <w:marTop w:val="0"/>
                          <w:marBottom w:val="225"/>
                          <w:divBdr>
                            <w:top w:val="none" w:sz="0" w:space="0" w:color="auto"/>
                            <w:left w:val="none" w:sz="0" w:space="0" w:color="auto"/>
                            <w:bottom w:val="none" w:sz="0" w:space="0" w:color="auto"/>
                            <w:right w:val="none" w:sz="0" w:space="0" w:color="auto"/>
                          </w:divBdr>
                        </w:div>
                        <w:div w:id="2047630950">
                          <w:marLeft w:val="0"/>
                          <w:marRight w:val="0"/>
                          <w:marTop w:val="0"/>
                          <w:marBottom w:val="225"/>
                          <w:divBdr>
                            <w:top w:val="none" w:sz="0" w:space="0" w:color="auto"/>
                            <w:left w:val="none" w:sz="0" w:space="0" w:color="auto"/>
                            <w:bottom w:val="none" w:sz="0" w:space="0" w:color="auto"/>
                            <w:right w:val="none" w:sz="0" w:space="0" w:color="auto"/>
                          </w:divBdr>
                        </w:div>
                        <w:div w:id="83262353">
                          <w:marLeft w:val="0"/>
                          <w:marRight w:val="0"/>
                          <w:marTop w:val="0"/>
                          <w:marBottom w:val="225"/>
                          <w:divBdr>
                            <w:top w:val="none" w:sz="0" w:space="0" w:color="auto"/>
                            <w:left w:val="none" w:sz="0" w:space="0" w:color="auto"/>
                            <w:bottom w:val="none" w:sz="0" w:space="0" w:color="auto"/>
                            <w:right w:val="none" w:sz="0" w:space="0" w:color="auto"/>
                          </w:divBdr>
                        </w:div>
                        <w:div w:id="444270883">
                          <w:marLeft w:val="0"/>
                          <w:marRight w:val="0"/>
                          <w:marTop w:val="0"/>
                          <w:marBottom w:val="225"/>
                          <w:divBdr>
                            <w:top w:val="none" w:sz="0" w:space="0" w:color="auto"/>
                            <w:left w:val="none" w:sz="0" w:space="0" w:color="auto"/>
                            <w:bottom w:val="none" w:sz="0" w:space="0" w:color="auto"/>
                            <w:right w:val="none" w:sz="0" w:space="0" w:color="auto"/>
                          </w:divBdr>
                        </w:div>
                        <w:div w:id="2143770614">
                          <w:marLeft w:val="0"/>
                          <w:marRight w:val="0"/>
                          <w:marTop w:val="0"/>
                          <w:marBottom w:val="225"/>
                          <w:divBdr>
                            <w:top w:val="none" w:sz="0" w:space="0" w:color="auto"/>
                            <w:left w:val="none" w:sz="0" w:space="0" w:color="auto"/>
                            <w:bottom w:val="none" w:sz="0" w:space="0" w:color="auto"/>
                            <w:right w:val="none" w:sz="0" w:space="0" w:color="auto"/>
                          </w:divBdr>
                        </w:div>
                        <w:div w:id="381485417">
                          <w:marLeft w:val="0"/>
                          <w:marRight w:val="0"/>
                          <w:marTop w:val="0"/>
                          <w:marBottom w:val="225"/>
                          <w:divBdr>
                            <w:top w:val="none" w:sz="0" w:space="0" w:color="auto"/>
                            <w:left w:val="none" w:sz="0" w:space="0" w:color="auto"/>
                            <w:bottom w:val="none" w:sz="0" w:space="0" w:color="auto"/>
                            <w:right w:val="none" w:sz="0" w:space="0" w:color="auto"/>
                          </w:divBdr>
                        </w:div>
                        <w:div w:id="579993937">
                          <w:marLeft w:val="0"/>
                          <w:marRight w:val="0"/>
                          <w:marTop w:val="0"/>
                          <w:marBottom w:val="225"/>
                          <w:divBdr>
                            <w:top w:val="none" w:sz="0" w:space="0" w:color="auto"/>
                            <w:left w:val="none" w:sz="0" w:space="0" w:color="auto"/>
                            <w:bottom w:val="none" w:sz="0" w:space="0" w:color="auto"/>
                            <w:right w:val="none" w:sz="0" w:space="0" w:color="auto"/>
                          </w:divBdr>
                        </w:div>
                        <w:div w:id="2034962114">
                          <w:marLeft w:val="0"/>
                          <w:marRight w:val="0"/>
                          <w:marTop w:val="0"/>
                          <w:marBottom w:val="225"/>
                          <w:divBdr>
                            <w:top w:val="none" w:sz="0" w:space="0" w:color="auto"/>
                            <w:left w:val="none" w:sz="0" w:space="0" w:color="auto"/>
                            <w:bottom w:val="none" w:sz="0" w:space="0" w:color="auto"/>
                            <w:right w:val="none" w:sz="0" w:space="0" w:color="auto"/>
                          </w:divBdr>
                        </w:div>
                        <w:div w:id="917446764">
                          <w:marLeft w:val="0"/>
                          <w:marRight w:val="0"/>
                          <w:marTop w:val="0"/>
                          <w:marBottom w:val="225"/>
                          <w:divBdr>
                            <w:top w:val="none" w:sz="0" w:space="0" w:color="auto"/>
                            <w:left w:val="none" w:sz="0" w:space="0" w:color="auto"/>
                            <w:bottom w:val="none" w:sz="0" w:space="0" w:color="auto"/>
                            <w:right w:val="none" w:sz="0" w:space="0" w:color="auto"/>
                          </w:divBdr>
                        </w:div>
                        <w:div w:id="1702703867">
                          <w:marLeft w:val="0"/>
                          <w:marRight w:val="0"/>
                          <w:marTop w:val="0"/>
                          <w:marBottom w:val="225"/>
                          <w:divBdr>
                            <w:top w:val="none" w:sz="0" w:space="0" w:color="auto"/>
                            <w:left w:val="none" w:sz="0" w:space="0" w:color="auto"/>
                            <w:bottom w:val="none" w:sz="0" w:space="0" w:color="auto"/>
                            <w:right w:val="none" w:sz="0" w:space="0" w:color="auto"/>
                          </w:divBdr>
                        </w:div>
                        <w:div w:id="1762026577">
                          <w:marLeft w:val="0"/>
                          <w:marRight w:val="0"/>
                          <w:marTop w:val="0"/>
                          <w:marBottom w:val="225"/>
                          <w:divBdr>
                            <w:top w:val="none" w:sz="0" w:space="0" w:color="auto"/>
                            <w:left w:val="none" w:sz="0" w:space="0" w:color="auto"/>
                            <w:bottom w:val="none" w:sz="0" w:space="0" w:color="auto"/>
                            <w:right w:val="none" w:sz="0" w:space="0" w:color="auto"/>
                          </w:divBdr>
                        </w:div>
                        <w:div w:id="174655442">
                          <w:marLeft w:val="0"/>
                          <w:marRight w:val="0"/>
                          <w:marTop w:val="0"/>
                          <w:marBottom w:val="225"/>
                          <w:divBdr>
                            <w:top w:val="none" w:sz="0" w:space="0" w:color="auto"/>
                            <w:left w:val="none" w:sz="0" w:space="0" w:color="auto"/>
                            <w:bottom w:val="none" w:sz="0" w:space="0" w:color="auto"/>
                            <w:right w:val="none" w:sz="0" w:space="0" w:color="auto"/>
                          </w:divBdr>
                        </w:div>
                        <w:div w:id="274287264">
                          <w:marLeft w:val="0"/>
                          <w:marRight w:val="0"/>
                          <w:marTop w:val="0"/>
                          <w:marBottom w:val="225"/>
                          <w:divBdr>
                            <w:top w:val="none" w:sz="0" w:space="0" w:color="auto"/>
                            <w:left w:val="none" w:sz="0" w:space="0" w:color="auto"/>
                            <w:bottom w:val="none" w:sz="0" w:space="0" w:color="auto"/>
                            <w:right w:val="none" w:sz="0" w:space="0" w:color="auto"/>
                          </w:divBdr>
                        </w:div>
                        <w:div w:id="1975065640">
                          <w:marLeft w:val="0"/>
                          <w:marRight w:val="0"/>
                          <w:marTop w:val="0"/>
                          <w:marBottom w:val="225"/>
                          <w:divBdr>
                            <w:top w:val="none" w:sz="0" w:space="0" w:color="auto"/>
                            <w:left w:val="none" w:sz="0" w:space="0" w:color="auto"/>
                            <w:bottom w:val="none" w:sz="0" w:space="0" w:color="auto"/>
                            <w:right w:val="none" w:sz="0" w:space="0" w:color="auto"/>
                          </w:divBdr>
                        </w:div>
                        <w:div w:id="841286216">
                          <w:marLeft w:val="0"/>
                          <w:marRight w:val="0"/>
                          <w:marTop w:val="0"/>
                          <w:marBottom w:val="225"/>
                          <w:divBdr>
                            <w:top w:val="none" w:sz="0" w:space="0" w:color="auto"/>
                            <w:left w:val="none" w:sz="0" w:space="0" w:color="auto"/>
                            <w:bottom w:val="none" w:sz="0" w:space="0" w:color="auto"/>
                            <w:right w:val="none" w:sz="0" w:space="0" w:color="auto"/>
                          </w:divBdr>
                        </w:div>
                        <w:div w:id="153911151">
                          <w:marLeft w:val="0"/>
                          <w:marRight w:val="0"/>
                          <w:marTop w:val="0"/>
                          <w:marBottom w:val="225"/>
                          <w:divBdr>
                            <w:top w:val="none" w:sz="0" w:space="0" w:color="auto"/>
                            <w:left w:val="none" w:sz="0" w:space="0" w:color="auto"/>
                            <w:bottom w:val="none" w:sz="0" w:space="0" w:color="auto"/>
                            <w:right w:val="none" w:sz="0" w:space="0" w:color="auto"/>
                          </w:divBdr>
                        </w:div>
                        <w:div w:id="29065111">
                          <w:marLeft w:val="0"/>
                          <w:marRight w:val="0"/>
                          <w:marTop w:val="0"/>
                          <w:marBottom w:val="225"/>
                          <w:divBdr>
                            <w:top w:val="none" w:sz="0" w:space="0" w:color="auto"/>
                            <w:left w:val="none" w:sz="0" w:space="0" w:color="auto"/>
                            <w:bottom w:val="none" w:sz="0" w:space="0" w:color="auto"/>
                            <w:right w:val="none" w:sz="0" w:space="0" w:color="auto"/>
                          </w:divBdr>
                        </w:div>
                        <w:div w:id="1935046535">
                          <w:marLeft w:val="0"/>
                          <w:marRight w:val="0"/>
                          <w:marTop w:val="0"/>
                          <w:marBottom w:val="225"/>
                          <w:divBdr>
                            <w:top w:val="none" w:sz="0" w:space="0" w:color="auto"/>
                            <w:left w:val="none" w:sz="0" w:space="0" w:color="auto"/>
                            <w:bottom w:val="none" w:sz="0" w:space="0" w:color="auto"/>
                            <w:right w:val="none" w:sz="0" w:space="0" w:color="auto"/>
                          </w:divBdr>
                        </w:div>
                        <w:div w:id="359161856">
                          <w:marLeft w:val="0"/>
                          <w:marRight w:val="0"/>
                          <w:marTop w:val="0"/>
                          <w:marBottom w:val="225"/>
                          <w:divBdr>
                            <w:top w:val="none" w:sz="0" w:space="0" w:color="auto"/>
                            <w:left w:val="none" w:sz="0" w:space="0" w:color="auto"/>
                            <w:bottom w:val="none" w:sz="0" w:space="0" w:color="auto"/>
                            <w:right w:val="none" w:sz="0" w:space="0" w:color="auto"/>
                          </w:divBdr>
                        </w:div>
                        <w:div w:id="62990630">
                          <w:marLeft w:val="0"/>
                          <w:marRight w:val="0"/>
                          <w:marTop w:val="0"/>
                          <w:marBottom w:val="225"/>
                          <w:divBdr>
                            <w:top w:val="none" w:sz="0" w:space="0" w:color="auto"/>
                            <w:left w:val="none" w:sz="0" w:space="0" w:color="auto"/>
                            <w:bottom w:val="none" w:sz="0" w:space="0" w:color="auto"/>
                            <w:right w:val="none" w:sz="0" w:space="0" w:color="auto"/>
                          </w:divBdr>
                        </w:div>
                        <w:div w:id="499277205">
                          <w:marLeft w:val="0"/>
                          <w:marRight w:val="0"/>
                          <w:marTop w:val="0"/>
                          <w:marBottom w:val="225"/>
                          <w:divBdr>
                            <w:top w:val="none" w:sz="0" w:space="0" w:color="auto"/>
                            <w:left w:val="none" w:sz="0" w:space="0" w:color="auto"/>
                            <w:bottom w:val="none" w:sz="0" w:space="0" w:color="auto"/>
                            <w:right w:val="none" w:sz="0" w:space="0" w:color="auto"/>
                          </w:divBdr>
                        </w:div>
                        <w:div w:id="1410083094">
                          <w:marLeft w:val="0"/>
                          <w:marRight w:val="0"/>
                          <w:marTop w:val="0"/>
                          <w:marBottom w:val="225"/>
                          <w:divBdr>
                            <w:top w:val="none" w:sz="0" w:space="0" w:color="auto"/>
                            <w:left w:val="none" w:sz="0" w:space="0" w:color="auto"/>
                            <w:bottom w:val="none" w:sz="0" w:space="0" w:color="auto"/>
                            <w:right w:val="none" w:sz="0" w:space="0" w:color="auto"/>
                          </w:divBdr>
                        </w:div>
                        <w:div w:id="1251549641">
                          <w:marLeft w:val="0"/>
                          <w:marRight w:val="0"/>
                          <w:marTop w:val="0"/>
                          <w:marBottom w:val="225"/>
                          <w:divBdr>
                            <w:top w:val="none" w:sz="0" w:space="0" w:color="auto"/>
                            <w:left w:val="none" w:sz="0" w:space="0" w:color="auto"/>
                            <w:bottom w:val="none" w:sz="0" w:space="0" w:color="auto"/>
                            <w:right w:val="none" w:sz="0" w:space="0" w:color="auto"/>
                          </w:divBdr>
                        </w:div>
                        <w:div w:id="843322002">
                          <w:marLeft w:val="0"/>
                          <w:marRight w:val="0"/>
                          <w:marTop w:val="0"/>
                          <w:marBottom w:val="225"/>
                          <w:divBdr>
                            <w:top w:val="none" w:sz="0" w:space="0" w:color="auto"/>
                            <w:left w:val="none" w:sz="0" w:space="0" w:color="auto"/>
                            <w:bottom w:val="none" w:sz="0" w:space="0" w:color="auto"/>
                            <w:right w:val="none" w:sz="0" w:space="0" w:color="auto"/>
                          </w:divBdr>
                        </w:div>
                        <w:div w:id="1712653267">
                          <w:marLeft w:val="0"/>
                          <w:marRight w:val="0"/>
                          <w:marTop w:val="0"/>
                          <w:marBottom w:val="225"/>
                          <w:divBdr>
                            <w:top w:val="none" w:sz="0" w:space="0" w:color="auto"/>
                            <w:left w:val="none" w:sz="0" w:space="0" w:color="auto"/>
                            <w:bottom w:val="none" w:sz="0" w:space="0" w:color="auto"/>
                            <w:right w:val="none" w:sz="0" w:space="0" w:color="auto"/>
                          </w:divBdr>
                        </w:div>
                        <w:div w:id="1130319132">
                          <w:marLeft w:val="0"/>
                          <w:marRight w:val="0"/>
                          <w:marTop w:val="0"/>
                          <w:marBottom w:val="225"/>
                          <w:divBdr>
                            <w:top w:val="none" w:sz="0" w:space="0" w:color="auto"/>
                            <w:left w:val="none" w:sz="0" w:space="0" w:color="auto"/>
                            <w:bottom w:val="none" w:sz="0" w:space="0" w:color="auto"/>
                            <w:right w:val="none" w:sz="0" w:space="0" w:color="auto"/>
                          </w:divBdr>
                        </w:div>
                        <w:div w:id="1458374272">
                          <w:marLeft w:val="0"/>
                          <w:marRight w:val="0"/>
                          <w:marTop w:val="0"/>
                          <w:marBottom w:val="225"/>
                          <w:divBdr>
                            <w:top w:val="none" w:sz="0" w:space="0" w:color="auto"/>
                            <w:left w:val="none" w:sz="0" w:space="0" w:color="auto"/>
                            <w:bottom w:val="none" w:sz="0" w:space="0" w:color="auto"/>
                            <w:right w:val="none" w:sz="0" w:space="0" w:color="auto"/>
                          </w:divBdr>
                        </w:div>
                        <w:div w:id="1697732047">
                          <w:marLeft w:val="0"/>
                          <w:marRight w:val="0"/>
                          <w:marTop w:val="0"/>
                          <w:marBottom w:val="225"/>
                          <w:divBdr>
                            <w:top w:val="none" w:sz="0" w:space="0" w:color="auto"/>
                            <w:left w:val="none" w:sz="0" w:space="0" w:color="auto"/>
                            <w:bottom w:val="none" w:sz="0" w:space="0" w:color="auto"/>
                            <w:right w:val="none" w:sz="0" w:space="0" w:color="auto"/>
                          </w:divBdr>
                        </w:div>
                        <w:div w:id="290130574">
                          <w:marLeft w:val="0"/>
                          <w:marRight w:val="0"/>
                          <w:marTop w:val="0"/>
                          <w:marBottom w:val="225"/>
                          <w:divBdr>
                            <w:top w:val="none" w:sz="0" w:space="0" w:color="auto"/>
                            <w:left w:val="none" w:sz="0" w:space="0" w:color="auto"/>
                            <w:bottom w:val="none" w:sz="0" w:space="0" w:color="auto"/>
                            <w:right w:val="none" w:sz="0" w:space="0" w:color="auto"/>
                          </w:divBdr>
                        </w:div>
                        <w:div w:id="1799567059">
                          <w:marLeft w:val="0"/>
                          <w:marRight w:val="0"/>
                          <w:marTop w:val="0"/>
                          <w:marBottom w:val="225"/>
                          <w:divBdr>
                            <w:top w:val="none" w:sz="0" w:space="0" w:color="auto"/>
                            <w:left w:val="none" w:sz="0" w:space="0" w:color="auto"/>
                            <w:bottom w:val="none" w:sz="0" w:space="0" w:color="auto"/>
                            <w:right w:val="none" w:sz="0" w:space="0" w:color="auto"/>
                          </w:divBdr>
                        </w:div>
                        <w:div w:id="1332639360">
                          <w:marLeft w:val="0"/>
                          <w:marRight w:val="0"/>
                          <w:marTop w:val="0"/>
                          <w:marBottom w:val="225"/>
                          <w:divBdr>
                            <w:top w:val="none" w:sz="0" w:space="0" w:color="auto"/>
                            <w:left w:val="none" w:sz="0" w:space="0" w:color="auto"/>
                            <w:bottom w:val="none" w:sz="0" w:space="0" w:color="auto"/>
                            <w:right w:val="none" w:sz="0" w:space="0" w:color="auto"/>
                          </w:divBdr>
                        </w:div>
                        <w:div w:id="836916728">
                          <w:marLeft w:val="0"/>
                          <w:marRight w:val="0"/>
                          <w:marTop w:val="0"/>
                          <w:marBottom w:val="225"/>
                          <w:divBdr>
                            <w:top w:val="none" w:sz="0" w:space="0" w:color="auto"/>
                            <w:left w:val="none" w:sz="0" w:space="0" w:color="auto"/>
                            <w:bottom w:val="none" w:sz="0" w:space="0" w:color="auto"/>
                            <w:right w:val="none" w:sz="0" w:space="0" w:color="auto"/>
                          </w:divBdr>
                        </w:div>
                        <w:div w:id="893465025">
                          <w:marLeft w:val="0"/>
                          <w:marRight w:val="0"/>
                          <w:marTop w:val="0"/>
                          <w:marBottom w:val="225"/>
                          <w:divBdr>
                            <w:top w:val="none" w:sz="0" w:space="0" w:color="auto"/>
                            <w:left w:val="none" w:sz="0" w:space="0" w:color="auto"/>
                            <w:bottom w:val="none" w:sz="0" w:space="0" w:color="auto"/>
                            <w:right w:val="none" w:sz="0" w:space="0" w:color="auto"/>
                          </w:divBdr>
                        </w:div>
                        <w:div w:id="1575580561">
                          <w:marLeft w:val="0"/>
                          <w:marRight w:val="0"/>
                          <w:marTop w:val="0"/>
                          <w:marBottom w:val="225"/>
                          <w:divBdr>
                            <w:top w:val="none" w:sz="0" w:space="0" w:color="auto"/>
                            <w:left w:val="none" w:sz="0" w:space="0" w:color="auto"/>
                            <w:bottom w:val="none" w:sz="0" w:space="0" w:color="auto"/>
                            <w:right w:val="none" w:sz="0" w:space="0" w:color="auto"/>
                          </w:divBdr>
                        </w:div>
                        <w:div w:id="623996884">
                          <w:marLeft w:val="0"/>
                          <w:marRight w:val="0"/>
                          <w:marTop w:val="0"/>
                          <w:marBottom w:val="225"/>
                          <w:divBdr>
                            <w:top w:val="none" w:sz="0" w:space="0" w:color="auto"/>
                            <w:left w:val="none" w:sz="0" w:space="0" w:color="auto"/>
                            <w:bottom w:val="none" w:sz="0" w:space="0" w:color="auto"/>
                            <w:right w:val="none" w:sz="0" w:space="0" w:color="auto"/>
                          </w:divBdr>
                        </w:div>
                        <w:div w:id="996494548">
                          <w:marLeft w:val="0"/>
                          <w:marRight w:val="0"/>
                          <w:marTop w:val="0"/>
                          <w:marBottom w:val="225"/>
                          <w:divBdr>
                            <w:top w:val="none" w:sz="0" w:space="0" w:color="auto"/>
                            <w:left w:val="none" w:sz="0" w:space="0" w:color="auto"/>
                            <w:bottom w:val="none" w:sz="0" w:space="0" w:color="auto"/>
                            <w:right w:val="none" w:sz="0" w:space="0" w:color="auto"/>
                          </w:divBdr>
                        </w:div>
                        <w:div w:id="238292486">
                          <w:marLeft w:val="0"/>
                          <w:marRight w:val="0"/>
                          <w:marTop w:val="0"/>
                          <w:marBottom w:val="225"/>
                          <w:divBdr>
                            <w:top w:val="none" w:sz="0" w:space="0" w:color="auto"/>
                            <w:left w:val="none" w:sz="0" w:space="0" w:color="auto"/>
                            <w:bottom w:val="none" w:sz="0" w:space="0" w:color="auto"/>
                            <w:right w:val="none" w:sz="0" w:space="0" w:color="auto"/>
                          </w:divBdr>
                        </w:div>
                        <w:div w:id="150410513">
                          <w:marLeft w:val="0"/>
                          <w:marRight w:val="0"/>
                          <w:marTop w:val="0"/>
                          <w:marBottom w:val="225"/>
                          <w:divBdr>
                            <w:top w:val="none" w:sz="0" w:space="0" w:color="auto"/>
                            <w:left w:val="none" w:sz="0" w:space="0" w:color="auto"/>
                            <w:bottom w:val="none" w:sz="0" w:space="0" w:color="auto"/>
                            <w:right w:val="none" w:sz="0" w:space="0" w:color="auto"/>
                          </w:divBdr>
                        </w:div>
                        <w:div w:id="1005860237">
                          <w:marLeft w:val="0"/>
                          <w:marRight w:val="0"/>
                          <w:marTop w:val="0"/>
                          <w:marBottom w:val="225"/>
                          <w:divBdr>
                            <w:top w:val="none" w:sz="0" w:space="0" w:color="auto"/>
                            <w:left w:val="none" w:sz="0" w:space="0" w:color="auto"/>
                            <w:bottom w:val="none" w:sz="0" w:space="0" w:color="auto"/>
                            <w:right w:val="none" w:sz="0" w:space="0" w:color="auto"/>
                          </w:divBdr>
                        </w:div>
                        <w:div w:id="1848596843">
                          <w:marLeft w:val="0"/>
                          <w:marRight w:val="0"/>
                          <w:marTop w:val="0"/>
                          <w:marBottom w:val="225"/>
                          <w:divBdr>
                            <w:top w:val="none" w:sz="0" w:space="0" w:color="auto"/>
                            <w:left w:val="none" w:sz="0" w:space="0" w:color="auto"/>
                            <w:bottom w:val="none" w:sz="0" w:space="0" w:color="auto"/>
                            <w:right w:val="none" w:sz="0" w:space="0" w:color="auto"/>
                          </w:divBdr>
                        </w:div>
                        <w:div w:id="42218393">
                          <w:marLeft w:val="0"/>
                          <w:marRight w:val="0"/>
                          <w:marTop w:val="0"/>
                          <w:marBottom w:val="225"/>
                          <w:divBdr>
                            <w:top w:val="none" w:sz="0" w:space="0" w:color="auto"/>
                            <w:left w:val="none" w:sz="0" w:space="0" w:color="auto"/>
                            <w:bottom w:val="none" w:sz="0" w:space="0" w:color="auto"/>
                            <w:right w:val="none" w:sz="0" w:space="0" w:color="auto"/>
                          </w:divBdr>
                        </w:div>
                        <w:div w:id="295644843">
                          <w:marLeft w:val="0"/>
                          <w:marRight w:val="0"/>
                          <w:marTop w:val="0"/>
                          <w:marBottom w:val="225"/>
                          <w:divBdr>
                            <w:top w:val="none" w:sz="0" w:space="0" w:color="auto"/>
                            <w:left w:val="none" w:sz="0" w:space="0" w:color="auto"/>
                            <w:bottom w:val="none" w:sz="0" w:space="0" w:color="auto"/>
                            <w:right w:val="none" w:sz="0" w:space="0" w:color="auto"/>
                          </w:divBdr>
                        </w:div>
                        <w:div w:id="1623731233">
                          <w:marLeft w:val="0"/>
                          <w:marRight w:val="0"/>
                          <w:marTop w:val="0"/>
                          <w:marBottom w:val="225"/>
                          <w:divBdr>
                            <w:top w:val="none" w:sz="0" w:space="0" w:color="auto"/>
                            <w:left w:val="none" w:sz="0" w:space="0" w:color="auto"/>
                            <w:bottom w:val="none" w:sz="0" w:space="0" w:color="auto"/>
                            <w:right w:val="none" w:sz="0" w:space="0" w:color="auto"/>
                          </w:divBdr>
                        </w:div>
                        <w:div w:id="1961720923">
                          <w:marLeft w:val="0"/>
                          <w:marRight w:val="0"/>
                          <w:marTop w:val="0"/>
                          <w:marBottom w:val="225"/>
                          <w:divBdr>
                            <w:top w:val="none" w:sz="0" w:space="0" w:color="auto"/>
                            <w:left w:val="none" w:sz="0" w:space="0" w:color="auto"/>
                            <w:bottom w:val="none" w:sz="0" w:space="0" w:color="auto"/>
                            <w:right w:val="none" w:sz="0" w:space="0" w:color="auto"/>
                          </w:divBdr>
                        </w:div>
                        <w:div w:id="1284462316">
                          <w:marLeft w:val="0"/>
                          <w:marRight w:val="0"/>
                          <w:marTop w:val="0"/>
                          <w:marBottom w:val="225"/>
                          <w:divBdr>
                            <w:top w:val="none" w:sz="0" w:space="0" w:color="auto"/>
                            <w:left w:val="none" w:sz="0" w:space="0" w:color="auto"/>
                            <w:bottom w:val="none" w:sz="0" w:space="0" w:color="auto"/>
                            <w:right w:val="none" w:sz="0" w:space="0" w:color="auto"/>
                          </w:divBdr>
                        </w:div>
                        <w:div w:id="1349021797">
                          <w:marLeft w:val="0"/>
                          <w:marRight w:val="0"/>
                          <w:marTop w:val="0"/>
                          <w:marBottom w:val="225"/>
                          <w:divBdr>
                            <w:top w:val="none" w:sz="0" w:space="0" w:color="auto"/>
                            <w:left w:val="none" w:sz="0" w:space="0" w:color="auto"/>
                            <w:bottom w:val="none" w:sz="0" w:space="0" w:color="auto"/>
                            <w:right w:val="none" w:sz="0" w:space="0" w:color="auto"/>
                          </w:divBdr>
                        </w:div>
                        <w:div w:id="2030789017">
                          <w:marLeft w:val="0"/>
                          <w:marRight w:val="0"/>
                          <w:marTop w:val="0"/>
                          <w:marBottom w:val="225"/>
                          <w:divBdr>
                            <w:top w:val="none" w:sz="0" w:space="0" w:color="auto"/>
                            <w:left w:val="none" w:sz="0" w:space="0" w:color="auto"/>
                            <w:bottom w:val="none" w:sz="0" w:space="0" w:color="auto"/>
                            <w:right w:val="none" w:sz="0" w:space="0" w:color="auto"/>
                          </w:divBdr>
                        </w:div>
                        <w:div w:id="1634100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4%B8%AD%E5%8D%8E%E4%BA%BA%E6%B0%91%E5%85%B1%E5%92%8C%E5%9B%BD%E7%AA%81%E5%8F%91%E4%BA%8B%E4%BB%B6%E5%BA%94%E5%AF%B9%E6%B3%95" TargetMode="External"/><Relationship Id="rId5" Type="http://schemas.openxmlformats.org/officeDocument/2006/relationships/hyperlink" Target="https://baike.baidu.com/item/%E5%9B%BD%E6%B0%91%E7%BB%8F%E6%B5%8E%E5%92%8C%E7%A4%BE%E4%BC%9A%E5%8F%91%E5%B1%95%E8%A7%84%E5%88%92" TargetMode="External"/><Relationship Id="rId4" Type="http://schemas.openxmlformats.org/officeDocument/2006/relationships/hyperlink" Target="https://baike.baidu.com/item/%E4%B8%AD%E5%8D%8E%E4%BA%BA%E6%B0%91%E5%85%B1%E5%92%8C%E5%9B%BD%E6%B5%B7%E6%B4%8B%E7%8E%AF%E5%A2%83%E4%BF%9D%E6%8A%A4%E6%B3%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2345</Words>
  <Characters>13369</Characters>
  <Application>Microsoft Office Word</Application>
  <DocSecurity>0</DocSecurity>
  <Lines>111</Lines>
  <Paragraphs>31</Paragraphs>
  <ScaleCrop>false</ScaleCrop>
  <Company>smda</Company>
  <LinksUpToDate>false</LinksUpToDate>
  <CharactersWithSpaces>15683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liu-jm</dc:creator>
  <cp:keywords/>
  <dc:description/>
  <cp:lastModifiedBy>liu-jm</cp:lastModifiedBy>
  <cp:revision>1</cp:revision>
  <dcterms:created xsi:type="dcterms:W3CDTF">2018-05-30T01:58:00Z</dcterms:created>
  <dcterms:modified xsi:type="dcterms:W3CDTF">2018-05-30T02:00:00Z</dcterms:modified>
</cp:coreProperties>
</file>