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B1" w:rsidRPr="00500AB1" w:rsidRDefault="004D0BD0" w:rsidP="00500AB1">
      <w:pPr>
        <w:pStyle w:val="a3"/>
        <w:spacing w:line="580" w:lineRule="exact"/>
        <w:ind w:firstLine="723"/>
        <w:jc w:val="center"/>
        <w:rPr>
          <w:rFonts w:asciiTheme="majorEastAsia" w:eastAsiaTheme="majorEastAsia" w:hAnsiTheme="majorEastAsia" w:hint="eastAsia"/>
          <w:b/>
          <w:sz w:val="36"/>
          <w:szCs w:val="36"/>
        </w:rPr>
      </w:pPr>
      <w:r w:rsidRPr="00500AB1">
        <w:rPr>
          <w:rFonts w:asciiTheme="majorEastAsia" w:eastAsiaTheme="majorEastAsia" w:hAnsiTheme="majorEastAsia" w:hint="eastAsia"/>
          <w:b/>
          <w:sz w:val="36"/>
          <w:szCs w:val="36"/>
        </w:rPr>
        <w:t>未经许可向城镇排水设施排水</w:t>
      </w:r>
      <w:r w:rsidR="00500AB1" w:rsidRPr="00500AB1">
        <w:rPr>
          <w:rFonts w:asciiTheme="majorEastAsia" w:eastAsiaTheme="majorEastAsia" w:hAnsiTheme="majorEastAsia" w:hint="eastAsia"/>
          <w:b/>
          <w:sz w:val="36"/>
          <w:szCs w:val="36"/>
        </w:rPr>
        <w:t>行政处罚裁量基准</w:t>
      </w:r>
    </w:p>
    <w:p w:rsidR="00DA372E" w:rsidRPr="00500AB1" w:rsidRDefault="00E05D08" w:rsidP="00E05D08">
      <w:pPr>
        <w:pStyle w:val="a3"/>
        <w:spacing w:line="580" w:lineRule="exact"/>
        <w:ind w:firstLine="640"/>
        <w:jc w:val="center"/>
        <w:rPr>
          <w:rFonts w:asciiTheme="minorEastAsia" w:eastAsiaTheme="minorEastAsia" w:hAnsiTheme="minorEastAsia"/>
          <w:szCs w:val="32"/>
        </w:rPr>
      </w:pPr>
      <w:r w:rsidRPr="00500AB1">
        <w:rPr>
          <w:rFonts w:asciiTheme="minorEastAsia" w:eastAsiaTheme="minorEastAsia" w:hAnsiTheme="minorEastAsia" w:hint="eastAsia"/>
          <w:szCs w:val="32"/>
        </w:rPr>
        <w:t>（征求意见稿）</w:t>
      </w:r>
    </w:p>
    <w:p w:rsidR="00F56E0D" w:rsidRDefault="00F56E0D" w:rsidP="00555B32">
      <w:pPr>
        <w:pStyle w:val="a3"/>
        <w:spacing w:line="580" w:lineRule="exact"/>
        <w:ind w:firstLine="640"/>
        <w:rPr>
          <w:rFonts w:hint="eastAsia"/>
          <w:szCs w:val="32"/>
        </w:rPr>
      </w:pPr>
    </w:p>
    <w:p w:rsidR="00DA372E" w:rsidRPr="00E657CD" w:rsidRDefault="004D0BD0" w:rsidP="00555B32">
      <w:pPr>
        <w:pStyle w:val="a3"/>
        <w:spacing w:line="580" w:lineRule="exact"/>
        <w:ind w:firstLine="640"/>
        <w:rPr>
          <w:kern w:val="0"/>
          <w:szCs w:val="32"/>
        </w:rPr>
      </w:pPr>
      <w:r w:rsidRPr="00E657CD">
        <w:rPr>
          <w:rFonts w:hint="eastAsia"/>
          <w:szCs w:val="32"/>
        </w:rPr>
        <w:t>案由：</w:t>
      </w:r>
      <w:r w:rsidRPr="00E657CD">
        <w:rPr>
          <w:rFonts w:hint="eastAsia"/>
          <w:kern w:val="0"/>
          <w:szCs w:val="32"/>
        </w:rPr>
        <w:t>违法排放污水</w:t>
      </w:r>
    </w:p>
    <w:p w:rsidR="00DA372E" w:rsidRPr="00E657CD" w:rsidRDefault="004D0BD0" w:rsidP="00555B32">
      <w:pPr>
        <w:pStyle w:val="a3"/>
        <w:spacing w:line="580" w:lineRule="exact"/>
        <w:ind w:firstLine="640"/>
        <w:rPr>
          <w:kern w:val="0"/>
          <w:szCs w:val="32"/>
        </w:rPr>
      </w:pPr>
      <w:r w:rsidRPr="00E657CD">
        <w:rPr>
          <w:rFonts w:hint="eastAsia"/>
          <w:szCs w:val="32"/>
        </w:rPr>
        <w:t>适用：</w:t>
      </w:r>
      <w:r w:rsidRPr="00E657CD">
        <w:rPr>
          <w:rFonts w:hint="eastAsia"/>
          <w:kern w:val="0"/>
          <w:szCs w:val="32"/>
        </w:rPr>
        <w:t>未取得污水排入排水管网许可证向城镇排水设施排放污水。</w:t>
      </w:r>
    </w:p>
    <w:p w:rsidR="00DA372E" w:rsidRPr="00E657CD" w:rsidRDefault="004D0BD0" w:rsidP="00E657CD">
      <w:pPr>
        <w:pStyle w:val="a3"/>
        <w:spacing w:line="580" w:lineRule="exact"/>
        <w:ind w:firstLine="643"/>
        <w:rPr>
          <w:rFonts w:ascii="楷体_GB2312" w:eastAsia="楷体_GB2312"/>
          <w:b/>
          <w:szCs w:val="32"/>
        </w:rPr>
      </w:pPr>
      <w:r w:rsidRPr="00E657CD">
        <w:rPr>
          <w:rFonts w:ascii="楷体_GB2312" w:eastAsia="楷体_GB2312" w:hint="eastAsia"/>
          <w:b/>
          <w:szCs w:val="32"/>
        </w:rPr>
        <w:t>（一）法律依据</w:t>
      </w:r>
    </w:p>
    <w:p w:rsidR="00DA372E" w:rsidRPr="00E657CD" w:rsidRDefault="004D0BD0" w:rsidP="00555B32">
      <w:pPr>
        <w:pStyle w:val="a3"/>
        <w:spacing w:line="580" w:lineRule="exact"/>
        <w:ind w:firstLine="643"/>
        <w:rPr>
          <w:b/>
          <w:szCs w:val="32"/>
        </w:rPr>
      </w:pPr>
      <w:r w:rsidRPr="00E657CD">
        <w:rPr>
          <w:rFonts w:hint="eastAsia"/>
          <w:b/>
          <w:szCs w:val="32"/>
        </w:rPr>
        <w:t>1.违法依据条款</w:t>
      </w:r>
      <w:r w:rsidRPr="00E657CD">
        <w:rPr>
          <w:rFonts w:hint="eastAsia"/>
          <w:b/>
          <w:szCs w:val="32"/>
        </w:rPr>
        <w:tab/>
      </w:r>
    </w:p>
    <w:p w:rsidR="00DA372E" w:rsidRPr="00E657CD" w:rsidRDefault="004D0BD0" w:rsidP="00555B32">
      <w:pPr>
        <w:pStyle w:val="a3"/>
        <w:spacing w:line="580" w:lineRule="exact"/>
        <w:ind w:firstLine="640"/>
        <w:rPr>
          <w:b/>
          <w:szCs w:val="32"/>
        </w:rPr>
      </w:pPr>
      <w:r w:rsidRPr="00E657CD">
        <w:rPr>
          <w:rFonts w:hint="eastAsia"/>
          <w:szCs w:val="32"/>
        </w:rPr>
        <w:t>●</w:t>
      </w:r>
      <w:r w:rsidRPr="00E657CD">
        <w:rPr>
          <w:rFonts w:hint="eastAsia"/>
          <w:b/>
          <w:szCs w:val="32"/>
        </w:rPr>
        <w:t>《城镇排水与污水处理条例》第二十一条第一款</w:t>
      </w:r>
    </w:p>
    <w:p w:rsidR="00DA372E" w:rsidRPr="00E657CD" w:rsidRDefault="004D0BD0" w:rsidP="00555B32">
      <w:pPr>
        <w:pStyle w:val="a3"/>
        <w:spacing w:line="580" w:lineRule="exact"/>
        <w:ind w:firstLine="640"/>
        <w:rPr>
          <w:bCs/>
          <w:kern w:val="0"/>
          <w:szCs w:val="32"/>
        </w:rPr>
      </w:pPr>
      <w:r w:rsidRPr="00E657CD">
        <w:rPr>
          <w:rFonts w:hint="eastAsia"/>
          <w:bCs/>
          <w:kern w:val="0"/>
          <w:szCs w:val="32"/>
        </w:rPr>
        <w:t>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rsidR="00DA372E" w:rsidRPr="00E657CD" w:rsidRDefault="004D0BD0" w:rsidP="00555B32">
      <w:pPr>
        <w:pStyle w:val="a3"/>
        <w:spacing w:line="580" w:lineRule="exact"/>
        <w:ind w:firstLine="640"/>
        <w:rPr>
          <w:b/>
          <w:bCs/>
          <w:szCs w:val="32"/>
        </w:rPr>
      </w:pPr>
      <w:r w:rsidRPr="00E657CD">
        <w:rPr>
          <w:rFonts w:hint="eastAsia"/>
          <w:szCs w:val="32"/>
        </w:rPr>
        <w:t>●</w:t>
      </w:r>
      <w:r w:rsidRPr="00E657CD">
        <w:rPr>
          <w:rFonts w:hint="eastAsia"/>
          <w:b/>
          <w:szCs w:val="32"/>
        </w:rPr>
        <w:t>《上海市排水与污水处理条例》</w:t>
      </w:r>
      <w:r w:rsidRPr="00E657CD">
        <w:rPr>
          <w:rFonts w:hint="eastAsia"/>
          <w:b/>
          <w:bCs/>
          <w:szCs w:val="32"/>
        </w:rPr>
        <w:t>第二十八条</w:t>
      </w:r>
    </w:p>
    <w:p w:rsidR="00DA372E" w:rsidRPr="00E657CD" w:rsidRDefault="004D0BD0" w:rsidP="00555B32">
      <w:pPr>
        <w:pStyle w:val="a3"/>
        <w:spacing w:line="580" w:lineRule="exact"/>
        <w:ind w:firstLine="640"/>
        <w:rPr>
          <w:bCs/>
          <w:szCs w:val="32"/>
        </w:rPr>
      </w:pPr>
      <w:r w:rsidRPr="00E657CD">
        <w:rPr>
          <w:rFonts w:hint="eastAsia"/>
          <w:bCs/>
          <w:szCs w:val="32"/>
        </w:rPr>
        <w:t>从事工业、建筑、餐饮、医疗、畜禽养殖、屠宰、有消毒排水的宾馆酒店服务、有化学实验排水的科研、有船舶生活污水收集处理的港口经营、汽车清洗，以及列车、轨道交通车辆、汽车的修理等活动，向城镇排水设施排放污水的企业事业单位、个体工商户（以下简称排水户），应当依法向水务部门申请领取污水排入排水管网许可证（以下简称排水许可证）。</w:t>
      </w:r>
    </w:p>
    <w:p w:rsidR="00DA372E" w:rsidRPr="00E657CD" w:rsidRDefault="004D0BD0" w:rsidP="00555B32">
      <w:pPr>
        <w:pStyle w:val="a3"/>
        <w:spacing w:line="580" w:lineRule="exact"/>
        <w:ind w:firstLine="643"/>
        <w:rPr>
          <w:b/>
          <w:szCs w:val="32"/>
        </w:rPr>
      </w:pPr>
      <w:r w:rsidRPr="00E657CD">
        <w:rPr>
          <w:rFonts w:hint="eastAsia"/>
          <w:b/>
          <w:szCs w:val="32"/>
        </w:rPr>
        <w:lastRenderedPageBreak/>
        <w:t>2.处罚依据条款</w:t>
      </w:r>
    </w:p>
    <w:p w:rsidR="00DA372E" w:rsidRPr="00E657CD" w:rsidRDefault="004D0BD0" w:rsidP="00555B32">
      <w:pPr>
        <w:pStyle w:val="a3"/>
        <w:spacing w:line="580" w:lineRule="exact"/>
        <w:ind w:firstLine="640"/>
        <w:rPr>
          <w:b/>
          <w:szCs w:val="32"/>
        </w:rPr>
      </w:pPr>
      <w:r w:rsidRPr="00E657CD">
        <w:rPr>
          <w:rFonts w:hint="eastAsia"/>
          <w:szCs w:val="32"/>
        </w:rPr>
        <w:t>●</w:t>
      </w:r>
      <w:r w:rsidRPr="00E657CD">
        <w:rPr>
          <w:rFonts w:hint="eastAsia"/>
          <w:b/>
          <w:szCs w:val="32"/>
        </w:rPr>
        <w:t>《城镇排水与污水处理条例》第五十条第一款</w:t>
      </w:r>
    </w:p>
    <w:p w:rsidR="00DA372E" w:rsidRPr="00E657CD" w:rsidRDefault="004D0BD0" w:rsidP="00555B32">
      <w:pPr>
        <w:pStyle w:val="a3"/>
        <w:spacing w:line="580" w:lineRule="exact"/>
        <w:ind w:firstLine="640"/>
        <w:rPr>
          <w:bCs/>
          <w:kern w:val="0"/>
          <w:szCs w:val="32"/>
        </w:rPr>
      </w:pPr>
      <w:r w:rsidRPr="00E657CD">
        <w:rPr>
          <w:rFonts w:hint="eastAsia"/>
          <w:bCs/>
          <w:kern w:val="0"/>
          <w:szCs w:val="32"/>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rsidR="00DA372E" w:rsidRPr="00E657CD" w:rsidRDefault="004D0BD0" w:rsidP="00555B32">
      <w:pPr>
        <w:pStyle w:val="a3"/>
        <w:spacing w:line="580" w:lineRule="exact"/>
        <w:ind w:firstLine="640"/>
        <w:rPr>
          <w:b/>
          <w:szCs w:val="32"/>
        </w:rPr>
      </w:pPr>
      <w:r w:rsidRPr="00E657CD">
        <w:rPr>
          <w:rFonts w:hint="eastAsia"/>
          <w:szCs w:val="32"/>
        </w:rPr>
        <w:t>●</w:t>
      </w:r>
      <w:r w:rsidRPr="00E657CD">
        <w:rPr>
          <w:rFonts w:hint="eastAsia"/>
          <w:b/>
          <w:szCs w:val="32"/>
        </w:rPr>
        <w:t>《上海市排水与污水处理条例》第四十七条</w:t>
      </w:r>
    </w:p>
    <w:p w:rsidR="00DA372E" w:rsidRPr="00E657CD" w:rsidRDefault="004D0BD0" w:rsidP="00555B32">
      <w:pPr>
        <w:pStyle w:val="a3"/>
        <w:spacing w:line="580" w:lineRule="exact"/>
        <w:ind w:firstLine="640"/>
        <w:rPr>
          <w:bCs/>
          <w:kern w:val="0"/>
          <w:szCs w:val="32"/>
        </w:rPr>
      </w:pPr>
      <w:r w:rsidRPr="00E657CD">
        <w:rPr>
          <w:rFonts w:hint="eastAsia"/>
          <w:bCs/>
          <w:kern w:val="0"/>
          <w:szCs w:val="32"/>
        </w:rPr>
        <w:t>违反本条例规定的行为，法律、法规已有处理规定的，从其规定。</w:t>
      </w:r>
    </w:p>
    <w:p w:rsidR="00DA372E" w:rsidRPr="00E657CD" w:rsidRDefault="004D0BD0" w:rsidP="00E657CD">
      <w:pPr>
        <w:pStyle w:val="a3"/>
        <w:spacing w:line="580" w:lineRule="exact"/>
        <w:ind w:firstLine="643"/>
        <w:rPr>
          <w:szCs w:val="32"/>
        </w:rPr>
      </w:pPr>
      <w:r w:rsidRPr="00E657CD">
        <w:rPr>
          <w:rFonts w:ascii="楷体_GB2312" w:eastAsia="楷体_GB2312" w:hint="eastAsia"/>
          <w:b/>
          <w:szCs w:val="32"/>
        </w:rPr>
        <w:t>（二）处罚基数及使用说明</w:t>
      </w:r>
    </w:p>
    <w:p w:rsidR="00DA372E" w:rsidRPr="00E657CD" w:rsidRDefault="004D0BD0" w:rsidP="00555B32">
      <w:pPr>
        <w:snapToGrid w:val="0"/>
        <w:spacing w:line="560" w:lineRule="exact"/>
        <w:ind w:firstLineChars="200" w:firstLine="643"/>
        <w:rPr>
          <w:rFonts w:ascii="仿宋_GB2312" w:eastAsia="仿宋_GB2312"/>
          <w:b/>
          <w:sz w:val="32"/>
          <w:szCs w:val="32"/>
        </w:rPr>
      </w:pPr>
      <w:r w:rsidRPr="00E657CD">
        <w:rPr>
          <w:rFonts w:ascii="仿宋_GB2312" w:eastAsia="仿宋_GB2312"/>
          <w:b/>
          <w:sz w:val="32"/>
          <w:szCs w:val="32"/>
        </w:rPr>
        <w:t>1</w:t>
      </w:r>
      <w:r w:rsidRPr="00E657CD">
        <w:rPr>
          <w:rFonts w:ascii="仿宋_GB2312" w:eastAsia="仿宋_GB2312" w:hint="eastAsia"/>
          <w:b/>
          <w:sz w:val="32"/>
          <w:szCs w:val="32"/>
        </w:rPr>
        <w:t>.</w:t>
      </w:r>
      <w:r w:rsidRPr="00E657CD">
        <w:rPr>
          <w:rFonts w:ascii="仿宋_GB2312" w:eastAsia="仿宋_GB2312"/>
          <w:b/>
          <w:sz w:val="32"/>
          <w:szCs w:val="32"/>
        </w:rPr>
        <w:t>处罚基数</w:t>
      </w:r>
    </w:p>
    <w:p w:rsidR="00DA372E" w:rsidRPr="00E657CD" w:rsidRDefault="004D0BD0" w:rsidP="00315405">
      <w:pPr>
        <w:snapToGrid w:val="0"/>
        <w:spacing w:line="560" w:lineRule="exact"/>
        <w:ind w:firstLineChars="200" w:firstLine="640"/>
        <w:rPr>
          <w:rFonts w:eastAsia="仿宋_GB2312"/>
          <w:sz w:val="32"/>
          <w:szCs w:val="32"/>
        </w:rPr>
      </w:pPr>
      <w:r w:rsidRPr="00E657CD">
        <w:rPr>
          <w:rFonts w:ascii="仿宋_GB2312" w:eastAsia="仿宋_GB2312" w:hint="eastAsia"/>
          <w:bCs/>
          <w:kern w:val="0"/>
          <w:sz w:val="32"/>
          <w:szCs w:val="32"/>
        </w:rPr>
        <w:t>排水户未取得污水排入排水管网许可证向城镇排水设施排放污水的，</w:t>
      </w:r>
      <w:r w:rsidR="00DF04C1" w:rsidRPr="00E657CD">
        <w:rPr>
          <w:rFonts w:ascii="仿宋_GB2312" w:eastAsia="仿宋_GB2312" w:hint="eastAsia"/>
          <w:bCs/>
          <w:kern w:val="0"/>
          <w:sz w:val="32"/>
          <w:szCs w:val="32"/>
        </w:rPr>
        <w:t>根据排水户不同类型确定处罚基数，按照</w:t>
      </w:r>
      <w:r w:rsidRPr="00E657CD">
        <w:rPr>
          <w:rFonts w:ascii="仿宋_GB2312" w:eastAsia="仿宋_GB2312" w:hint="eastAsia"/>
          <w:bCs/>
          <w:kern w:val="0"/>
          <w:sz w:val="32"/>
          <w:szCs w:val="32"/>
        </w:rPr>
        <w:t>排污水口数量、日排水量</w:t>
      </w:r>
      <w:r w:rsidR="00DF04C1" w:rsidRPr="00E657CD">
        <w:rPr>
          <w:rFonts w:ascii="仿宋_GB2312" w:eastAsia="仿宋_GB2312" w:hint="eastAsia"/>
          <w:bCs/>
          <w:kern w:val="0"/>
          <w:sz w:val="32"/>
          <w:szCs w:val="32"/>
        </w:rPr>
        <w:t>、</w:t>
      </w:r>
      <w:r w:rsidRPr="00E657CD">
        <w:rPr>
          <w:rFonts w:ascii="仿宋_GB2312" w:eastAsia="仿宋_GB2312" w:hint="eastAsia"/>
          <w:bCs/>
          <w:kern w:val="0"/>
          <w:sz w:val="32"/>
          <w:szCs w:val="32"/>
        </w:rPr>
        <w:t>排水接户管管径</w:t>
      </w:r>
      <w:r w:rsidR="00B15302" w:rsidRPr="00E657CD">
        <w:rPr>
          <w:rFonts w:ascii="仿宋_GB2312" w:eastAsia="仿宋_GB2312" w:hint="eastAsia"/>
          <w:bCs/>
          <w:kern w:val="0"/>
          <w:sz w:val="32"/>
          <w:szCs w:val="32"/>
        </w:rPr>
        <w:t>、经营场所使用面积</w:t>
      </w:r>
      <w:r w:rsidRPr="00E657CD">
        <w:rPr>
          <w:rFonts w:ascii="仿宋_GB2312" w:eastAsia="仿宋_GB2312" w:hint="eastAsia"/>
          <w:bCs/>
          <w:kern w:val="0"/>
          <w:sz w:val="32"/>
          <w:szCs w:val="32"/>
        </w:rPr>
        <w:t>为裁量因素，并按下列规则计算处罚基数</w:t>
      </w:r>
      <w:r w:rsidRPr="00E657CD">
        <w:rPr>
          <w:rFonts w:eastAsia="仿宋_GB2312"/>
          <w:sz w:val="32"/>
          <w:szCs w:val="32"/>
        </w:rPr>
        <w:t>：</w:t>
      </w:r>
    </w:p>
    <w:p w:rsidR="00DA372E" w:rsidRPr="00E657CD" w:rsidRDefault="004D0BD0" w:rsidP="00555B32">
      <w:pPr>
        <w:snapToGrid w:val="0"/>
        <w:spacing w:line="440" w:lineRule="exact"/>
        <w:ind w:firstLineChars="200" w:firstLine="643"/>
        <w:rPr>
          <w:rFonts w:ascii="仿宋_GB2312" w:eastAsia="仿宋_GB2312"/>
          <w:bCs/>
          <w:kern w:val="0"/>
          <w:sz w:val="32"/>
          <w:szCs w:val="32"/>
        </w:rPr>
      </w:pPr>
      <w:r w:rsidRPr="00E657CD">
        <w:rPr>
          <w:rFonts w:ascii="仿宋_GB2312" w:eastAsia="仿宋_GB2312" w:hint="eastAsia"/>
          <w:b/>
          <w:sz w:val="32"/>
          <w:szCs w:val="32"/>
        </w:rPr>
        <w:t>（</w:t>
      </w:r>
      <w:r w:rsidR="00DF04C1" w:rsidRPr="00E657CD">
        <w:rPr>
          <w:rFonts w:ascii="仿宋_GB2312" w:eastAsia="仿宋_GB2312" w:hint="eastAsia"/>
          <w:b/>
          <w:sz w:val="32"/>
          <w:szCs w:val="32"/>
        </w:rPr>
        <w:t>1）</w:t>
      </w:r>
      <w:r w:rsidRPr="00E657CD">
        <w:rPr>
          <w:rFonts w:ascii="仿宋_GB2312" w:eastAsia="仿宋_GB2312" w:hint="eastAsia"/>
          <w:b/>
          <w:spacing w:val="-20"/>
          <w:sz w:val="32"/>
          <w:szCs w:val="32"/>
        </w:rPr>
        <w:t>对于从事非建筑</w:t>
      </w:r>
      <w:r w:rsidRPr="00E657CD">
        <w:rPr>
          <w:rFonts w:ascii="仿宋_GB2312" w:eastAsia="仿宋_GB2312"/>
          <w:b/>
          <w:spacing w:val="-20"/>
          <w:sz w:val="32"/>
          <w:szCs w:val="32"/>
        </w:rPr>
        <w:t>活动</w:t>
      </w:r>
      <w:r w:rsidR="00DF04C1" w:rsidRPr="00E657CD">
        <w:rPr>
          <w:rFonts w:ascii="仿宋_GB2312" w:eastAsia="仿宋_GB2312" w:hint="eastAsia"/>
          <w:b/>
          <w:spacing w:val="-20"/>
          <w:sz w:val="32"/>
          <w:szCs w:val="32"/>
        </w:rPr>
        <w:t>、非小餐饮</w:t>
      </w:r>
      <w:r w:rsidRPr="00E657CD">
        <w:rPr>
          <w:rFonts w:ascii="仿宋_GB2312" w:eastAsia="仿宋_GB2312" w:hint="eastAsia"/>
          <w:b/>
          <w:spacing w:val="-20"/>
          <w:sz w:val="32"/>
          <w:szCs w:val="32"/>
        </w:rPr>
        <w:t>的排水户，罚款金额=A+B。</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2835"/>
        <w:gridCol w:w="3118"/>
        <w:gridCol w:w="2127"/>
      </w:tblGrid>
      <w:tr w:rsidR="00DA372E" w:rsidRPr="00E657CD" w:rsidTr="008770DD">
        <w:trPr>
          <w:trHeight w:hRule="exact" w:val="397"/>
        </w:trPr>
        <w:tc>
          <w:tcPr>
            <w:tcW w:w="851" w:type="dxa"/>
            <w:vAlign w:val="center"/>
          </w:tcPr>
          <w:p w:rsidR="00DA372E" w:rsidRPr="00E657CD" w:rsidRDefault="004D0BD0" w:rsidP="00B15302">
            <w:pPr>
              <w:spacing w:line="300" w:lineRule="exact"/>
              <w:jc w:val="center"/>
              <w:rPr>
                <w:rFonts w:ascii="仿宋_GB2312" w:eastAsia="仿宋_GB2312"/>
                <w:b/>
                <w:sz w:val="20"/>
                <w:szCs w:val="21"/>
              </w:rPr>
            </w:pPr>
            <w:r w:rsidRPr="00E657CD">
              <w:rPr>
                <w:rFonts w:ascii="仿宋_GB2312" w:eastAsia="仿宋_GB2312" w:hint="eastAsia"/>
                <w:b/>
                <w:sz w:val="20"/>
                <w:szCs w:val="21"/>
              </w:rPr>
              <w:t>要素</w:t>
            </w:r>
          </w:p>
        </w:tc>
        <w:tc>
          <w:tcPr>
            <w:tcW w:w="2835" w:type="dxa"/>
            <w:vAlign w:val="center"/>
          </w:tcPr>
          <w:p w:rsidR="00DA372E" w:rsidRPr="00E657CD" w:rsidRDefault="004D0BD0" w:rsidP="00B15302">
            <w:pPr>
              <w:spacing w:line="300" w:lineRule="exact"/>
              <w:jc w:val="center"/>
              <w:rPr>
                <w:rFonts w:ascii="仿宋_GB2312" w:eastAsia="仿宋_GB2312"/>
                <w:b/>
                <w:sz w:val="20"/>
                <w:szCs w:val="21"/>
              </w:rPr>
            </w:pPr>
            <w:r w:rsidRPr="00E657CD">
              <w:rPr>
                <w:rFonts w:ascii="仿宋_GB2312" w:eastAsia="仿宋_GB2312" w:hint="eastAsia"/>
                <w:b/>
                <w:sz w:val="20"/>
                <w:szCs w:val="21"/>
              </w:rPr>
              <w:t>具体条件</w:t>
            </w:r>
          </w:p>
        </w:tc>
        <w:tc>
          <w:tcPr>
            <w:tcW w:w="3118" w:type="dxa"/>
            <w:vAlign w:val="center"/>
          </w:tcPr>
          <w:p w:rsidR="00DA372E" w:rsidRPr="00E657CD" w:rsidRDefault="004D0BD0" w:rsidP="00B15302">
            <w:pPr>
              <w:spacing w:line="300" w:lineRule="exact"/>
              <w:jc w:val="center"/>
              <w:rPr>
                <w:rFonts w:ascii="仿宋_GB2312" w:eastAsia="仿宋_GB2312"/>
                <w:b/>
                <w:sz w:val="20"/>
                <w:szCs w:val="21"/>
              </w:rPr>
            </w:pPr>
            <w:r w:rsidRPr="00E657CD">
              <w:rPr>
                <w:rFonts w:ascii="仿宋_GB2312" w:eastAsia="仿宋_GB2312" w:hint="eastAsia"/>
                <w:b/>
                <w:sz w:val="20"/>
                <w:szCs w:val="21"/>
              </w:rPr>
              <w:t>程度</w:t>
            </w:r>
          </w:p>
        </w:tc>
        <w:tc>
          <w:tcPr>
            <w:tcW w:w="2127" w:type="dxa"/>
            <w:vAlign w:val="center"/>
          </w:tcPr>
          <w:p w:rsidR="00DA372E" w:rsidRPr="00E657CD" w:rsidRDefault="004D0BD0" w:rsidP="00B15302">
            <w:pPr>
              <w:spacing w:line="300" w:lineRule="exact"/>
              <w:jc w:val="center"/>
              <w:rPr>
                <w:rFonts w:ascii="仿宋_GB2312" w:eastAsia="仿宋_GB2312"/>
                <w:b/>
                <w:sz w:val="20"/>
                <w:szCs w:val="21"/>
              </w:rPr>
            </w:pPr>
            <w:r w:rsidRPr="00E657CD">
              <w:rPr>
                <w:rFonts w:ascii="仿宋_GB2312" w:eastAsia="仿宋_GB2312" w:hint="eastAsia"/>
                <w:b/>
                <w:sz w:val="20"/>
                <w:szCs w:val="21"/>
              </w:rPr>
              <w:t>罚款金额（万元）</w:t>
            </w:r>
          </w:p>
        </w:tc>
      </w:tr>
      <w:tr w:rsidR="00DA372E" w:rsidRPr="00E657CD" w:rsidTr="008770DD">
        <w:trPr>
          <w:trHeight w:hRule="exact" w:val="397"/>
        </w:trPr>
        <w:tc>
          <w:tcPr>
            <w:tcW w:w="851" w:type="dxa"/>
            <w:vMerge w:val="restart"/>
            <w:vAlign w:val="center"/>
          </w:tcPr>
          <w:p w:rsidR="00DA372E" w:rsidRPr="00E657CD" w:rsidRDefault="004D0BD0" w:rsidP="00DF04C1">
            <w:pPr>
              <w:spacing w:line="400" w:lineRule="exact"/>
              <w:jc w:val="center"/>
              <w:rPr>
                <w:rFonts w:ascii="仿宋_GB2312" w:eastAsia="仿宋_GB2312"/>
                <w:sz w:val="30"/>
                <w:szCs w:val="30"/>
              </w:rPr>
            </w:pPr>
            <w:r w:rsidRPr="00E657CD">
              <w:rPr>
                <w:rFonts w:ascii="仿宋_GB2312" w:eastAsia="仿宋_GB2312" w:hint="eastAsia"/>
                <w:sz w:val="30"/>
                <w:szCs w:val="30"/>
              </w:rPr>
              <w:t>A</w:t>
            </w:r>
          </w:p>
        </w:tc>
        <w:tc>
          <w:tcPr>
            <w:tcW w:w="2835" w:type="dxa"/>
            <w:vMerge w:val="restart"/>
            <w:vAlign w:val="center"/>
          </w:tcPr>
          <w:p w:rsidR="00DA372E" w:rsidRPr="00E657CD" w:rsidRDefault="004D0BD0" w:rsidP="00DF04C1">
            <w:pPr>
              <w:spacing w:line="400" w:lineRule="exact"/>
              <w:jc w:val="center"/>
              <w:rPr>
                <w:rFonts w:ascii="仿宋_GB2312" w:eastAsia="仿宋_GB2312"/>
                <w:szCs w:val="21"/>
              </w:rPr>
            </w:pPr>
            <w:r w:rsidRPr="00E657CD">
              <w:rPr>
                <w:rFonts w:ascii="仿宋_GB2312" w:eastAsia="仿宋_GB2312" w:hint="eastAsia"/>
                <w:szCs w:val="21"/>
              </w:rPr>
              <w:t>排污水口数量（个）</w:t>
            </w:r>
          </w:p>
        </w:tc>
        <w:tc>
          <w:tcPr>
            <w:tcW w:w="3118"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≥4</w:t>
            </w:r>
          </w:p>
        </w:tc>
        <w:tc>
          <w:tcPr>
            <w:tcW w:w="2127"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20</w:t>
            </w:r>
          </w:p>
        </w:tc>
      </w:tr>
      <w:tr w:rsidR="00DA372E" w:rsidRPr="00E657CD" w:rsidTr="008770DD">
        <w:trPr>
          <w:trHeight w:hRule="exact" w:val="397"/>
        </w:trPr>
        <w:tc>
          <w:tcPr>
            <w:tcW w:w="851" w:type="dxa"/>
            <w:vMerge/>
            <w:vAlign w:val="center"/>
          </w:tcPr>
          <w:p w:rsidR="00DA372E" w:rsidRPr="00E657CD" w:rsidRDefault="00DA372E" w:rsidP="00DF04C1">
            <w:pPr>
              <w:spacing w:line="400" w:lineRule="exact"/>
              <w:rPr>
                <w:rFonts w:ascii="仿宋_GB2312" w:eastAsia="仿宋_GB2312"/>
              </w:rPr>
            </w:pPr>
          </w:p>
        </w:tc>
        <w:tc>
          <w:tcPr>
            <w:tcW w:w="2835" w:type="dxa"/>
            <w:vMerge/>
            <w:vAlign w:val="center"/>
          </w:tcPr>
          <w:p w:rsidR="00DA372E" w:rsidRPr="00E657CD" w:rsidRDefault="00DA372E" w:rsidP="00DF04C1">
            <w:pPr>
              <w:spacing w:line="400" w:lineRule="exact"/>
              <w:rPr>
                <w:rFonts w:ascii="仿宋_GB2312" w:eastAsia="仿宋_GB2312"/>
              </w:rPr>
            </w:pPr>
          </w:p>
        </w:tc>
        <w:tc>
          <w:tcPr>
            <w:tcW w:w="3118"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3</w:t>
            </w:r>
          </w:p>
        </w:tc>
        <w:tc>
          <w:tcPr>
            <w:tcW w:w="2127"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15</w:t>
            </w:r>
          </w:p>
        </w:tc>
      </w:tr>
      <w:tr w:rsidR="00DA372E" w:rsidRPr="00E657CD" w:rsidTr="008770DD">
        <w:trPr>
          <w:trHeight w:hRule="exact" w:val="397"/>
        </w:trPr>
        <w:tc>
          <w:tcPr>
            <w:tcW w:w="851" w:type="dxa"/>
            <w:vMerge/>
            <w:vAlign w:val="center"/>
          </w:tcPr>
          <w:p w:rsidR="00DA372E" w:rsidRPr="00E657CD" w:rsidRDefault="00DA372E" w:rsidP="00DF04C1">
            <w:pPr>
              <w:spacing w:line="400" w:lineRule="exact"/>
              <w:rPr>
                <w:rFonts w:ascii="仿宋_GB2312" w:eastAsia="仿宋_GB2312"/>
              </w:rPr>
            </w:pPr>
          </w:p>
        </w:tc>
        <w:tc>
          <w:tcPr>
            <w:tcW w:w="2835" w:type="dxa"/>
            <w:vMerge/>
            <w:vAlign w:val="center"/>
          </w:tcPr>
          <w:p w:rsidR="00DA372E" w:rsidRPr="00E657CD" w:rsidRDefault="00DA372E" w:rsidP="00DF04C1">
            <w:pPr>
              <w:spacing w:line="400" w:lineRule="exact"/>
              <w:rPr>
                <w:rFonts w:ascii="仿宋_GB2312" w:eastAsia="仿宋_GB2312"/>
              </w:rPr>
            </w:pPr>
          </w:p>
        </w:tc>
        <w:tc>
          <w:tcPr>
            <w:tcW w:w="3118"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2</w:t>
            </w:r>
          </w:p>
        </w:tc>
        <w:tc>
          <w:tcPr>
            <w:tcW w:w="2127"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10</w:t>
            </w:r>
          </w:p>
        </w:tc>
      </w:tr>
      <w:tr w:rsidR="00DA372E" w:rsidRPr="00E657CD" w:rsidTr="008770DD">
        <w:trPr>
          <w:trHeight w:hRule="exact" w:val="397"/>
        </w:trPr>
        <w:tc>
          <w:tcPr>
            <w:tcW w:w="851" w:type="dxa"/>
            <w:vMerge/>
            <w:vAlign w:val="center"/>
          </w:tcPr>
          <w:p w:rsidR="00DA372E" w:rsidRPr="00E657CD" w:rsidRDefault="00DA372E" w:rsidP="00DF04C1">
            <w:pPr>
              <w:spacing w:line="400" w:lineRule="exact"/>
              <w:rPr>
                <w:rFonts w:ascii="仿宋_GB2312" w:eastAsia="仿宋_GB2312"/>
              </w:rPr>
            </w:pPr>
          </w:p>
        </w:tc>
        <w:tc>
          <w:tcPr>
            <w:tcW w:w="2835" w:type="dxa"/>
            <w:vMerge/>
            <w:vAlign w:val="center"/>
          </w:tcPr>
          <w:p w:rsidR="00DA372E" w:rsidRPr="00E657CD" w:rsidRDefault="00DA372E" w:rsidP="00DF04C1">
            <w:pPr>
              <w:spacing w:line="400" w:lineRule="exact"/>
              <w:rPr>
                <w:rFonts w:ascii="仿宋_GB2312" w:eastAsia="仿宋_GB2312"/>
              </w:rPr>
            </w:pPr>
          </w:p>
        </w:tc>
        <w:tc>
          <w:tcPr>
            <w:tcW w:w="3118"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1</w:t>
            </w:r>
          </w:p>
        </w:tc>
        <w:tc>
          <w:tcPr>
            <w:tcW w:w="2127"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5</w:t>
            </w:r>
          </w:p>
        </w:tc>
      </w:tr>
      <w:tr w:rsidR="00DA372E" w:rsidRPr="00E657CD" w:rsidTr="008770DD">
        <w:trPr>
          <w:trHeight w:hRule="exact" w:val="397"/>
        </w:trPr>
        <w:tc>
          <w:tcPr>
            <w:tcW w:w="851" w:type="dxa"/>
            <w:vMerge w:val="restart"/>
            <w:vAlign w:val="center"/>
          </w:tcPr>
          <w:p w:rsidR="00DA372E" w:rsidRPr="00E657CD" w:rsidRDefault="004D0BD0" w:rsidP="00DF04C1">
            <w:pPr>
              <w:spacing w:line="400" w:lineRule="exact"/>
              <w:jc w:val="center"/>
              <w:rPr>
                <w:rFonts w:ascii="仿宋_GB2312" w:eastAsia="仿宋_GB2312"/>
                <w:sz w:val="30"/>
                <w:szCs w:val="30"/>
              </w:rPr>
            </w:pPr>
            <w:r w:rsidRPr="00E657CD">
              <w:rPr>
                <w:rFonts w:ascii="仿宋_GB2312" w:eastAsia="仿宋_GB2312" w:hint="eastAsia"/>
                <w:sz w:val="30"/>
                <w:szCs w:val="30"/>
              </w:rPr>
              <w:t>B</w:t>
            </w:r>
          </w:p>
        </w:tc>
        <w:tc>
          <w:tcPr>
            <w:tcW w:w="2835" w:type="dxa"/>
            <w:vMerge w:val="restart"/>
            <w:vAlign w:val="center"/>
          </w:tcPr>
          <w:p w:rsidR="00DA372E" w:rsidRPr="00E657CD" w:rsidRDefault="004D0BD0" w:rsidP="00DF04C1">
            <w:pPr>
              <w:spacing w:line="400" w:lineRule="exact"/>
              <w:jc w:val="center"/>
              <w:rPr>
                <w:rFonts w:ascii="仿宋_GB2312" w:eastAsia="仿宋_GB2312"/>
                <w:szCs w:val="21"/>
              </w:rPr>
            </w:pPr>
            <w:r w:rsidRPr="00E657CD">
              <w:rPr>
                <w:rFonts w:ascii="仿宋_GB2312" w:eastAsia="仿宋_GB2312" w:hint="eastAsia"/>
                <w:szCs w:val="21"/>
              </w:rPr>
              <w:t>日排水量（立方米）</w:t>
            </w:r>
          </w:p>
        </w:tc>
        <w:tc>
          <w:tcPr>
            <w:tcW w:w="3118"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＞400</w:t>
            </w:r>
          </w:p>
        </w:tc>
        <w:tc>
          <w:tcPr>
            <w:tcW w:w="2127"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30</w:t>
            </w:r>
          </w:p>
        </w:tc>
      </w:tr>
      <w:tr w:rsidR="00DA372E" w:rsidRPr="00E657CD" w:rsidTr="008770DD">
        <w:trPr>
          <w:trHeight w:hRule="exact" w:val="397"/>
        </w:trPr>
        <w:tc>
          <w:tcPr>
            <w:tcW w:w="851" w:type="dxa"/>
            <w:vMerge/>
            <w:vAlign w:val="center"/>
          </w:tcPr>
          <w:p w:rsidR="00DA372E" w:rsidRPr="00E657CD" w:rsidRDefault="00DA372E" w:rsidP="00DF04C1">
            <w:pPr>
              <w:spacing w:line="240" w:lineRule="exact"/>
              <w:rPr>
                <w:rFonts w:ascii="仿宋_GB2312" w:eastAsia="仿宋_GB2312"/>
              </w:rPr>
            </w:pPr>
          </w:p>
        </w:tc>
        <w:tc>
          <w:tcPr>
            <w:tcW w:w="2835" w:type="dxa"/>
            <w:vMerge/>
            <w:vAlign w:val="center"/>
          </w:tcPr>
          <w:p w:rsidR="00DA372E" w:rsidRPr="00E657CD" w:rsidRDefault="00DA372E" w:rsidP="00DF04C1">
            <w:pPr>
              <w:spacing w:line="240" w:lineRule="exact"/>
              <w:rPr>
                <w:rFonts w:ascii="仿宋_GB2312" w:eastAsia="仿宋_GB2312"/>
              </w:rPr>
            </w:pPr>
          </w:p>
        </w:tc>
        <w:tc>
          <w:tcPr>
            <w:tcW w:w="3118" w:type="dxa"/>
            <w:vAlign w:val="center"/>
          </w:tcPr>
          <w:p w:rsidR="00DA372E" w:rsidRPr="00E657CD" w:rsidRDefault="004D0BD0" w:rsidP="00B15302">
            <w:pPr>
              <w:spacing w:line="300" w:lineRule="exact"/>
              <w:jc w:val="center"/>
              <w:rPr>
                <w:rFonts w:ascii="仿宋_GB2312" w:eastAsia="仿宋_GB2312"/>
                <w:sz w:val="23"/>
                <w:szCs w:val="21"/>
              </w:rPr>
            </w:pPr>
            <w:r w:rsidRPr="00E657CD">
              <w:rPr>
                <w:rFonts w:ascii="仿宋_GB2312" w:eastAsia="仿宋_GB2312" w:hint="eastAsia"/>
                <w:szCs w:val="21"/>
              </w:rPr>
              <w:t>200-400（含400）</w:t>
            </w:r>
          </w:p>
        </w:tc>
        <w:tc>
          <w:tcPr>
            <w:tcW w:w="2127"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20</w:t>
            </w:r>
          </w:p>
        </w:tc>
      </w:tr>
      <w:tr w:rsidR="00DA372E" w:rsidRPr="00E657CD" w:rsidTr="008770DD">
        <w:trPr>
          <w:trHeight w:hRule="exact" w:val="397"/>
        </w:trPr>
        <w:tc>
          <w:tcPr>
            <w:tcW w:w="851" w:type="dxa"/>
            <w:vMerge/>
            <w:vAlign w:val="center"/>
          </w:tcPr>
          <w:p w:rsidR="00DA372E" w:rsidRPr="00E657CD" w:rsidRDefault="00DA372E" w:rsidP="00DF04C1">
            <w:pPr>
              <w:spacing w:line="240" w:lineRule="exact"/>
              <w:rPr>
                <w:rFonts w:ascii="仿宋_GB2312" w:eastAsia="仿宋_GB2312"/>
              </w:rPr>
            </w:pPr>
          </w:p>
        </w:tc>
        <w:tc>
          <w:tcPr>
            <w:tcW w:w="2835" w:type="dxa"/>
            <w:vMerge/>
            <w:vAlign w:val="center"/>
          </w:tcPr>
          <w:p w:rsidR="00DA372E" w:rsidRPr="00E657CD" w:rsidRDefault="00DA372E" w:rsidP="00DF04C1">
            <w:pPr>
              <w:spacing w:line="240" w:lineRule="exact"/>
              <w:rPr>
                <w:rFonts w:ascii="仿宋_GB2312" w:eastAsia="仿宋_GB2312"/>
              </w:rPr>
            </w:pPr>
          </w:p>
        </w:tc>
        <w:tc>
          <w:tcPr>
            <w:tcW w:w="3118"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80-200（含200）</w:t>
            </w:r>
          </w:p>
        </w:tc>
        <w:tc>
          <w:tcPr>
            <w:tcW w:w="2127"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10</w:t>
            </w:r>
          </w:p>
        </w:tc>
      </w:tr>
      <w:tr w:rsidR="00DA372E" w:rsidRPr="00E657CD" w:rsidTr="008770DD">
        <w:trPr>
          <w:trHeight w:hRule="exact" w:val="397"/>
        </w:trPr>
        <w:tc>
          <w:tcPr>
            <w:tcW w:w="851" w:type="dxa"/>
            <w:vMerge/>
            <w:vAlign w:val="center"/>
          </w:tcPr>
          <w:p w:rsidR="00DA372E" w:rsidRPr="00E657CD" w:rsidRDefault="00DA372E" w:rsidP="00DF04C1">
            <w:pPr>
              <w:spacing w:line="240" w:lineRule="exact"/>
              <w:rPr>
                <w:rFonts w:ascii="仿宋_GB2312" w:eastAsia="仿宋_GB2312"/>
              </w:rPr>
            </w:pPr>
          </w:p>
        </w:tc>
        <w:tc>
          <w:tcPr>
            <w:tcW w:w="2835" w:type="dxa"/>
            <w:vMerge/>
            <w:vAlign w:val="center"/>
          </w:tcPr>
          <w:p w:rsidR="00DA372E" w:rsidRPr="00E657CD" w:rsidRDefault="00DA372E" w:rsidP="00DF04C1">
            <w:pPr>
              <w:spacing w:line="240" w:lineRule="exact"/>
              <w:rPr>
                <w:rFonts w:ascii="仿宋_GB2312" w:eastAsia="仿宋_GB2312"/>
              </w:rPr>
            </w:pPr>
          </w:p>
        </w:tc>
        <w:tc>
          <w:tcPr>
            <w:tcW w:w="3118"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20-80（含80）</w:t>
            </w:r>
          </w:p>
        </w:tc>
        <w:tc>
          <w:tcPr>
            <w:tcW w:w="2127"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5</w:t>
            </w:r>
          </w:p>
        </w:tc>
      </w:tr>
      <w:tr w:rsidR="00DA372E" w:rsidRPr="00E657CD" w:rsidTr="008770DD">
        <w:trPr>
          <w:trHeight w:hRule="exact" w:val="397"/>
        </w:trPr>
        <w:tc>
          <w:tcPr>
            <w:tcW w:w="851" w:type="dxa"/>
            <w:vMerge/>
            <w:vAlign w:val="center"/>
          </w:tcPr>
          <w:p w:rsidR="00DA372E" w:rsidRPr="00E657CD" w:rsidRDefault="00DA372E" w:rsidP="00DF04C1">
            <w:pPr>
              <w:spacing w:line="240" w:lineRule="exact"/>
            </w:pPr>
          </w:p>
        </w:tc>
        <w:tc>
          <w:tcPr>
            <w:tcW w:w="2835" w:type="dxa"/>
            <w:vMerge/>
            <w:vAlign w:val="center"/>
          </w:tcPr>
          <w:p w:rsidR="00DA372E" w:rsidRPr="00E657CD" w:rsidRDefault="00DA372E" w:rsidP="00DF04C1">
            <w:pPr>
              <w:spacing w:line="240" w:lineRule="exact"/>
            </w:pPr>
          </w:p>
        </w:tc>
        <w:tc>
          <w:tcPr>
            <w:tcW w:w="3118"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≤20</w:t>
            </w:r>
          </w:p>
        </w:tc>
        <w:tc>
          <w:tcPr>
            <w:tcW w:w="2127" w:type="dxa"/>
            <w:vAlign w:val="center"/>
          </w:tcPr>
          <w:p w:rsidR="00DA372E" w:rsidRPr="00E657CD" w:rsidRDefault="004D0BD0" w:rsidP="00B15302">
            <w:pPr>
              <w:spacing w:line="300" w:lineRule="exact"/>
              <w:jc w:val="center"/>
              <w:rPr>
                <w:rFonts w:ascii="仿宋_GB2312" w:eastAsia="仿宋_GB2312"/>
                <w:szCs w:val="21"/>
              </w:rPr>
            </w:pPr>
            <w:r w:rsidRPr="00E657CD">
              <w:rPr>
                <w:rFonts w:ascii="仿宋_GB2312" w:eastAsia="仿宋_GB2312" w:hint="eastAsia"/>
                <w:szCs w:val="21"/>
              </w:rPr>
              <w:t>0</w:t>
            </w:r>
          </w:p>
        </w:tc>
      </w:tr>
    </w:tbl>
    <w:p w:rsidR="00DA372E" w:rsidRPr="00E657CD" w:rsidRDefault="004D0BD0" w:rsidP="00555B32">
      <w:pPr>
        <w:snapToGrid w:val="0"/>
        <w:spacing w:line="440" w:lineRule="exact"/>
        <w:ind w:firstLineChars="200" w:firstLine="643"/>
        <w:rPr>
          <w:rFonts w:ascii="仿宋_GB2312" w:eastAsia="仿宋_GB2312"/>
          <w:b/>
          <w:sz w:val="32"/>
          <w:szCs w:val="32"/>
        </w:rPr>
      </w:pPr>
      <w:r w:rsidRPr="00E657CD">
        <w:rPr>
          <w:rFonts w:ascii="仿宋_GB2312" w:eastAsia="仿宋_GB2312" w:hint="eastAsia"/>
          <w:b/>
          <w:sz w:val="32"/>
          <w:szCs w:val="32"/>
        </w:rPr>
        <w:t>（</w:t>
      </w:r>
      <w:r w:rsidR="00B15302" w:rsidRPr="00E657CD">
        <w:rPr>
          <w:rFonts w:ascii="仿宋_GB2312" w:eastAsia="仿宋_GB2312" w:hint="eastAsia"/>
          <w:b/>
          <w:sz w:val="32"/>
          <w:szCs w:val="32"/>
        </w:rPr>
        <w:t>2</w:t>
      </w:r>
      <w:r w:rsidRPr="00E657CD">
        <w:rPr>
          <w:rFonts w:ascii="仿宋_GB2312" w:eastAsia="仿宋_GB2312"/>
          <w:b/>
          <w:sz w:val="32"/>
          <w:szCs w:val="32"/>
        </w:rPr>
        <w:t>）对于从事建筑活动的排水户，罚款金额=A+C。有多个排污水口的，排水接户管管径取其中的最大值。</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2835"/>
        <w:gridCol w:w="3118"/>
        <w:gridCol w:w="2127"/>
      </w:tblGrid>
      <w:tr w:rsidR="00DA372E" w:rsidRPr="00E657CD" w:rsidTr="008770DD">
        <w:trPr>
          <w:trHeight w:hRule="exact" w:val="397"/>
        </w:trPr>
        <w:tc>
          <w:tcPr>
            <w:tcW w:w="851" w:type="dxa"/>
            <w:vAlign w:val="center"/>
          </w:tcPr>
          <w:p w:rsidR="00DA372E" w:rsidRPr="00E657CD" w:rsidRDefault="004D0BD0">
            <w:pPr>
              <w:spacing w:line="320" w:lineRule="exact"/>
              <w:jc w:val="center"/>
              <w:rPr>
                <w:rFonts w:ascii="仿宋_GB2312" w:eastAsia="仿宋_GB2312"/>
                <w:b/>
                <w:szCs w:val="21"/>
              </w:rPr>
            </w:pPr>
            <w:r w:rsidRPr="00E657CD">
              <w:rPr>
                <w:rFonts w:ascii="仿宋_GB2312" w:eastAsia="仿宋_GB2312" w:hint="eastAsia"/>
                <w:b/>
                <w:szCs w:val="21"/>
              </w:rPr>
              <w:t>要素</w:t>
            </w:r>
          </w:p>
        </w:tc>
        <w:tc>
          <w:tcPr>
            <w:tcW w:w="2835" w:type="dxa"/>
            <w:vAlign w:val="center"/>
          </w:tcPr>
          <w:p w:rsidR="00DA372E" w:rsidRPr="00E657CD" w:rsidRDefault="004D0BD0">
            <w:pPr>
              <w:spacing w:line="320" w:lineRule="exact"/>
              <w:jc w:val="center"/>
              <w:rPr>
                <w:rFonts w:ascii="仿宋_GB2312" w:eastAsia="仿宋_GB2312"/>
                <w:b/>
                <w:szCs w:val="21"/>
              </w:rPr>
            </w:pPr>
            <w:r w:rsidRPr="00E657CD">
              <w:rPr>
                <w:rFonts w:ascii="仿宋_GB2312" w:eastAsia="仿宋_GB2312" w:hint="eastAsia"/>
                <w:b/>
                <w:szCs w:val="21"/>
              </w:rPr>
              <w:t>具体条件</w:t>
            </w:r>
          </w:p>
        </w:tc>
        <w:tc>
          <w:tcPr>
            <w:tcW w:w="3118" w:type="dxa"/>
            <w:vAlign w:val="center"/>
          </w:tcPr>
          <w:p w:rsidR="00DA372E" w:rsidRPr="00E657CD" w:rsidRDefault="004D0BD0">
            <w:pPr>
              <w:spacing w:line="320" w:lineRule="exact"/>
              <w:jc w:val="center"/>
              <w:rPr>
                <w:rFonts w:ascii="仿宋_GB2312" w:eastAsia="仿宋_GB2312"/>
                <w:b/>
                <w:szCs w:val="21"/>
              </w:rPr>
            </w:pPr>
            <w:r w:rsidRPr="00E657CD">
              <w:rPr>
                <w:rFonts w:ascii="仿宋_GB2312" w:eastAsia="仿宋_GB2312" w:hint="eastAsia"/>
                <w:b/>
                <w:szCs w:val="21"/>
              </w:rPr>
              <w:t>程度</w:t>
            </w:r>
          </w:p>
        </w:tc>
        <w:tc>
          <w:tcPr>
            <w:tcW w:w="2127" w:type="dxa"/>
            <w:vAlign w:val="center"/>
          </w:tcPr>
          <w:p w:rsidR="00DA372E" w:rsidRPr="00E657CD" w:rsidRDefault="004D0BD0" w:rsidP="00B15302">
            <w:pPr>
              <w:spacing w:line="320" w:lineRule="exact"/>
              <w:jc w:val="center"/>
              <w:rPr>
                <w:rFonts w:ascii="仿宋_GB2312" w:eastAsia="仿宋_GB2312"/>
                <w:b/>
                <w:szCs w:val="21"/>
              </w:rPr>
            </w:pPr>
            <w:r w:rsidRPr="00E657CD">
              <w:rPr>
                <w:rFonts w:ascii="仿宋_GB2312" w:eastAsia="仿宋_GB2312" w:hint="eastAsia"/>
                <w:b/>
                <w:szCs w:val="21"/>
              </w:rPr>
              <w:t>罚款金额（万元）</w:t>
            </w:r>
          </w:p>
        </w:tc>
      </w:tr>
      <w:tr w:rsidR="00DA372E" w:rsidRPr="00E657CD" w:rsidTr="008770DD">
        <w:trPr>
          <w:trHeight w:hRule="exact" w:val="397"/>
        </w:trPr>
        <w:tc>
          <w:tcPr>
            <w:tcW w:w="851" w:type="dxa"/>
            <w:vMerge w:val="restart"/>
            <w:vAlign w:val="center"/>
          </w:tcPr>
          <w:p w:rsidR="00DA372E" w:rsidRPr="00E657CD" w:rsidRDefault="004D0BD0">
            <w:pPr>
              <w:spacing w:line="300" w:lineRule="exact"/>
              <w:jc w:val="center"/>
              <w:rPr>
                <w:rFonts w:ascii="仿宋_GB2312" w:eastAsia="仿宋_GB2312"/>
                <w:sz w:val="30"/>
                <w:szCs w:val="30"/>
              </w:rPr>
            </w:pPr>
            <w:r w:rsidRPr="00E657CD">
              <w:rPr>
                <w:rFonts w:ascii="仿宋_GB2312" w:eastAsia="仿宋_GB2312" w:hint="eastAsia"/>
                <w:sz w:val="30"/>
                <w:szCs w:val="30"/>
              </w:rPr>
              <w:t>A</w:t>
            </w:r>
          </w:p>
        </w:tc>
        <w:tc>
          <w:tcPr>
            <w:tcW w:w="2835" w:type="dxa"/>
            <w:vMerge w:val="restart"/>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排污水口数量（个）</w:t>
            </w:r>
          </w:p>
        </w:tc>
        <w:tc>
          <w:tcPr>
            <w:tcW w:w="3118"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≥4</w:t>
            </w:r>
          </w:p>
        </w:tc>
        <w:tc>
          <w:tcPr>
            <w:tcW w:w="2127"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20</w:t>
            </w:r>
          </w:p>
        </w:tc>
      </w:tr>
      <w:tr w:rsidR="00DA372E" w:rsidRPr="00E657CD" w:rsidTr="008770DD">
        <w:trPr>
          <w:trHeight w:hRule="exact" w:val="397"/>
        </w:trPr>
        <w:tc>
          <w:tcPr>
            <w:tcW w:w="851" w:type="dxa"/>
            <w:vMerge/>
            <w:vAlign w:val="center"/>
          </w:tcPr>
          <w:p w:rsidR="00DA372E" w:rsidRPr="00E657CD" w:rsidRDefault="00DA372E">
            <w:pPr>
              <w:rPr>
                <w:rFonts w:ascii="仿宋_GB2312" w:eastAsia="仿宋_GB2312"/>
              </w:rPr>
            </w:pPr>
          </w:p>
        </w:tc>
        <w:tc>
          <w:tcPr>
            <w:tcW w:w="2835" w:type="dxa"/>
            <w:vMerge/>
            <w:vAlign w:val="center"/>
          </w:tcPr>
          <w:p w:rsidR="00DA372E" w:rsidRPr="00E657CD" w:rsidRDefault="00DA372E">
            <w:pPr>
              <w:rPr>
                <w:rFonts w:ascii="仿宋_GB2312" w:eastAsia="仿宋_GB2312"/>
              </w:rPr>
            </w:pPr>
          </w:p>
        </w:tc>
        <w:tc>
          <w:tcPr>
            <w:tcW w:w="3118"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3</w:t>
            </w:r>
          </w:p>
        </w:tc>
        <w:tc>
          <w:tcPr>
            <w:tcW w:w="2127"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15</w:t>
            </w:r>
          </w:p>
        </w:tc>
      </w:tr>
      <w:tr w:rsidR="00DA372E" w:rsidRPr="00E657CD" w:rsidTr="008770DD">
        <w:trPr>
          <w:trHeight w:hRule="exact" w:val="397"/>
        </w:trPr>
        <w:tc>
          <w:tcPr>
            <w:tcW w:w="851" w:type="dxa"/>
            <w:vMerge/>
            <w:vAlign w:val="center"/>
          </w:tcPr>
          <w:p w:rsidR="00DA372E" w:rsidRPr="00E657CD" w:rsidRDefault="00DA372E">
            <w:pPr>
              <w:rPr>
                <w:rFonts w:ascii="仿宋_GB2312" w:eastAsia="仿宋_GB2312"/>
              </w:rPr>
            </w:pPr>
          </w:p>
        </w:tc>
        <w:tc>
          <w:tcPr>
            <w:tcW w:w="2835" w:type="dxa"/>
            <w:vMerge/>
            <w:vAlign w:val="center"/>
          </w:tcPr>
          <w:p w:rsidR="00DA372E" w:rsidRPr="00E657CD" w:rsidRDefault="00DA372E">
            <w:pPr>
              <w:rPr>
                <w:rFonts w:ascii="仿宋_GB2312" w:eastAsia="仿宋_GB2312"/>
              </w:rPr>
            </w:pPr>
          </w:p>
        </w:tc>
        <w:tc>
          <w:tcPr>
            <w:tcW w:w="3118"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2</w:t>
            </w:r>
          </w:p>
        </w:tc>
        <w:tc>
          <w:tcPr>
            <w:tcW w:w="2127"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10</w:t>
            </w:r>
          </w:p>
        </w:tc>
      </w:tr>
      <w:tr w:rsidR="00DA372E" w:rsidRPr="00E657CD" w:rsidTr="008770DD">
        <w:trPr>
          <w:trHeight w:hRule="exact" w:val="397"/>
        </w:trPr>
        <w:tc>
          <w:tcPr>
            <w:tcW w:w="851" w:type="dxa"/>
            <w:vMerge/>
            <w:vAlign w:val="center"/>
          </w:tcPr>
          <w:p w:rsidR="00DA372E" w:rsidRPr="00E657CD" w:rsidRDefault="00DA372E">
            <w:pPr>
              <w:rPr>
                <w:rFonts w:ascii="仿宋_GB2312" w:eastAsia="仿宋_GB2312"/>
              </w:rPr>
            </w:pPr>
          </w:p>
        </w:tc>
        <w:tc>
          <w:tcPr>
            <w:tcW w:w="2835" w:type="dxa"/>
            <w:vMerge/>
            <w:vAlign w:val="center"/>
          </w:tcPr>
          <w:p w:rsidR="00DA372E" w:rsidRPr="00E657CD" w:rsidRDefault="00DA372E">
            <w:pPr>
              <w:rPr>
                <w:rFonts w:ascii="仿宋_GB2312" w:eastAsia="仿宋_GB2312"/>
              </w:rPr>
            </w:pPr>
          </w:p>
        </w:tc>
        <w:tc>
          <w:tcPr>
            <w:tcW w:w="3118"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1</w:t>
            </w:r>
          </w:p>
        </w:tc>
        <w:tc>
          <w:tcPr>
            <w:tcW w:w="2127"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5</w:t>
            </w:r>
          </w:p>
        </w:tc>
      </w:tr>
      <w:tr w:rsidR="00DA372E" w:rsidRPr="00E657CD" w:rsidTr="008770DD">
        <w:trPr>
          <w:trHeight w:hRule="exact" w:val="397"/>
        </w:trPr>
        <w:tc>
          <w:tcPr>
            <w:tcW w:w="851" w:type="dxa"/>
            <w:vMerge w:val="restart"/>
            <w:vAlign w:val="center"/>
          </w:tcPr>
          <w:p w:rsidR="00DA372E" w:rsidRPr="00E657CD" w:rsidRDefault="004D0BD0">
            <w:pPr>
              <w:spacing w:line="300" w:lineRule="exact"/>
              <w:jc w:val="center"/>
              <w:rPr>
                <w:rFonts w:ascii="仿宋_GB2312" w:eastAsia="仿宋_GB2312"/>
                <w:sz w:val="30"/>
                <w:szCs w:val="30"/>
              </w:rPr>
            </w:pPr>
            <w:r w:rsidRPr="00E657CD">
              <w:rPr>
                <w:rFonts w:ascii="仿宋_GB2312" w:eastAsia="仿宋_GB2312" w:hint="eastAsia"/>
                <w:sz w:val="30"/>
                <w:szCs w:val="30"/>
              </w:rPr>
              <w:t>C</w:t>
            </w:r>
          </w:p>
        </w:tc>
        <w:tc>
          <w:tcPr>
            <w:tcW w:w="2835" w:type="dxa"/>
            <w:vMerge w:val="restart"/>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排水接户管管径（毫米）</w:t>
            </w:r>
          </w:p>
        </w:tc>
        <w:tc>
          <w:tcPr>
            <w:tcW w:w="3118"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＞500</w:t>
            </w:r>
          </w:p>
        </w:tc>
        <w:tc>
          <w:tcPr>
            <w:tcW w:w="2127"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30</w:t>
            </w:r>
          </w:p>
        </w:tc>
      </w:tr>
      <w:tr w:rsidR="00DA372E" w:rsidRPr="00E657CD" w:rsidTr="008770DD">
        <w:trPr>
          <w:trHeight w:hRule="exact" w:val="397"/>
        </w:trPr>
        <w:tc>
          <w:tcPr>
            <w:tcW w:w="851" w:type="dxa"/>
            <w:vMerge/>
            <w:vAlign w:val="center"/>
          </w:tcPr>
          <w:p w:rsidR="00DA372E" w:rsidRPr="00E657CD" w:rsidRDefault="00DA372E">
            <w:pPr>
              <w:rPr>
                <w:rFonts w:ascii="仿宋_GB2312" w:eastAsia="仿宋_GB2312"/>
              </w:rPr>
            </w:pPr>
          </w:p>
        </w:tc>
        <w:tc>
          <w:tcPr>
            <w:tcW w:w="2835" w:type="dxa"/>
            <w:vMerge/>
            <w:vAlign w:val="center"/>
          </w:tcPr>
          <w:p w:rsidR="00DA372E" w:rsidRPr="00E657CD" w:rsidRDefault="00DA372E">
            <w:pPr>
              <w:rPr>
                <w:rFonts w:ascii="仿宋_GB2312" w:eastAsia="仿宋_GB2312"/>
              </w:rPr>
            </w:pPr>
          </w:p>
        </w:tc>
        <w:tc>
          <w:tcPr>
            <w:tcW w:w="3118"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400-500（含500）</w:t>
            </w:r>
          </w:p>
        </w:tc>
        <w:tc>
          <w:tcPr>
            <w:tcW w:w="2127"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20</w:t>
            </w:r>
          </w:p>
        </w:tc>
      </w:tr>
      <w:tr w:rsidR="00DA372E" w:rsidRPr="00E657CD" w:rsidTr="008770DD">
        <w:trPr>
          <w:trHeight w:hRule="exact" w:val="397"/>
        </w:trPr>
        <w:tc>
          <w:tcPr>
            <w:tcW w:w="851" w:type="dxa"/>
            <w:vMerge/>
            <w:vAlign w:val="center"/>
          </w:tcPr>
          <w:p w:rsidR="00DA372E" w:rsidRPr="00E657CD" w:rsidRDefault="00DA372E">
            <w:pPr>
              <w:rPr>
                <w:rFonts w:ascii="仿宋_GB2312" w:eastAsia="仿宋_GB2312"/>
              </w:rPr>
            </w:pPr>
          </w:p>
        </w:tc>
        <w:tc>
          <w:tcPr>
            <w:tcW w:w="2835" w:type="dxa"/>
            <w:vMerge/>
            <w:vAlign w:val="center"/>
          </w:tcPr>
          <w:p w:rsidR="00DA372E" w:rsidRPr="00E657CD" w:rsidRDefault="00DA372E">
            <w:pPr>
              <w:rPr>
                <w:rFonts w:ascii="仿宋_GB2312" w:eastAsia="仿宋_GB2312"/>
              </w:rPr>
            </w:pPr>
          </w:p>
        </w:tc>
        <w:tc>
          <w:tcPr>
            <w:tcW w:w="3118"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300-400（含400）</w:t>
            </w:r>
          </w:p>
        </w:tc>
        <w:tc>
          <w:tcPr>
            <w:tcW w:w="2127"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10</w:t>
            </w:r>
          </w:p>
        </w:tc>
      </w:tr>
      <w:tr w:rsidR="00DA372E" w:rsidRPr="00E657CD" w:rsidTr="008770DD">
        <w:trPr>
          <w:trHeight w:hRule="exact" w:val="397"/>
        </w:trPr>
        <w:tc>
          <w:tcPr>
            <w:tcW w:w="851" w:type="dxa"/>
            <w:vMerge/>
            <w:vAlign w:val="center"/>
          </w:tcPr>
          <w:p w:rsidR="00DA372E" w:rsidRPr="00E657CD" w:rsidRDefault="00DA372E">
            <w:pPr>
              <w:rPr>
                <w:rFonts w:ascii="仿宋_GB2312" w:eastAsia="仿宋_GB2312"/>
              </w:rPr>
            </w:pPr>
          </w:p>
        </w:tc>
        <w:tc>
          <w:tcPr>
            <w:tcW w:w="2835" w:type="dxa"/>
            <w:vMerge/>
            <w:vAlign w:val="center"/>
          </w:tcPr>
          <w:p w:rsidR="00DA372E" w:rsidRPr="00E657CD" w:rsidRDefault="00DA372E">
            <w:pPr>
              <w:rPr>
                <w:rFonts w:ascii="仿宋_GB2312" w:eastAsia="仿宋_GB2312"/>
              </w:rPr>
            </w:pPr>
          </w:p>
        </w:tc>
        <w:tc>
          <w:tcPr>
            <w:tcW w:w="3118"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150-300（含300）</w:t>
            </w:r>
          </w:p>
        </w:tc>
        <w:tc>
          <w:tcPr>
            <w:tcW w:w="2127" w:type="dxa"/>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5</w:t>
            </w:r>
          </w:p>
        </w:tc>
      </w:tr>
      <w:tr w:rsidR="00DA372E" w:rsidRPr="00E657CD" w:rsidTr="008770DD">
        <w:trPr>
          <w:trHeight w:hRule="exact" w:val="397"/>
        </w:trPr>
        <w:tc>
          <w:tcPr>
            <w:tcW w:w="851" w:type="dxa"/>
            <w:vMerge/>
            <w:tcBorders>
              <w:bottom w:val="single" w:sz="4" w:space="0" w:color="auto"/>
            </w:tcBorders>
            <w:vAlign w:val="center"/>
          </w:tcPr>
          <w:p w:rsidR="00DA372E" w:rsidRPr="00E657CD" w:rsidRDefault="00DA372E">
            <w:pPr>
              <w:rPr>
                <w:rFonts w:ascii="仿宋_GB2312" w:eastAsia="仿宋_GB2312"/>
              </w:rPr>
            </w:pPr>
          </w:p>
        </w:tc>
        <w:tc>
          <w:tcPr>
            <w:tcW w:w="2835" w:type="dxa"/>
            <w:vMerge/>
            <w:tcBorders>
              <w:bottom w:val="single" w:sz="4" w:space="0" w:color="auto"/>
            </w:tcBorders>
            <w:vAlign w:val="center"/>
          </w:tcPr>
          <w:p w:rsidR="00DA372E" w:rsidRPr="00E657CD" w:rsidRDefault="00DA372E">
            <w:pPr>
              <w:rPr>
                <w:rFonts w:ascii="仿宋_GB2312" w:eastAsia="仿宋_GB2312"/>
              </w:rPr>
            </w:pPr>
          </w:p>
        </w:tc>
        <w:tc>
          <w:tcPr>
            <w:tcW w:w="3118" w:type="dxa"/>
            <w:tcBorders>
              <w:bottom w:val="single" w:sz="4" w:space="0" w:color="auto"/>
            </w:tcBorders>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≤150</w:t>
            </w:r>
          </w:p>
        </w:tc>
        <w:tc>
          <w:tcPr>
            <w:tcW w:w="2127" w:type="dxa"/>
            <w:tcBorders>
              <w:bottom w:val="single" w:sz="4" w:space="0" w:color="auto"/>
            </w:tcBorders>
            <w:vAlign w:val="center"/>
          </w:tcPr>
          <w:p w:rsidR="00DA372E" w:rsidRPr="00E657CD" w:rsidRDefault="004D0BD0">
            <w:pPr>
              <w:spacing w:line="300" w:lineRule="exact"/>
              <w:jc w:val="center"/>
              <w:rPr>
                <w:rFonts w:ascii="仿宋_GB2312" w:eastAsia="仿宋_GB2312"/>
                <w:szCs w:val="21"/>
              </w:rPr>
            </w:pPr>
            <w:r w:rsidRPr="00E657CD">
              <w:rPr>
                <w:rFonts w:ascii="仿宋_GB2312" w:eastAsia="仿宋_GB2312" w:hint="eastAsia"/>
                <w:szCs w:val="21"/>
              </w:rPr>
              <w:t>0</w:t>
            </w:r>
          </w:p>
        </w:tc>
      </w:tr>
    </w:tbl>
    <w:p w:rsidR="00DF04C1" w:rsidRPr="00E657CD" w:rsidRDefault="00DF04C1" w:rsidP="00DF04C1">
      <w:pPr>
        <w:snapToGrid w:val="0"/>
        <w:spacing w:line="560" w:lineRule="exact"/>
        <w:ind w:firstLineChars="200" w:firstLine="643"/>
        <w:rPr>
          <w:rFonts w:ascii="仿宋_GB2312" w:eastAsia="仿宋_GB2312"/>
          <w:b/>
          <w:sz w:val="32"/>
          <w:szCs w:val="32"/>
        </w:rPr>
      </w:pPr>
      <w:r w:rsidRPr="00E657CD">
        <w:rPr>
          <w:rFonts w:eastAsia="仿宋_GB2312" w:hint="eastAsia"/>
          <w:b/>
          <w:sz w:val="32"/>
          <w:szCs w:val="32"/>
        </w:rPr>
        <w:t>（</w:t>
      </w:r>
      <w:r w:rsidR="00B15302" w:rsidRPr="006A7210">
        <w:rPr>
          <w:rFonts w:ascii="仿宋_GB2312" w:eastAsia="仿宋_GB2312" w:hint="eastAsia"/>
          <w:b/>
          <w:sz w:val="32"/>
          <w:szCs w:val="32"/>
        </w:rPr>
        <w:t>3</w:t>
      </w:r>
      <w:r w:rsidRPr="00E657CD">
        <w:rPr>
          <w:rFonts w:eastAsia="仿宋_GB2312" w:hint="eastAsia"/>
          <w:b/>
          <w:sz w:val="32"/>
          <w:szCs w:val="32"/>
        </w:rPr>
        <w:t>）对于从事小餐饮</w:t>
      </w:r>
      <w:r w:rsidR="00B15302" w:rsidRPr="00E657CD">
        <w:rPr>
          <w:rFonts w:eastAsia="仿宋_GB2312" w:hint="eastAsia"/>
          <w:b/>
          <w:sz w:val="32"/>
          <w:szCs w:val="32"/>
        </w:rPr>
        <w:t>活动</w:t>
      </w:r>
      <w:r w:rsidRPr="00E657CD">
        <w:rPr>
          <w:rFonts w:eastAsia="仿宋_GB2312" w:hint="eastAsia"/>
          <w:b/>
          <w:sz w:val="32"/>
          <w:szCs w:val="32"/>
        </w:rPr>
        <w:t>的排水户，罚款金额</w:t>
      </w:r>
      <w:r w:rsidRPr="00E657CD">
        <w:rPr>
          <w:rFonts w:eastAsia="仿宋_GB2312" w:hint="eastAsia"/>
          <w:b/>
          <w:sz w:val="32"/>
          <w:szCs w:val="32"/>
        </w:rPr>
        <w:t>=</w:t>
      </w:r>
      <w:r w:rsidRPr="00E657CD">
        <w:rPr>
          <w:rFonts w:ascii="仿宋_GB2312" w:eastAsia="仿宋_GB2312" w:hint="eastAsia"/>
          <w:b/>
          <w:sz w:val="32"/>
          <w:szCs w:val="32"/>
        </w:rPr>
        <w:t xml:space="preserve"> </w:t>
      </w:r>
      <w:r w:rsidR="00B15302" w:rsidRPr="00E657CD">
        <w:rPr>
          <w:rFonts w:ascii="仿宋_GB2312" w:eastAsia="仿宋_GB2312" w:hint="eastAsia"/>
          <w:b/>
          <w:sz w:val="32"/>
          <w:szCs w:val="32"/>
        </w:rPr>
        <w:t>D</w:t>
      </w:r>
      <w:r w:rsidRPr="00E657CD">
        <w:rPr>
          <w:rFonts w:ascii="仿宋_GB2312" w:eastAsia="仿宋_GB2312" w:hint="eastAsia"/>
          <w:b/>
          <w:sz w:val="32"/>
          <w:szCs w:val="32"/>
        </w:rPr>
        <w:t>+B</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835"/>
        <w:gridCol w:w="3118"/>
        <w:gridCol w:w="2127"/>
      </w:tblGrid>
      <w:tr w:rsidR="00DF04C1" w:rsidRPr="00E657CD" w:rsidTr="008770DD">
        <w:trPr>
          <w:trHeight w:hRule="exact" w:val="397"/>
        </w:trPr>
        <w:tc>
          <w:tcPr>
            <w:tcW w:w="851" w:type="dxa"/>
            <w:vAlign w:val="center"/>
          </w:tcPr>
          <w:p w:rsidR="00DF04C1" w:rsidRPr="00E657CD" w:rsidRDefault="00DF04C1" w:rsidP="0016262B">
            <w:pPr>
              <w:spacing w:line="320" w:lineRule="exact"/>
              <w:jc w:val="center"/>
              <w:rPr>
                <w:rFonts w:ascii="仿宋_GB2312" w:eastAsia="仿宋_GB2312" w:hAnsiTheme="majorEastAsia"/>
                <w:b/>
                <w:szCs w:val="21"/>
              </w:rPr>
            </w:pPr>
            <w:r w:rsidRPr="00E657CD">
              <w:rPr>
                <w:rFonts w:ascii="仿宋_GB2312" w:eastAsia="仿宋_GB2312" w:hAnsiTheme="majorEastAsia" w:hint="eastAsia"/>
                <w:b/>
                <w:szCs w:val="21"/>
              </w:rPr>
              <w:t>要素</w:t>
            </w:r>
          </w:p>
        </w:tc>
        <w:tc>
          <w:tcPr>
            <w:tcW w:w="2835" w:type="dxa"/>
            <w:vAlign w:val="center"/>
          </w:tcPr>
          <w:p w:rsidR="00DF04C1" w:rsidRPr="00E657CD" w:rsidRDefault="00DF04C1" w:rsidP="0016262B">
            <w:pPr>
              <w:spacing w:line="320" w:lineRule="exact"/>
              <w:jc w:val="center"/>
              <w:rPr>
                <w:rFonts w:ascii="仿宋_GB2312" w:eastAsia="仿宋_GB2312" w:hAnsiTheme="majorEastAsia"/>
                <w:b/>
                <w:szCs w:val="21"/>
              </w:rPr>
            </w:pPr>
            <w:r w:rsidRPr="00E657CD">
              <w:rPr>
                <w:rFonts w:ascii="仿宋_GB2312" w:eastAsia="仿宋_GB2312" w:hAnsiTheme="majorEastAsia" w:hint="eastAsia"/>
                <w:b/>
                <w:szCs w:val="21"/>
              </w:rPr>
              <w:t>具体条件</w:t>
            </w:r>
          </w:p>
        </w:tc>
        <w:tc>
          <w:tcPr>
            <w:tcW w:w="3118" w:type="dxa"/>
            <w:vAlign w:val="center"/>
          </w:tcPr>
          <w:p w:rsidR="00DF04C1" w:rsidRPr="00E657CD" w:rsidRDefault="00DF04C1" w:rsidP="00B15302">
            <w:pPr>
              <w:spacing w:line="300" w:lineRule="exact"/>
              <w:jc w:val="center"/>
              <w:rPr>
                <w:rFonts w:ascii="仿宋_GB2312" w:eastAsia="仿宋_GB2312" w:hAnsiTheme="majorEastAsia"/>
                <w:b/>
                <w:szCs w:val="21"/>
              </w:rPr>
            </w:pPr>
            <w:r w:rsidRPr="00E657CD">
              <w:rPr>
                <w:rFonts w:ascii="仿宋_GB2312" w:eastAsia="仿宋_GB2312" w:hAnsiTheme="majorEastAsia" w:hint="eastAsia"/>
                <w:b/>
                <w:szCs w:val="21"/>
              </w:rPr>
              <w:t>程度</w:t>
            </w:r>
          </w:p>
        </w:tc>
        <w:tc>
          <w:tcPr>
            <w:tcW w:w="2127" w:type="dxa"/>
            <w:vAlign w:val="center"/>
          </w:tcPr>
          <w:p w:rsidR="00DF04C1" w:rsidRPr="00E657CD" w:rsidRDefault="00DF04C1" w:rsidP="00B15302">
            <w:pPr>
              <w:spacing w:line="300" w:lineRule="exact"/>
              <w:jc w:val="center"/>
              <w:rPr>
                <w:rFonts w:ascii="仿宋_GB2312" w:eastAsia="仿宋_GB2312" w:hAnsiTheme="majorEastAsia"/>
                <w:b/>
                <w:szCs w:val="21"/>
              </w:rPr>
            </w:pPr>
            <w:r w:rsidRPr="00E657CD">
              <w:rPr>
                <w:rFonts w:ascii="仿宋_GB2312" w:eastAsia="仿宋_GB2312" w:hAnsiTheme="majorEastAsia" w:hint="eastAsia"/>
                <w:b/>
                <w:szCs w:val="21"/>
              </w:rPr>
              <w:t>罚款金额（元）</w:t>
            </w:r>
          </w:p>
        </w:tc>
      </w:tr>
      <w:tr w:rsidR="00DF04C1" w:rsidRPr="00E657CD" w:rsidTr="008770DD">
        <w:trPr>
          <w:trHeight w:hRule="exact" w:val="397"/>
        </w:trPr>
        <w:tc>
          <w:tcPr>
            <w:tcW w:w="851" w:type="dxa"/>
            <w:vMerge w:val="restart"/>
            <w:vAlign w:val="center"/>
          </w:tcPr>
          <w:p w:rsidR="00DF04C1" w:rsidRPr="00E657CD" w:rsidRDefault="00B15302" w:rsidP="0016262B">
            <w:pPr>
              <w:spacing w:line="360" w:lineRule="exact"/>
              <w:jc w:val="center"/>
              <w:rPr>
                <w:rFonts w:ascii="仿宋_GB2312" w:eastAsia="仿宋_GB2312" w:hAnsi="微软雅黑"/>
                <w:sz w:val="30"/>
                <w:szCs w:val="30"/>
              </w:rPr>
            </w:pPr>
            <w:r w:rsidRPr="00E657CD">
              <w:rPr>
                <w:rFonts w:ascii="仿宋_GB2312" w:eastAsia="仿宋_GB2312" w:hAnsi="微软雅黑" w:hint="eastAsia"/>
                <w:sz w:val="30"/>
                <w:szCs w:val="30"/>
              </w:rPr>
              <w:t>D</w:t>
            </w:r>
          </w:p>
        </w:tc>
        <w:tc>
          <w:tcPr>
            <w:tcW w:w="2835" w:type="dxa"/>
            <w:vMerge w:val="restart"/>
            <w:vAlign w:val="center"/>
          </w:tcPr>
          <w:p w:rsidR="00DF04C1" w:rsidRPr="00E657CD" w:rsidRDefault="00DF04C1" w:rsidP="0016262B">
            <w:pPr>
              <w:spacing w:line="360" w:lineRule="exact"/>
              <w:jc w:val="center"/>
              <w:rPr>
                <w:rFonts w:ascii="仿宋_GB2312" w:eastAsia="仿宋_GB2312" w:hAnsi="微软雅黑"/>
                <w:szCs w:val="21"/>
              </w:rPr>
            </w:pPr>
            <w:r w:rsidRPr="00E657CD">
              <w:rPr>
                <w:rFonts w:ascii="仿宋_GB2312" w:eastAsia="仿宋_GB2312" w:hAnsi="微软雅黑" w:hint="eastAsia"/>
                <w:szCs w:val="21"/>
              </w:rPr>
              <w:t>经营场所使用面积（平方米）</w:t>
            </w:r>
          </w:p>
        </w:tc>
        <w:tc>
          <w:tcPr>
            <w:tcW w:w="3118"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120-150（含150）</w:t>
            </w:r>
          </w:p>
        </w:tc>
        <w:tc>
          <w:tcPr>
            <w:tcW w:w="2127"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8000</w:t>
            </w:r>
          </w:p>
        </w:tc>
      </w:tr>
      <w:tr w:rsidR="00DF04C1" w:rsidRPr="00E657CD" w:rsidTr="008770DD">
        <w:trPr>
          <w:trHeight w:hRule="exact" w:val="397"/>
        </w:trPr>
        <w:tc>
          <w:tcPr>
            <w:tcW w:w="851" w:type="dxa"/>
            <w:vMerge/>
            <w:vAlign w:val="center"/>
          </w:tcPr>
          <w:p w:rsidR="00DF04C1" w:rsidRPr="00E657CD" w:rsidRDefault="00DF04C1" w:rsidP="0016262B">
            <w:pPr>
              <w:spacing w:line="360" w:lineRule="exact"/>
              <w:jc w:val="center"/>
              <w:rPr>
                <w:rFonts w:ascii="仿宋_GB2312" w:eastAsia="仿宋_GB2312" w:hAnsi="微软雅黑"/>
                <w:sz w:val="30"/>
                <w:szCs w:val="30"/>
              </w:rPr>
            </w:pPr>
          </w:p>
        </w:tc>
        <w:tc>
          <w:tcPr>
            <w:tcW w:w="2835" w:type="dxa"/>
            <w:vMerge/>
            <w:vAlign w:val="center"/>
          </w:tcPr>
          <w:p w:rsidR="00DF04C1" w:rsidRPr="00E657CD" w:rsidRDefault="00DF04C1" w:rsidP="0016262B">
            <w:pPr>
              <w:spacing w:line="360" w:lineRule="exact"/>
              <w:jc w:val="center"/>
              <w:rPr>
                <w:rFonts w:ascii="仿宋_GB2312" w:eastAsia="仿宋_GB2312" w:hAnsi="微软雅黑"/>
                <w:szCs w:val="21"/>
              </w:rPr>
            </w:pPr>
          </w:p>
        </w:tc>
        <w:tc>
          <w:tcPr>
            <w:tcW w:w="3118"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90-120（含120）</w:t>
            </w:r>
          </w:p>
        </w:tc>
        <w:tc>
          <w:tcPr>
            <w:tcW w:w="2127"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5000</w:t>
            </w:r>
          </w:p>
        </w:tc>
      </w:tr>
      <w:tr w:rsidR="00DF04C1" w:rsidRPr="00E657CD" w:rsidTr="008770DD">
        <w:trPr>
          <w:trHeight w:hRule="exact" w:val="397"/>
        </w:trPr>
        <w:tc>
          <w:tcPr>
            <w:tcW w:w="851" w:type="dxa"/>
            <w:vMerge/>
            <w:vAlign w:val="center"/>
          </w:tcPr>
          <w:p w:rsidR="00DF04C1" w:rsidRPr="00E657CD" w:rsidRDefault="00DF04C1" w:rsidP="0016262B">
            <w:pPr>
              <w:spacing w:line="360" w:lineRule="exact"/>
              <w:jc w:val="center"/>
              <w:rPr>
                <w:rFonts w:ascii="仿宋_GB2312" w:eastAsia="仿宋_GB2312" w:hAnsi="微软雅黑"/>
                <w:sz w:val="30"/>
                <w:szCs w:val="30"/>
              </w:rPr>
            </w:pPr>
          </w:p>
        </w:tc>
        <w:tc>
          <w:tcPr>
            <w:tcW w:w="2835" w:type="dxa"/>
            <w:vMerge/>
            <w:vAlign w:val="center"/>
          </w:tcPr>
          <w:p w:rsidR="00DF04C1" w:rsidRPr="00E657CD" w:rsidRDefault="00DF04C1" w:rsidP="0016262B">
            <w:pPr>
              <w:spacing w:line="360" w:lineRule="exact"/>
              <w:jc w:val="center"/>
              <w:rPr>
                <w:rFonts w:ascii="仿宋_GB2312" w:eastAsia="仿宋_GB2312" w:hAnsi="微软雅黑"/>
                <w:szCs w:val="21"/>
              </w:rPr>
            </w:pPr>
          </w:p>
        </w:tc>
        <w:tc>
          <w:tcPr>
            <w:tcW w:w="3118"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60-90（含90）</w:t>
            </w:r>
          </w:p>
        </w:tc>
        <w:tc>
          <w:tcPr>
            <w:tcW w:w="2127"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2000</w:t>
            </w:r>
          </w:p>
        </w:tc>
      </w:tr>
      <w:tr w:rsidR="00DF04C1" w:rsidRPr="00E657CD" w:rsidTr="008770DD">
        <w:trPr>
          <w:trHeight w:hRule="exact" w:val="397"/>
        </w:trPr>
        <w:tc>
          <w:tcPr>
            <w:tcW w:w="851" w:type="dxa"/>
            <w:vMerge/>
            <w:vAlign w:val="center"/>
          </w:tcPr>
          <w:p w:rsidR="00DF04C1" w:rsidRPr="00E657CD" w:rsidRDefault="00DF04C1" w:rsidP="0016262B">
            <w:pPr>
              <w:spacing w:line="360" w:lineRule="exact"/>
              <w:jc w:val="center"/>
              <w:rPr>
                <w:rFonts w:ascii="仿宋_GB2312" w:eastAsia="仿宋_GB2312" w:hAnsi="微软雅黑"/>
                <w:sz w:val="30"/>
                <w:szCs w:val="30"/>
              </w:rPr>
            </w:pPr>
          </w:p>
        </w:tc>
        <w:tc>
          <w:tcPr>
            <w:tcW w:w="2835" w:type="dxa"/>
            <w:vMerge/>
            <w:vAlign w:val="center"/>
          </w:tcPr>
          <w:p w:rsidR="00DF04C1" w:rsidRPr="00E657CD" w:rsidRDefault="00DF04C1" w:rsidP="0016262B">
            <w:pPr>
              <w:spacing w:line="360" w:lineRule="exact"/>
              <w:jc w:val="center"/>
              <w:rPr>
                <w:rFonts w:ascii="仿宋_GB2312" w:eastAsia="仿宋_GB2312" w:hAnsi="微软雅黑"/>
                <w:szCs w:val="21"/>
              </w:rPr>
            </w:pPr>
          </w:p>
        </w:tc>
        <w:tc>
          <w:tcPr>
            <w:tcW w:w="3118"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30-60（含60）</w:t>
            </w:r>
          </w:p>
        </w:tc>
        <w:tc>
          <w:tcPr>
            <w:tcW w:w="2127"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1000</w:t>
            </w:r>
          </w:p>
        </w:tc>
      </w:tr>
      <w:tr w:rsidR="00DF04C1" w:rsidRPr="00E657CD" w:rsidTr="008770DD">
        <w:trPr>
          <w:trHeight w:hRule="exact" w:val="397"/>
        </w:trPr>
        <w:tc>
          <w:tcPr>
            <w:tcW w:w="851" w:type="dxa"/>
            <w:vMerge/>
            <w:vAlign w:val="center"/>
          </w:tcPr>
          <w:p w:rsidR="00DF04C1" w:rsidRPr="00E657CD" w:rsidRDefault="00DF04C1" w:rsidP="0016262B">
            <w:pPr>
              <w:spacing w:line="360" w:lineRule="exact"/>
              <w:jc w:val="center"/>
              <w:rPr>
                <w:rFonts w:ascii="仿宋_GB2312" w:eastAsia="仿宋_GB2312" w:hAnsi="微软雅黑"/>
                <w:sz w:val="30"/>
                <w:szCs w:val="30"/>
              </w:rPr>
            </w:pPr>
          </w:p>
        </w:tc>
        <w:tc>
          <w:tcPr>
            <w:tcW w:w="2835" w:type="dxa"/>
            <w:vMerge/>
            <w:vAlign w:val="center"/>
          </w:tcPr>
          <w:p w:rsidR="00DF04C1" w:rsidRPr="00E657CD" w:rsidRDefault="00DF04C1" w:rsidP="0016262B">
            <w:pPr>
              <w:spacing w:line="360" w:lineRule="exact"/>
              <w:jc w:val="center"/>
              <w:rPr>
                <w:rFonts w:ascii="仿宋_GB2312" w:eastAsia="仿宋_GB2312" w:hAnsi="微软雅黑"/>
                <w:szCs w:val="21"/>
              </w:rPr>
            </w:pPr>
          </w:p>
        </w:tc>
        <w:tc>
          <w:tcPr>
            <w:tcW w:w="3118"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0-30（含30）</w:t>
            </w:r>
          </w:p>
        </w:tc>
        <w:tc>
          <w:tcPr>
            <w:tcW w:w="2127"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500</w:t>
            </w:r>
          </w:p>
        </w:tc>
      </w:tr>
      <w:tr w:rsidR="00DF04C1" w:rsidRPr="00E657CD" w:rsidTr="008770DD">
        <w:trPr>
          <w:trHeight w:hRule="exact" w:val="397"/>
        </w:trPr>
        <w:tc>
          <w:tcPr>
            <w:tcW w:w="851" w:type="dxa"/>
            <w:vMerge w:val="restart"/>
            <w:vAlign w:val="center"/>
          </w:tcPr>
          <w:p w:rsidR="00DF04C1" w:rsidRPr="00E657CD" w:rsidRDefault="00DF04C1" w:rsidP="0016262B">
            <w:pPr>
              <w:spacing w:line="360" w:lineRule="exact"/>
              <w:jc w:val="center"/>
              <w:rPr>
                <w:rFonts w:ascii="仿宋_GB2312" w:eastAsia="仿宋_GB2312" w:hAnsi="微软雅黑"/>
                <w:sz w:val="30"/>
                <w:szCs w:val="30"/>
              </w:rPr>
            </w:pPr>
            <w:r w:rsidRPr="00E657CD">
              <w:rPr>
                <w:rFonts w:ascii="仿宋_GB2312" w:eastAsia="仿宋_GB2312" w:hAnsi="微软雅黑" w:hint="eastAsia"/>
                <w:sz w:val="30"/>
                <w:szCs w:val="30"/>
              </w:rPr>
              <w:t>B</w:t>
            </w:r>
          </w:p>
        </w:tc>
        <w:tc>
          <w:tcPr>
            <w:tcW w:w="2835" w:type="dxa"/>
            <w:vMerge w:val="restart"/>
            <w:vAlign w:val="center"/>
          </w:tcPr>
          <w:p w:rsidR="00DF04C1" w:rsidRPr="00E657CD" w:rsidRDefault="00DF04C1" w:rsidP="0016262B">
            <w:pPr>
              <w:spacing w:line="360" w:lineRule="exact"/>
              <w:jc w:val="center"/>
              <w:rPr>
                <w:rFonts w:ascii="仿宋_GB2312" w:eastAsia="仿宋_GB2312" w:hAnsi="微软雅黑"/>
                <w:szCs w:val="21"/>
              </w:rPr>
            </w:pPr>
            <w:r w:rsidRPr="00E657CD">
              <w:rPr>
                <w:rFonts w:ascii="仿宋_GB2312" w:eastAsia="仿宋_GB2312" w:hAnsi="微软雅黑" w:hint="eastAsia"/>
                <w:szCs w:val="21"/>
              </w:rPr>
              <w:t>日排水量（立方米）</w:t>
            </w:r>
          </w:p>
        </w:tc>
        <w:tc>
          <w:tcPr>
            <w:tcW w:w="3118"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10以上</w:t>
            </w:r>
          </w:p>
        </w:tc>
        <w:tc>
          <w:tcPr>
            <w:tcW w:w="2127"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2000</w:t>
            </w:r>
          </w:p>
        </w:tc>
      </w:tr>
      <w:tr w:rsidR="00DF04C1" w:rsidRPr="00E657CD" w:rsidTr="008770DD">
        <w:trPr>
          <w:trHeight w:hRule="exact" w:val="397"/>
        </w:trPr>
        <w:tc>
          <w:tcPr>
            <w:tcW w:w="851" w:type="dxa"/>
            <w:vMerge/>
            <w:vAlign w:val="center"/>
          </w:tcPr>
          <w:p w:rsidR="00DF04C1" w:rsidRPr="00E657CD" w:rsidRDefault="00DF04C1" w:rsidP="0016262B">
            <w:pPr>
              <w:spacing w:line="360" w:lineRule="exact"/>
              <w:jc w:val="center"/>
              <w:rPr>
                <w:rFonts w:ascii="仿宋_GB2312" w:eastAsia="仿宋_GB2312" w:hAnsi="微软雅黑"/>
                <w:sz w:val="30"/>
                <w:szCs w:val="30"/>
              </w:rPr>
            </w:pPr>
          </w:p>
        </w:tc>
        <w:tc>
          <w:tcPr>
            <w:tcW w:w="2835" w:type="dxa"/>
            <w:vMerge/>
            <w:vAlign w:val="center"/>
          </w:tcPr>
          <w:p w:rsidR="00DF04C1" w:rsidRPr="00E657CD" w:rsidRDefault="00DF04C1" w:rsidP="0016262B">
            <w:pPr>
              <w:spacing w:line="360" w:lineRule="exact"/>
              <w:jc w:val="center"/>
              <w:rPr>
                <w:rFonts w:ascii="仿宋_GB2312" w:eastAsia="仿宋_GB2312" w:hAnsi="微软雅黑"/>
                <w:szCs w:val="21"/>
              </w:rPr>
            </w:pPr>
          </w:p>
        </w:tc>
        <w:tc>
          <w:tcPr>
            <w:tcW w:w="3118"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5-10（含10）</w:t>
            </w:r>
          </w:p>
        </w:tc>
        <w:tc>
          <w:tcPr>
            <w:tcW w:w="2127"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1000</w:t>
            </w:r>
          </w:p>
        </w:tc>
      </w:tr>
      <w:tr w:rsidR="00DF04C1" w:rsidRPr="00E657CD" w:rsidTr="008770DD">
        <w:trPr>
          <w:trHeight w:hRule="exact" w:val="397"/>
        </w:trPr>
        <w:tc>
          <w:tcPr>
            <w:tcW w:w="851" w:type="dxa"/>
            <w:vMerge/>
            <w:vAlign w:val="center"/>
          </w:tcPr>
          <w:p w:rsidR="00DF04C1" w:rsidRPr="00E657CD" w:rsidRDefault="00DF04C1" w:rsidP="0016262B">
            <w:pPr>
              <w:spacing w:line="360" w:lineRule="exact"/>
              <w:jc w:val="center"/>
              <w:rPr>
                <w:rFonts w:ascii="仿宋_GB2312" w:eastAsia="仿宋_GB2312" w:hAnsi="微软雅黑"/>
                <w:sz w:val="30"/>
                <w:szCs w:val="30"/>
              </w:rPr>
            </w:pPr>
          </w:p>
        </w:tc>
        <w:tc>
          <w:tcPr>
            <w:tcW w:w="2835" w:type="dxa"/>
            <w:vMerge/>
            <w:vAlign w:val="center"/>
          </w:tcPr>
          <w:p w:rsidR="00DF04C1" w:rsidRPr="00E657CD" w:rsidRDefault="00DF04C1" w:rsidP="0016262B">
            <w:pPr>
              <w:spacing w:line="360" w:lineRule="exact"/>
              <w:jc w:val="center"/>
              <w:rPr>
                <w:rFonts w:ascii="仿宋_GB2312" w:eastAsia="仿宋_GB2312" w:hAnsi="微软雅黑"/>
                <w:szCs w:val="21"/>
              </w:rPr>
            </w:pPr>
          </w:p>
        </w:tc>
        <w:tc>
          <w:tcPr>
            <w:tcW w:w="3118"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0-5（含5）</w:t>
            </w:r>
          </w:p>
        </w:tc>
        <w:tc>
          <w:tcPr>
            <w:tcW w:w="2127" w:type="dxa"/>
            <w:vAlign w:val="center"/>
          </w:tcPr>
          <w:p w:rsidR="00DF04C1" w:rsidRPr="00E657CD" w:rsidRDefault="00DF04C1" w:rsidP="00B15302">
            <w:pPr>
              <w:spacing w:line="300" w:lineRule="exact"/>
              <w:jc w:val="center"/>
              <w:rPr>
                <w:rFonts w:ascii="仿宋_GB2312" w:eastAsia="仿宋_GB2312" w:hAnsi="微软雅黑"/>
                <w:szCs w:val="21"/>
              </w:rPr>
            </w:pPr>
            <w:r w:rsidRPr="00E657CD">
              <w:rPr>
                <w:rFonts w:ascii="仿宋_GB2312" w:eastAsia="仿宋_GB2312" w:hAnsi="微软雅黑" w:hint="eastAsia"/>
                <w:szCs w:val="21"/>
              </w:rPr>
              <w:t>500</w:t>
            </w:r>
          </w:p>
        </w:tc>
      </w:tr>
    </w:tbl>
    <w:p w:rsidR="00DF04C1" w:rsidRPr="00E657CD" w:rsidRDefault="00DF04C1" w:rsidP="00B15302">
      <w:pPr>
        <w:snapToGrid w:val="0"/>
        <w:spacing w:line="560" w:lineRule="exact"/>
        <w:ind w:firstLineChars="200" w:firstLine="640"/>
        <w:rPr>
          <w:rFonts w:ascii="仿宋_GB2312" w:eastAsia="仿宋_GB2312"/>
          <w:sz w:val="32"/>
          <w:szCs w:val="32"/>
        </w:rPr>
      </w:pPr>
      <w:r w:rsidRPr="00E657CD">
        <w:rPr>
          <w:rFonts w:ascii="仿宋_GB2312" w:eastAsia="仿宋_GB2312" w:hint="eastAsia"/>
          <w:sz w:val="32"/>
          <w:szCs w:val="32"/>
        </w:rPr>
        <w:t>注：1、小餐饮排水户，是指本市行政区域内，</w:t>
      </w:r>
      <w:r w:rsidR="00B15302" w:rsidRPr="00E657CD">
        <w:rPr>
          <w:rFonts w:ascii="仿宋_GB2312" w:eastAsia="仿宋_GB2312" w:hint="eastAsia"/>
          <w:sz w:val="32"/>
          <w:szCs w:val="32"/>
        </w:rPr>
        <w:t>从事餐饮活动的，</w:t>
      </w:r>
      <w:r w:rsidRPr="00E657CD">
        <w:rPr>
          <w:rFonts w:ascii="仿宋_GB2312" w:eastAsia="仿宋_GB2312" w:hint="eastAsia"/>
          <w:sz w:val="32"/>
          <w:szCs w:val="32"/>
        </w:rPr>
        <w:t>固定经营场所使用面积150平方米（含）以下，向城镇排水设施排放污水的企事业单位或个体工商户。</w:t>
      </w:r>
    </w:p>
    <w:p w:rsidR="00DA372E" w:rsidRPr="00213006" w:rsidRDefault="00DF04C1" w:rsidP="00213006">
      <w:pPr>
        <w:snapToGrid w:val="0"/>
        <w:spacing w:line="560" w:lineRule="exact"/>
        <w:ind w:firstLineChars="200" w:firstLine="640"/>
        <w:rPr>
          <w:rFonts w:ascii="仿宋_GB2312" w:eastAsia="仿宋_GB2312"/>
          <w:sz w:val="32"/>
          <w:szCs w:val="32"/>
        </w:rPr>
      </w:pPr>
      <w:r w:rsidRPr="00E657CD">
        <w:rPr>
          <w:rFonts w:ascii="仿宋_GB2312" w:eastAsia="仿宋_GB2312" w:hint="eastAsia"/>
          <w:sz w:val="32"/>
          <w:szCs w:val="32"/>
        </w:rPr>
        <w:t>2、</w:t>
      </w:r>
      <w:r w:rsidR="00B15302" w:rsidRPr="00E657CD">
        <w:rPr>
          <w:rFonts w:ascii="仿宋_GB2312" w:eastAsia="仿宋_GB2312" w:hint="eastAsia"/>
          <w:sz w:val="32"/>
          <w:szCs w:val="32"/>
        </w:rPr>
        <w:t>无法计算</w:t>
      </w:r>
      <w:r w:rsidR="00B77B8A" w:rsidRPr="00E657CD">
        <w:rPr>
          <w:rFonts w:ascii="仿宋_GB2312" w:eastAsia="仿宋_GB2312" w:hint="eastAsia"/>
          <w:sz w:val="32"/>
          <w:szCs w:val="32"/>
        </w:rPr>
        <w:t>日排水量</w:t>
      </w:r>
      <w:r w:rsidRPr="00E657CD">
        <w:rPr>
          <w:rFonts w:ascii="仿宋_GB2312" w:eastAsia="仿宋_GB2312" w:hint="eastAsia"/>
          <w:sz w:val="32"/>
          <w:szCs w:val="32"/>
        </w:rPr>
        <w:t>的，参考《上海市用水定额（试行）》</w:t>
      </w:r>
      <w:r w:rsidRPr="00E657CD">
        <w:rPr>
          <w:rFonts w:ascii="仿宋_GB2312" w:eastAsia="仿宋_GB2312" w:hint="eastAsia"/>
          <w:sz w:val="32"/>
          <w:szCs w:val="32"/>
        </w:rPr>
        <w:lastRenderedPageBreak/>
        <w:t>中相关行业用水定额的“通用值”确定日排水量。</w:t>
      </w:r>
    </w:p>
    <w:p w:rsidR="00DA372E" w:rsidRPr="00E657CD" w:rsidRDefault="004D0BD0" w:rsidP="00555B32">
      <w:pPr>
        <w:snapToGrid w:val="0"/>
        <w:spacing w:line="560" w:lineRule="exact"/>
        <w:ind w:firstLineChars="200" w:firstLine="643"/>
        <w:rPr>
          <w:rFonts w:ascii="仿宋_GB2312" w:eastAsia="仿宋_GB2312"/>
          <w:b/>
          <w:sz w:val="32"/>
          <w:szCs w:val="32"/>
        </w:rPr>
      </w:pPr>
      <w:r w:rsidRPr="00E657CD">
        <w:rPr>
          <w:rFonts w:ascii="仿宋_GB2312" w:eastAsia="仿宋_GB2312"/>
          <w:b/>
          <w:sz w:val="32"/>
          <w:szCs w:val="32"/>
        </w:rPr>
        <w:t>2</w:t>
      </w:r>
      <w:r w:rsidRPr="00E657CD">
        <w:rPr>
          <w:rFonts w:ascii="仿宋_GB2312" w:eastAsia="仿宋_GB2312" w:hint="eastAsia"/>
          <w:b/>
          <w:sz w:val="32"/>
          <w:szCs w:val="32"/>
        </w:rPr>
        <w:t>.</w:t>
      </w:r>
      <w:r w:rsidRPr="00E657CD">
        <w:rPr>
          <w:rFonts w:ascii="仿宋_GB2312" w:eastAsia="仿宋_GB2312"/>
          <w:b/>
          <w:sz w:val="32"/>
          <w:szCs w:val="32"/>
        </w:rPr>
        <w:t>使用说明</w:t>
      </w:r>
    </w:p>
    <w:p w:rsidR="00DA372E" w:rsidRPr="00E657CD" w:rsidRDefault="004D0BD0" w:rsidP="00555B32">
      <w:pPr>
        <w:pStyle w:val="a7"/>
        <w:widowControl w:val="0"/>
        <w:snapToGrid w:val="0"/>
        <w:spacing w:before="0" w:beforeAutospacing="0" w:after="0" w:afterAutospacing="0" w:line="560" w:lineRule="exact"/>
        <w:ind w:firstLineChars="198" w:firstLine="636"/>
        <w:rPr>
          <w:rFonts w:ascii="仿宋_GB2312" w:eastAsia="仿宋_GB2312"/>
          <w:kern w:val="2"/>
          <w:sz w:val="32"/>
          <w:szCs w:val="32"/>
        </w:rPr>
      </w:pPr>
      <w:r w:rsidRPr="00E657CD">
        <w:rPr>
          <w:rFonts w:ascii="仿宋_GB2312" w:eastAsia="仿宋_GB2312" w:hint="eastAsia"/>
          <w:b/>
          <w:kern w:val="2"/>
          <w:sz w:val="32"/>
          <w:szCs w:val="32"/>
        </w:rPr>
        <w:t>（</w:t>
      </w:r>
      <w:r w:rsidRPr="00E657CD">
        <w:rPr>
          <w:rFonts w:ascii="仿宋_GB2312" w:eastAsia="仿宋_GB2312"/>
          <w:b/>
          <w:kern w:val="2"/>
          <w:sz w:val="32"/>
          <w:szCs w:val="32"/>
        </w:rPr>
        <w:t>1）从重调整因素。</w:t>
      </w:r>
      <w:r w:rsidRPr="00E657CD">
        <w:rPr>
          <w:rFonts w:ascii="仿宋_GB2312" w:eastAsia="仿宋_GB2312" w:hint="eastAsia"/>
          <w:sz w:val="32"/>
          <w:szCs w:val="32"/>
        </w:rPr>
        <w:t>存在下列</w:t>
      </w:r>
      <w:r w:rsidRPr="00E657CD">
        <w:rPr>
          <w:rFonts w:ascii="仿宋_GB2312" w:eastAsia="仿宋_GB2312" w:hint="eastAsia"/>
          <w:kern w:val="2"/>
          <w:sz w:val="32"/>
          <w:szCs w:val="32"/>
        </w:rPr>
        <w:t>情形的，依据处罚基数规则确定罚款金额后，可按罚款金额的</w:t>
      </w:r>
      <w:r w:rsidRPr="00E657CD">
        <w:rPr>
          <w:rFonts w:ascii="仿宋_GB2312" w:eastAsia="仿宋_GB2312"/>
          <w:kern w:val="2"/>
          <w:sz w:val="32"/>
          <w:szCs w:val="32"/>
        </w:rPr>
        <w:t>10%～50%计算数额，予以从重处罚，但总金额不得超过罚款最高限额。</w:t>
      </w:r>
    </w:p>
    <w:p w:rsidR="00DA372E" w:rsidRPr="00E657CD" w:rsidRDefault="004D0BD0">
      <w:pPr>
        <w:pStyle w:val="a7"/>
        <w:widowControl w:val="0"/>
        <w:spacing w:before="0" w:beforeAutospacing="0" w:after="0" w:afterAutospacing="0" w:line="560" w:lineRule="exact"/>
        <w:ind w:firstLineChars="200" w:firstLine="640"/>
        <w:jc w:val="both"/>
        <w:rPr>
          <w:rFonts w:ascii="仿宋_GB2312" w:eastAsia="仿宋_GB2312"/>
          <w:sz w:val="32"/>
          <w:szCs w:val="32"/>
        </w:rPr>
      </w:pPr>
      <w:r w:rsidRPr="00E657CD">
        <w:rPr>
          <w:rFonts w:ascii="仿宋_GB2312" w:eastAsia="仿宋_GB2312"/>
          <w:sz w:val="32"/>
          <w:szCs w:val="32"/>
        </w:rPr>
        <w:t>a.从事建筑活动的排水户在汛期内实施违法行为的；</w:t>
      </w:r>
    </w:p>
    <w:p w:rsidR="00DA372E" w:rsidRPr="00E657CD" w:rsidRDefault="004D0BD0">
      <w:pPr>
        <w:pStyle w:val="a7"/>
        <w:widowControl w:val="0"/>
        <w:spacing w:before="0" w:beforeAutospacing="0" w:after="0" w:afterAutospacing="0" w:line="560" w:lineRule="exact"/>
        <w:ind w:firstLineChars="200" w:firstLine="640"/>
        <w:jc w:val="both"/>
        <w:rPr>
          <w:rFonts w:ascii="仿宋_GB2312" w:eastAsia="仿宋_GB2312"/>
          <w:sz w:val="32"/>
          <w:szCs w:val="32"/>
        </w:rPr>
      </w:pPr>
      <w:r w:rsidRPr="00E657CD">
        <w:rPr>
          <w:rFonts w:ascii="仿宋_GB2312" w:eastAsia="仿宋_GB2312"/>
          <w:sz w:val="32"/>
          <w:szCs w:val="32"/>
        </w:rPr>
        <w:t>b.造成排水与污水处理设施运行故障的；</w:t>
      </w:r>
    </w:p>
    <w:p w:rsidR="00DA372E" w:rsidRPr="00E657CD" w:rsidRDefault="00B771D0">
      <w:pPr>
        <w:pStyle w:val="a7"/>
        <w:widowControl w:val="0"/>
        <w:spacing w:before="0" w:beforeAutospacing="0" w:after="0" w:afterAutospacing="0" w:line="560" w:lineRule="exact"/>
        <w:ind w:firstLineChars="200" w:firstLine="640"/>
        <w:jc w:val="both"/>
        <w:rPr>
          <w:rFonts w:ascii="仿宋_GB2312" w:eastAsia="仿宋_GB2312"/>
          <w:sz w:val="32"/>
          <w:szCs w:val="32"/>
        </w:rPr>
      </w:pPr>
      <w:r w:rsidRPr="00E657CD">
        <w:rPr>
          <w:rFonts w:ascii="仿宋_GB2312" w:eastAsia="仿宋_GB2312" w:cs="仿宋_GB2312"/>
          <w:sz w:val="32"/>
          <w:szCs w:val="32"/>
        </w:rPr>
        <w:t>c.被行政处罚后，一个污水排入排水管网许可证的有效期内再次发生同类违法行为的</w:t>
      </w:r>
      <w:r w:rsidRPr="00E657CD">
        <w:rPr>
          <w:rFonts w:ascii="仿宋_GB2312" w:eastAsia="仿宋_GB2312" w:cs="仿宋_GB2312" w:hint="eastAsia"/>
          <w:sz w:val="32"/>
          <w:szCs w:val="32"/>
        </w:rPr>
        <w:t>。</w:t>
      </w:r>
    </w:p>
    <w:p w:rsidR="00DA372E" w:rsidRPr="00E657CD" w:rsidRDefault="004D0BD0" w:rsidP="00555B32">
      <w:pPr>
        <w:pStyle w:val="a7"/>
        <w:widowControl w:val="0"/>
        <w:spacing w:before="0" w:beforeAutospacing="0" w:after="0" w:afterAutospacing="0" w:line="560" w:lineRule="exact"/>
        <w:ind w:firstLineChars="200" w:firstLine="643"/>
        <w:jc w:val="both"/>
        <w:rPr>
          <w:rFonts w:ascii="仿宋_GB2312" w:eastAsia="仿宋_GB2312"/>
          <w:kern w:val="2"/>
          <w:sz w:val="32"/>
          <w:szCs w:val="32"/>
        </w:rPr>
      </w:pPr>
      <w:r w:rsidRPr="00E657CD">
        <w:rPr>
          <w:rFonts w:ascii="仿宋_GB2312" w:eastAsia="仿宋_GB2312" w:hint="eastAsia"/>
          <w:b/>
          <w:sz w:val="32"/>
          <w:szCs w:val="32"/>
        </w:rPr>
        <w:t>（</w:t>
      </w:r>
      <w:r w:rsidRPr="00E657CD">
        <w:rPr>
          <w:rFonts w:ascii="仿宋_GB2312" w:eastAsia="仿宋_GB2312"/>
          <w:b/>
          <w:sz w:val="32"/>
          <w:szCs w:val="32"/>
        </w:rPr>
        <w:t>2）从轻调整因素。</w:t>
      </w:r>
      <w:r w:rsidRPr="00E657CD">
        <w:rPr>
          <w:rFonts w:ascii="仿宋_GB2312" w:eastAsia="仿宋_GB2312" w:hint="eastAsia"/>
          <w:sz w:val="32"/>
          <w:szCs w:val="32"/>
        </w:rPr>
        <w:t>存在下列</w:t>
      </w:r>
      <w:r w:rsidRPr="00E657CD">
        <w:rPr>
          <w:rFonts w:ascii="仿宋_GB2312" w:eastAsia="仿宋_GB2312" w:hint="eastAsia"/>
          <w:kern w:val="2"/>
          <w:sz w:val="32"/>
          <w:szCs w:val="32"/>
        </w:rPr>
        <w:t>情形的，依据处罚基数规则确定罚款金额后，可按罚款金额的</w:t>
      </w:r>
      <w:r w:rsidRPr="00E657CD">
        <w:rPr>
          <w:rFonts w:ascii="仿宋_GB2312" w:eastAsia="仿宋_GB2312"/>
          <w:kern w:val="2"/>
          <w:sz w:val="32"/>
          <w:szCs w:val="32"/>
        </w:rPr>
        <w:t>10%～50%计算数额，予以从轻处罚，但总金额不得低于罚款最低限额。</w:t>
      </w:r>
    </w:p>
    <w:p w:rsidR="00DA372E" w:rsidRPr="00E657CD" w:rsidRDefault="00B77B8A">
      <w:pPr>
        <w:pStyle w:val="a7"/>
        <w:widowControl w:val="0"/>
        <w:spacing w:before="0" w:beforeAutospacing="0" w:after="0" w:afterAutospacing="0" w:line="560" w:lineRule="exact"/>
        <w:ind w:firstLineChars="200" w:firstLine="640"/>
        <w:jc w:val="both"/>
        <w:rPr>
          <w:rFonts w:ascii="仿宋_GB2312" w:eastAsia="仿宋_GB2312"/>
          <w:sz w:val="32"/>
          <w:szCs w:val="32"/>
        </w:rPr>
      </w:pPr>
      <w:r w:rsidRPr="00E657CD">
        <w:rPr>
          <w:rFonts w:ascii="仿宋_GB2312" w:eastAsia="仿宋_GB2312" w:hint="eastAsia"/>
          <w:sz w:val="32"/>
          <w:szCs w:val="32"/>
        </w:rPr>
        <w:t>在</w:t>
      </w:r>
      <w:r w:rsidR="004D0BD0" w:rsidRPr="00E657CD">
        <w:rPr>
          <w:rFonts w:ascii="仿宋_GB2312" w:eastAsia="仿宋_GB2312" w:hint="eastAsia"/>
          <w:sz w:val="32"/>
          <w:szCs w:val="32"/>
        </w:rPr>
        <w:t>违法行为被立案查处后，当事人主动及时办理污水排入排水管网许可证的</w:t>
      </w:r>
      <w:r w:rsidR="004B653D" w:rsidRPr="00E657CD">
        <w:rPr>
          <w:rFonts w:ascii="仿宋_GB2312" w:eastAsia="仿宋_GB2312" w:hint="eastAsia"/>
          <w:sz w:val="32"/>
          <w:szCs w:val="32"/>
        </w:rPr>
        <w:t>。</w:t>
      </w:r>
    </w:p>
    <w:p w:rsidR="00DA372E" w:rsidRDefault="004D0BD0" w:rsidP="00555B32">
      <w:pPr>
        <w:snapToGrid w:val="0"/>
        <w:spacing w:line="560" w:lineRule="exact"/>
        <w:ind w:firstLineChars="200" w:firstLine="643"/>
        <w:rPr>
          <w:rFonts w:ascii="仿宋_GB2312" w:eastAsia="仿宋_GB2312"/>
          <w:sz w:val="32"/>
          <w:szCs w:val="32"/>
        </w:rPr>
      </w:pPr>
      <w:r w:rsidRPr="00E657CD">
        <w:rPr>
          <w:rFonts w:ascii="仿宋_GB2312" w:eastAsia="仿宋_GB2312" w:hint="eastAsia"/>
          <w:b/>
          <w:sz w:val="32"/>
          <w:szCs w:val="32"/>
        </w:rPr>
        <w:t>（</w:t>
      </w:r>
      <w:r w:rsidRPr="00E657CD">
        <w:rPr>
          <w:rFonts w:ascii="仿宋_GB2312" w:eastAsia="仿宋_GB2312"/>
          <w:b/>
          <w:sz w:val="32"/>
          <w:szCs w:val="32"/>
        </w:rPr>
        <w:t>3）</w:t>
      </w:r>
      <w:r w:rsidRPr="00E657CD">
        <w:rPr>
          <w:rFonts w:ascii="仿宋_GB2312" w:eastAsia="仿宋_GB2312" w:hint="eastAsia"/>
          <w:sz w:val="32"/>
          <w:szCs w:val="32"/>
        </w:rPr>
        <w:t>符合《中华人民共和国行政处罚法》规定的不予处罚情形，或者符合水务海洋领域轻微违法行为依法不予行政处罚清单的情形的，不予行政处罚。</w:t>
      </w:r>
    </w:p>
    <w:sectPr w:rsidR="00DA372E" w:rsidSect="00DA372E">
      <w:footerReference w:type="even" r:id="rId7"/>
      <w:footerReference w:type="default" r:id="rId8"/>
      <w:pgSz w:w="11906" w:h="16838"/>
      <w:pgMar w:top="2155" w:right="1531" w:bottom="2155" w:left="1531" w:header="1559" w:footer="1559" w:gutter="0"/>
      <w:pgNumType w:fmt="numberInDash"/>
      <w:cols w:space="425"/>
      <w:docGrid w:type="linesAndChars" w:linePitch="5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3D8" w:rsidRDefault="00F273D8" w:rsidP="00DA372E">
      <w:r>
        <w:separator/>
      </w:r>
    </w:p>
  </w:endnote>
  <w:endnote w:type="continuationSeparator" w:id="0">
    <w:p w:rsidR="00F273D8" w:rsidRDefault="00F273D8" w:rsidP="00DA3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永中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altName w:val="方正标雅宋_GBK"/>
    <w:panose1 w:val="020B0503020204020204"/>
    <w:charset w:val="86"/>
    <w:family w:val="swiss"/>
    <w:pitch w:val="variable"/>
    <w:sig w:usb0="80000287" w:usb1="28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07" w:rsidRDefault="0060527A">
    <w:pPr>
      <w:pStyle w:val="a4"/>
      <w:ind w:firstLineChars="100" w:firstLine="280"/>
      <w:rPr>
        <w:rFonts w:ascii="宋体"/>
        <w:sz w:val="28"/>
        <w:szCs w:val="28"/>
      </w:rPr>
    </w:pPr>
    <w:r>
      <w:rPr>
        <w:rFonts w:ascii="宋体"/>
        <w:sz w:val="28"/>
        <w:szCs w:val="28"/>
      </w:rPr>
      <w:fldChar w:fldCharType="begin"/>
    </w:r>
    <w:r w:rsidR="00F72607">
      <w:rPr>
        <w:rFonts w:ascii="宋体"/>
        <w:sz w:val="28"/>
        <w:szCs w:val="28"/>
      </w:rPr>
      <w:instrText xml:space="preserve"> PAGE   \* MERGEFORMAT </w:instrText>
    </w:r>
    <w:r>
      <w:rPr>
        <w:rFonts w:ascii="宋体"/>
        <w:sz w:val="28"/>
        <w:szCs w:val="28"/>
      </w:rPr>
      <w:fldChar w:fldCharType="separate"/>
    </w:r>
    <w:r w:rsidR="00213006" w:rsidRPr="00213006">
      <w:rPr>
        <w:rFonts w:ascii="宋体"/>
        <w:noProof/>
        <w:sz w:val="28"/>
        <w:szCs w:val="28"/>
        <w:lang w:val="zh-CN"/>
      </w:rPr>
      <w:t>- 2 -</w:t>
    </w:r>
    <w:r>
      <w:rPr>
        <w:rFonts w:asci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645250"/>
      <w:docPartObj>
        <w:docPartGallery w:val="Page Numbers (Bottom of Page)"/>
        <w:docPartUnique/>
      </w:docPartObj>
    </w:sdtPr>
    <w:sdtContent>
      <w:p w:rsidR="00F72607" w:rsidRDefault="0060527A">
        <w:pPr>
          <w:pStyle w:val="a4"/>
          <w:jc w:val="center"/>
        </w:pPr>
        <w:fldSimple w:instr=" PAGE   \* MERGEFORMAT ">
          <w:r w:rsidR="00213006" w:rsidRPr="00213006">
            <w:rPr>
              <w:noProof/>
              <w:lang w:val="zh-CN"/>
            </w:rPr>
            <w:t>- 1 -</w:t>
          </w:r>
        </w:fldSimple>
      </w:p>
    </w:sdtContent>
  </w:sdt>
  <w:p w:rsidR="00F72607" w:rsidRDefault="00F72607">
    <w:pPr>
      <w:pStyle w:val="a4"/>
      <w:wordWrap w:val="0"/>
      <w:jc w:val="right"/>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3D8" w:rsidRDefault="00F273D8" w:rsidP="00DA372E">
      <w:r>
        <w:separator/>
      </w:r>
    </w:p>
  </w:footnote>
  <w:footnote w:type="continuationSeparator" w:id="0">
    <w:p w:rsidR="00F273D8" w:rsidRDefault="00F273D8" w:rsidP="00DA3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569"/>
  <w:displayHorizontalDrawingGridEvery w:val="0"/>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DA372E"/>
    <w:rsid w:val="000F20F8"/>
    <w:rsid w:val="00114904"/>
    <w:rsid w:val="001E7B69"/>
    <w:rsid w:val="00213006"/>
    <w:rsid w:val="002B2AD5"/>
    <w:rsid w:val="00315405"/>
    <w:rsid w:val="00341686"/>
    <w:rsid w:val="003E46AB"/>
    <w:rsid w:val="004B653D"/>
    <w:rsid w:val="004D0BD0"/>
    <w:rsid w:val="00500AB1"/>
    <w:rsid w:val="00531CCD"/>
    <w:rsid w:val="00534DD3"/>
    <w:rsid w:val="00555B32"/>
    <w:rsid w:val="005730F7"/>
    <w:rsid w:val="00580ED0"/>
    <w:rsid w:val="00586A79"/>
    <w:rsid w:val="0060527A"/>
    <w:rsid w:val="006229B9"/>
    <w:rsid w:val="006A7210"/>
    <w:rsid w:val="007A0279"/>
    <w:rsid w:val="008770DD"/>
    <w:rsid w:val="008A4721"/>
    <w:rsid w:val="00AD5756"/>
    <w:rsid w:val="00AE51F8"/>
    <w:rsid w:val="00B15302"/>
    <w:rsid w:val="00B771D0"/>
    <w:rsid w:val="00B77B8A"/>
    <w:rsid w:val="00BA3188"/>
    <w:rsid w:val="00C87175"/>
    <w:rsid w:val="00DA372E"/>
    <w:rsid w:val="00DB43D6"/>
    <w:rsid w:val="00DF04C1"/>
    <w:rsid w:val="00E05D08"/>
    <w:rsid w:val="00E657CD"/>
    <w:rsid w:val="00E73CDC"/>
    <w:rsid w:val="00E918D0"/>
    <w:rsid w:val="00EF01D8"/>
    <w:rsid w:val="00F273D8"/>
    <w:rsid w:val="00F56E0D"/>
    <w:rsid w:val="00F57C25"/>
    <w:rsid w:val="00F72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372E"/>
    <w:pPr>
      <w:widowControl w:val="0"/>
      <w:jc w:val="both"/>
    </w:pPr>
    <w:rPr>
      <w:kern w:val="2"/>
      <w:sz w:val="21"/>
    </w:rPr>
  </w:style>
  <w:style w:type="paragraph" w:styleId="1">
    <w:name w:val="heading 1"/>
    <w:basedOn w:val="a"/>
    <w:next w:val="a"/>
    <w:rsid w:val="00DA372E"/>
    <w:pPr>
      <w:keepNext/>
      <w:keepLines/>
      <w:spacing w:before="340" w:after="330" w:line="578" w:lineRule="auto"/>
      <w:outlineLvl w:val="0"/>
    </w:pPr>
    <w:rPr>
      <w:b/>
      <w:bCs/>
      <w:kern w:val="44"/>
      <w:sz w:val="44"/>
    </w:rPr>
  </w:style>
  <w:style w:type="paragraph" w:styleId="2">
    <w:name w:val="heading 2"/>
    <w:basedOn w:val="a"/>
    <w:next w:val="a"/>
    <w:rsid w:val="00DA372E"/>
    <w:pPr>
      <w:keepNext/>
      <w:keepLines/>
      <w:spacing w:beforeLines="100" w:afterLines="100"/>
      <w:outlineLvl w:val="1"/>
    </w:pPr>
    <w:rPr>
      <w:rFonts w:ascii="Arial" w:eastAsia="仿宋_GB2312" w:hAnsi="Arial"/>
      <w:b/>
      <w:bCs/>
      <w:kern w:val="0"/>
      <w:sz w:val="30"/>
      <w:szCs w:val="32"/>
    </w:rPr>
  </w:style>
  <w:style w:type="paragraph" w:styleId="3">
    <w:name w:val="heading 3"/>
    <w:basedOn w:val="a"/>
    <w:next w:val="a"/>
    <w:rsid w:val="00DA372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发文正文"/>
    <w:basedOn w:val="a"/>
    <w:rsid w:val="00DA372E"/>
    <w:pPr>
      <w:ind w:firstLineChars="200" w:firstLine="200"/>
    </w:pPr>
    <w:rPr>
      <w:rFonts w:ascii="仿宋_GB2312" w:eastAsia="仿宋_GB2312"/>
      <w:sz w:val="32"/>
    </w:rPr>
  </w:style>
  <w:style w:type="paragraph" w:styleId="a4">
    <w:name w:val="footer"/>
    <w:basedOn w:val="a"/>
    <w:rsid w:val="00DA372E"/>
    <w:pPr>
      <w:tabs>
        <w:tab w:val="center" w:pos="4153"/>
        <w:tab w:val="right" w:pos="8306"/>
      </w:tabs>
      <w:snapToGrid w:val="0"/>
      <w:jc w:val="left"/>
    </w:pPr>
    <w:rPr>
      <w:sz w:val="18"/>
      <w:szCs w:val="18"/>
    </w:rPr>
  </w:style>
  <w:style w:type="paragraph" w:customStyle="1" w:styleId="20">
    <w:name w:val="发文2号标题"/>
    <w:basedOn w:val="a"/>
    <w:rsid w:val="00DA372E"/>
    <w:pPr>
      <w:spacing w:line="0" w:lineRule="atLeast"/>
      <w:jc w:val="center"/>
    </w:pPr>
    <w:rPr>
      <w:rFonts w:ascii="方正小标宋简体" w:eastAsia="方正小标宋简体"/>
      <w:sz w:val="44"/>
    </w:rPr>
  </w:style>
  <w:style w:type="paragraph" w:styleId="a5">
    <w:name w:val="header"/>
    <w:basedOn w:val="a"/>
    <w:rsid w:val="00DA372E"/>
    <w:pPr>
      <w:pBdr>
        <w:bottom w:val="single" w:sz="6" w:space="1" w:color="auto"/>
      </w:pBdr>
      <w:tabs>
        <w:tab w:val="center" w:pos="4153"/>
        <w:tab w:val="right" w:pos="8306"/>
      </w:tabs>
      <w:snapToGrid w:val="0"/>
      <w:jc w:val="center"/>
    </w:pPr>
    <w:rPr>
      <w:rFonts w:ascii="Calibri" w:hAnsi="Calibri" w:cs="Arial"/>
      <w:sz w:val="18"/>
      <w:szCs w:val="18"/>
    </w:rPr>
  </w:style>
  <w:style w:type="paragraph" w:styleId="a6">
    <w:name w:val="List Paragraph"/>
    <w:basedOn w:val="a"/>
    <w:rsid w:val="00DA372E"/>
    <w:pPr>
      <w:ind w:firstLineChars="200" w:firstLine="200"/>
    </w:pPr>
    <w:rPr>
      <w:rFonts w:ascii="Calibri" w:hAnsi="Calibri"/>
      <w:szCs w:val="22"/>
    </w:rPr>
  </w:style>
  <w:style w:type="paragraph" w:styleId="a7">
    <w:name w:val="Normal (Web)"/>
    <w:basedOn w:val="a"/>
    <w:rsid w:val="00DA372E"/>
    <w:pPr>
      <w:widowControl/>
      <w:spacing w:before="100" w:beforeAutospacing="1" w:after="100" w:afterAutospacing="1"/>
      <w:jc w:val="left"/>
    </w:pPr>
    <w:rPr>
      <w:rFonts w:ascii="宋体" w:cs="宋体"/>
      <w:kern w:val="0"/>
      <w:sz w:val="24"/>
      <w:szCs w:val="24"/>
    </w:rPr>
  </w:style>
  <w:style w:type="paragraph" w:customStyle="1" w:styleId="promulgatetitle1">
    <w:name w:val="promulgatetitle1"/>
    <w:basedOn w:val="a"/>
    <w:rsid w:val="00DA372E"/>
    <w:pPr>
      <w:widowControl/>
      <w:spacing w:before="281" w:after="100" w:afterAutospacing="1"/>
      <w:ind w:firstLine="480"/>
      <w:jc w:val="center"/>
    </w:pPr>
    <w:rPr>
      <w:rFonts w:ascii="微软雅黑" w:eastAsia="微软雅黑" w:cs="宋体"/>
      <w:b/>
      <w:bCs/>
      <w:kern w:val="0"/>
      <w:sz w:val="30"/>
      <w:szCs w:val="30"/>
    </w:rPr>
  </w:style>
  <w:style w:type="paragraph" w:styleId="a8">
    <w:name w:val="Balloon Text"/>
    <w:basedOn w:val="a"/>
    <w:rsid w:val="00DA372E"/>
    <w:pPr>
      <w:ind w:firstLineChars="200" w:firstLine="200"/>
    </w:pPr>
    <w:rPr>
      <w:rFonts w:ascii="Calibri" w:hAnsi="Calibri" w:cs="Arial"/>
      <w:sz w:val="18"/>
      <w:szCs w:val="18"/>
    </w:rPr>
  </w:style>
  <w:style w:type="paragraph" w:styleId="21">
    <w:name w:val="Body Text Indent 2"/>
    <w:basedOn w:val="a"/>
    <w:rsid w:val="00DA372E"/>
    <w:pPr>
      <w:ind w:firstLine="630"/>
    </w:pPr>
    <w:rPr>
      <w:rFonts w:eastAsia="楷体_GB2312"/>
      <w:sz w:val="28"/>
    </w:rPr>
  </w:style>
  <w:style w:type="paragraph" w:styleId="a9">
    <w:name w:val="Date"/>
    <w:basedOn w:val="a"/>
    <w:next w:val="a"/>
    <w:rsid w:val="00DA372E"/>
    <w:pPr>
      <w:ind w:leftChars="2500" w:left="2500"/>
    </w:pPr>
  </w:style>
  <w:style w:type="paragraph" w:styleId="10">
    <w:name w:val="toc 1"/>
    <w:basedOn w:val="a"/>
    <w:next w:val="a"/>
    <w:autoRedefine/>
    <w:rsid w:val="00DA372E"/>
  </w:style>
  <w:style w:type="paragraph" w:styleId="22">
    <w:name w:val="toc 2"/>
    <w:basedOn w:val="a"/>
    <w:next w:val="a"/>
    <w:autoRedefine/>
    <w:rsid w:val="00DA372E"/>
    <w:pPr>
      <w:ind w:left="420"/>
    </w:pPr>
  </w:style>
  <w:style w:type="paragraph" w:styleId="30">
    <w:name w:val="toc 3"/>
    <w:basedOn w:val="a"/>
    <w:next w:val="a"/>
    <w:autoRedefine/>
    <w:rsid w:val="00DA372E"/>
    <w:pPr>
      <w:ind w:left="840"/>
    </w:pPr>
  </w:style>
  <w:style w:type="paragraph" w:styleId="4">
    <w:name w:val="toc 4"/>
    <w:basedOn w:val="a"/>
    <w:next w:val="a"/>
    <w:autoRedefine/>
    <w:rsid w:val="00DA372E"/>
    <w:pPr>
      <w:ind w:left="1260"/>
    </w:pPr>
  </w:style>
  <w:style w:type="paragraph" w:styleId="5">
    <w:name w:val="toc 5"/>
    <w:basedOn w:val="a"/>
    <w:next w:val="a"/>
    <w:autoRedefine/>
    <w:rsid w:val="00DA372E"/>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804C0-EF8D-4A28-BE4E-7181E338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270</Words>
  <Characters>1541</Characters>
  <Application>Microsoft Office Word</Application>
  <DocSecurity>0</DocSecurity>
  <Lines>12</Lines>
  <Paragraphs>3</Paragraphs>
  <ScaleCrop>false</ScaleCrop>
  <Company>shswj</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王俊吉</cp:lastModifiedBy>
  <cp:revision>10</cp:revision>
  <cp:lastPrinted>2019-01-03T02:10:00Z</cp:lastPrinted>
  <dcterms:created xsi:type="dcterms:W3CDTF">2024-01-22T01:16:00Z</dcterms:created>
  <dcterms:modified xsi:type="dcterms:W3CDTF">2024-03-15T06:23:00Z</dcterms:modified>
</cp:coreProperties>
</file>