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07BF02" w14:textId="77777777" w:rsidR="00494E23" w:rsidRDefault="004F1A44" w:rsidP="0079273A">
      <w:pPr>
        <w:pStyle w:val="a9"/>
        <w:widowControl/>
        <w:shd w:val="clear" w:color="auto" w:fill="FCFCFC"/>
        <w:spacing w:beforeAutospacing="0" w:afterAutospacing="0" w:line="580" w:lineRule="exact"/>
        <w:jc w:val="center"/>
        <w:rPr>
          <w:rFonts w:ascii="方正小标宋简体" w:eastAsia="方正小标宋简体" w:hAnsi="方正小标宋简体" w:cs="方正小标宋简体"/>
          <w:sz w:val="36"/>
          <w:szCs w:val="36"/>
          <w:shd w:val="clear" w:color="auto" w:fill="FCFCFC"/>
        </w:rPr>
      </w:pPr>
      <w:r w:rsidRPr="00F16496">
        <w:rPr>
          <w:rFonts w:ascii="方正小标宋简体" w:eastAsia="方正小标宋简体" w:hAnsi="方正小标宋简体" w:cs="方正小标宋简体"/>
          <w:sz w:val="36"/>
          <w:szCs w:val="36"/>
          <w:shd w:val="clear" w:color="auto" w:fill="FCFCFC"/>
        </w:rPr>
        <w:t>上海市建设项目海域使用许可管理办法</w:t>
      </w:r>
    </w:p>
    <w:p w14:paraId="57C27457" w14:textId="0DC6895F" w:rsidR="00896819" w:rsidRPr="00896819" w:rsidRDefault="00896819" w:rsidP="0079273A">
      <w:pPr>
        <w:pStyle w:val="a9"/>
        <w:widowControl/>
        <w:shd w:val="clear" w:color="auto" w:fill="FCFCFC"/>
        <w:spacing w:beforeAutospacing="0" w:afterAutospacing="0" w:line="580" w:lineRule="exact"/>
        <w:jc w:val="center"/>
        <w:rPr>
          <w:rFonts w:ascii="楷体" w:eastAsia="楷体" w:hAnsi="楷体" w:cs="仿宋_GB2312"/>
          <w:sz w:val="32"/>
          <w:szCs w:val="32"/>
          <w:shd w:val="clear" w:color="auto" w:fill="FCFCFC"/>
        </w:rPr>
      </w:pPr>
      <w:r w:rsidRPr="00896819">
        <w:rPr>
          <w:rFonts w:ascii="楷体" w:eastAsia="楷体" w:hAnsi="楷体" w:cs="仿宋_GB2312" w:hint="eastAsia"/>
          <w:sz w:val="32"/>
          <w:szCs w:val="32"/>
          <w:shd w:val="clear" w:color="auto" w:fill="FCFCFC"/>
        </w:rPr>
        <w:t>（</w:t>
      </w:r>
      <w:r w:rsidR="0027393E">
        <w:rPr>
          <w:rFonts w:ascii="楷体" w:eastAsia="楷体" w:hAnsi="楷体" w:cs="仿宋_GB2312" w:hint="eastAsia"/>
          <w:sz w:val="32"/>
          <w:szCs w:val="32"/>
          <w:shd w:val="clear" w:color="auto" w:fill="FCFCFC"/>
        </w:rPr>
        <w:t>征求意见</w:t>
      </w:r>
      <w:r w:rsidRPr="00896819">
        <w:rPr>
          <w:rFonts w:ascii="楷体" w:eastAsia="楷体" w:hAnsi="楷体" w:cs="仿宋_GB2312" w:hint="eastAsia"/>
          <w:sz w:val="32"/>
          <w:szCs w:val="32"/>
          <w:shd w:val="clear" w:color="auto" w:fill="FCFCFC"/>
        </w:rPr>
        <w:t>稿）</w:t>
      </w:r>
    </w:p>
    <w:p w14:paraId="483796C1" w14:textId="77777777" w:rsidR="00494E23" w:rsidRPr="00F16496" w:rsidRDefault="00494E23">
      <w:pPr>
        <w:pStyle w:val="a9"/>
        <w:widowControl/>
        <w:shd w:val="clear" w:color="auto" w:fill="FCFCFC"/>
        <w:spacing w:beforeAutospacing="0" w:after="100" w:afterAutospacing="0" w:line="300" w:lineRule="atLeast"/>
        <w:ind w:firstLine="640"/>
        <w:rPr>
          <w:rFonts w:ascii="宋体" w:eastAsia="宋体" w:hAnsi="宋体" w:cs="宋体"/>
        </w:rPr>
      </w:pPr>
    </w:p>
    <w:p w14:paraId="179F3A97" w14:textId="77777777"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sz w:val="32"/>
          <w:szCs w:val="32"/>
          <w:shd w:val="clear" w:color="auto" w:fill="FCFCFC"/>
        </w:rPr>
        <w:t>第一条（目的和依据）</w:t>
      </w:r>
    </w:p>
    <w:p w14:paraId="5297697A" w14:textId="32DBCC9E"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仿宋_GB2312" w:eastAsia="仿宋_GB2312" w:hAnsi="宋体" w:cs="仿宋_GB2312"/>
          <w:sz w:val="32"/>
          <w:szCs w:val="32"/>
          <w:shd w:val="clear" w:color="auto" w:fill="FCFCFC"/>
        </w:rPr>
        <w:t>为加强和规范建设项目用海管理，切实提高用海审批效率，保证</w:t>
      </w:r>
      <w:r w:rsidRPr="00F16496">
        <w:rPr>
          <w:rFonts w:ascii="仿宋_GB2312" w:eastAsia="仿宋_GB2312" w:hAnsi="宋体" w:cs="仿宋_GB2312" w:hint="eastAsia"/>
          <w:sz w:val="32"/>
          <w:szCs w:val="32"/>
          <w:shd w:val="clear" w:color="auto" w:fill="FCFCFC"/>
        </w:rPr>
        <w:t>海洋相关规划</w:t>
      </w:r>
      <w:r w:rsidRPr="00F16496">
        <w:rPr>
          <w:rFonts w:ascii="仿宋_GB2312" w:eastAsia="仿宋_GB2312" w:hAnsi="宋体" w:cs="仿宋_GB2312"/>
          <w:sz w:val="32"/>
          <w:szCs w:val="32"/>
          <w:shd w:val="clear" w:color="auto" w:fill="FCFCFC"/>
        </w:rPr>
        <w:t>的实施，控制建设用海总量，根据《中华人民共和国海域使用管理法》《上海市海域使用管理办法》《海域使用权管理规定》《国务院关于加强滨海湿地保护严格管控围填海的通知》等有关规定，制定本办法。</w:t>
      </w:r>
    </w:p>
    <w:p w14:paraId="15B6571F" w14:textId="77777777"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第二条（适用范围）</w:t>
      </w:r>
    </w:p>
    <w:p w14:paraId="063917C5" w14:textId="6AEBD758"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仿宋_GB2312" w:eastAsia="仿宋_GB2312" w:hAnsi="宋体" w:cs="仿宋_GB2312"/>
          <w:sz w:val="32"/>
          <w:szCs w:val="32"/>
          <w:shd w:val="clear" w:color="auto" w:fill="FCFCFC"/>
        </w:rPr>
        <w:t>本办法适用于本市行政区域内</w:t>
      </w:r>
      <w:r w:rsidRPr="00F16496">
        <w:rPr>
          <w:rFonts w:ascii="仿宋_GB2312" w:eastAsia="仿宋_GB2312" w:hAnsi="宋体" w:cs="仿宋_GB2312" w:hint="eastAsia"/>
          <w:sz w:val="32"/>
          <w:szCs w:val="32"/>
          <w:shd w:val="clear" w:color="auto" w:fill="FCFCFC"/>
        </w:rPr>
        <w:t>由</w:t>
      </w:r>
      <w:r w:rsidR="00502EE6" w:rsidRPr="00F16496">
        <w:rPr>
          <w:rFonts w:ascii="仿宋_GB2312" w:eastAsia="仿宋_GB2312" w:hAnsi="宋体" w:cs="仿宋_GB2312" w:hint="eastAsia"/>
          <w:sz w:val="32"/>
          <w:szCs w:val="32"/>
          <w:shd w:val="clear" w:color="auto" w:fill="FCFCFC"/>
        </w:rPr>
        <w:t>上海市海洋局（以下简称市海洋局）</w:t>
      </w:r>
      <w:r w:rsidR="002465DB" w:rsidRPr="00F16496">
        <w:rPr>
          <w:rFonts w:ascii="仿宋_GB2312" w:eastAsia="仿宋_GB2312" w:hAnsi="宋体" w:cs="仿宋_GB2312" w:hint="eastAsia"/>
          <w:sz w:val="32"/>
          <w:szCs w:val="32"/>
          <w:shd w:val="clear" w:color="auto" w:fill="FCFCFC"/>
        </w:rPr>
        <w:t>负责</w:t>
      </w:r>
      <w:r w:rsidRPr="00F16496">
        <w:rPr>
          <w:rFonts w:ascii="仿宋_GB2312" w:eastAsia="仿宋_GB2312" w:hAnsi="宋体" w:cs="仿宋_GB2312" w:hint="eastAsia"/>
          <w:sz w:val="32"/>
          <w:szCs w:val="32"/>
          <w:shd w:val="clear" w:color="auto" w:fill="FCFCFC"/>
        </w:rPr>
        <w:t>审批的</w:t>
      </w:r>
      <w:r w:rsidRPr="00F16496">
        <w:rPr>
          <w:rFonts w:ascii="仿宋_GB2312" w:eastAsia="仿宋_GB2312" w:hAnsi="宋体" w:cs="仿宋_GB2312"/>
          <w:sz w:val="32"/>
          <w:szCs w:val="32"/>
          <w:shd w:val="clear" w:color="auto" w:fill="FCFCFC"/>
        </w:rPr>
        <w:t>建设项目海域使用许可管理</w:t>
      </w:r>
      <w:r w:rsidRPr="00F16496">
        <w:rPr>
          <w:rFonts w:ascii="仿宋_GB2312" w:eastAsia="仿宋_GB2312" w:hAnsi="宋体" w:cs="仿宋_GB2312" w:hint="eastAsia"/>
          <w:sz w:val="32"/>
          <w:szCs w:val="32"/>
          <w:shd w:val="clear" w:color="auto" w:fill="FCFCFC"/>
        </w:rPr>
        <w:t>活动</w:t>
      </w:r>
      <w:r w:rsidRPr="00F16496">
        <w:rPr>
          <w:rFonts w:ascii="仿宋_GB2312" w:eastAsia="仿宋_GB2312" w:hAnsi="宋体" w:cs="仿宋_GB2312"/>
          <w:sz w:val="32"/>
          <w:szCs w:val="32"/>
          <w:shd w:val="clear" w:color="auto" w:fill="FCFCFC"/>
        </w:rPr>
        <w:t>。法律规定由国家审批的项目除外。</w:t>
      </w:r>
    </w:p>
    <w:p w14:paraId="6815DEE4" w14:textId="77777777" w:rsidR="00F16496" w:rsidRPr="00F16496" w:rsidRDefault="00F16496"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第三条（管理部门）</w:t>
      </w:r>
    </w:p>
    <w:p w14:paraId="522087C8" w14:textId="715A9883" w:rsidR="00F16496" w:rsidRPr="00F16496" w:rsidRDefault="00F16496" w:rsidP="0079273A">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16496">
        <w:rPr>
          <w:rFonts w:ascii="仿宋_GB2312" w:eastAsia="仿宋_GB2312" w:hAnsi="宋体" w:cs="仿宋_GB2312" w:hint="eastAsia"/>
          <w:sz w:val="32"/>
          <w:szCs w:val="32"/>
          <w:shd w:val="clear" w:color="auto" w:fill="FCFCFC"/>
        </w:rPr>
        <w:t>市海洋局</w:t>
      </w:r>
      <w:r w:rsidRPr="00F16496">
        <w:rPr>
          <w:rFonts w:ascii="仿宋_GB2312" w:eastAsia="仿宋_GB2312" w:hAnsi="宋体" w:cs="仿宋_GB2312"/>
          <w:sz w:val="32"/>
          <w:szCs w:val="32"/>
          <w:shd w:val="clear" w:color="auto" w:fill="FCFCFC"/>
        </w:rPr>
        <w:t>可以委托上海市海洋局行政服务中心具体承担本市建设项目海域使用许可</w:t>
      </w:r>
      <w:r w:rsidRPr="00F16496">
        <w:rPr>
          <w:rFonts w:ascii="仿宋_GB2312" w:eastAsia="仿宋_GB2312" w:hAnsi="宋体" w:cs="仿宋_GB2312" w:hint="eastAsia"/>
          <w:sz w:val="32"/>
          <w:szCs w:val="32"/>
          <w:shd w:val="clear" w:color="auto" w:fill="FCFCFC"/>
        </w:rPr>
        <w:t>审批</w:t>
      </w:r>
      <w:r w:rsidRPr="00F16496">
        <w:rPr>
          <w:rFonts w:ascii="仿宋_GB2312" w:eastAsia="仿宋_GB2312" w:hAnsi="宋体" w:cs="仿宋_GB2312"/>
          <w:sz w:val="32"/>
          <w:szCs w:val="32"/>
          <w:shd w:val="clear" w:color="auto" w:fill="FCFCFC"/>
        </w:rPr>
        <w:t>有关工作。</w:t>
      </w:r>
    </w:p>
    <w:p w14:paraId="57519D08" w14:textId="60DE4CE2"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第四条（用海预审）</w:t>
      </w:r>
    </w:p>
    <w:p w14:paraId="7CD22829" w14:textId="39C4755D" w:rsidR="002D1E6D" w:rsidRPr="00F16496" w:rsidRDefault="004F1A44" w:rsidP="0079273A">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16496">
        <w:rPr>
          <w:rFonts w:ascii="仿宋_GB2312" w:eastAsia="仿宋_GB2312" w:hAnsi="宋体" w:cs="仿宋_GB2312"/>
          <w:sz w:val="32"/>
          <w:szCs w:val="32"/>
          <w:shd w:val="clear" w:color="auto" w:fill="FCFCFC"/>
        </w:rPr>
        <w:t>本市行政区域内的建设项目</w:t>
      </w:r>
      <w:r w:rsidR="00811E06" w:rsidRPr="00F16496">
        <w:rPr>
          <w:rFonts w:ascii="仿宋_GB2312" w:eastAsia="仿宋_GB2312" w:hAnsi="宋体" w:cs="仿宋_GB2312" w:hint="eastAsia"/>
          <w:sz w:val="32"/>
          <w:szCs w:val="32"/>
          <w:shd w:val="clear" w:color="auto" w:fill="FCFCFC"/>
        </w:rPr>
        <w:t>涉及</w:t>
      </w:r>
      <w:r w:rsidRPr="00F16496">
        <w:rPr>
          <w:rFonts w:ascii="仿宋_GB2312" w:eastAsia="仿宋_GB2312" w:hAnsi="宋体" w:cs="仿宋_GB2312"/>
          <w:sz w:val="32"/>
          <w:szCs w:val="32"/>
          <w:shd w:val="clear" w:color="auto" w:fill="FCFCFC"/>
        </w:rPr>
        <w:t>海域</w:t>
      </w:r>
      <w:r w:rsidR="00811E06" w:rsidRPr="00F16496">
        <w:rPr>
          <w:rFonts w:ascii="仿宋_GB2312" w:eastAsia="仿宋_GB2312" w:hAnsi="宋体" w:cs="仿宋_GB2312" w:hint="eastAsia"/>
          <w:sz w:val="32"/>
          <w:szCs w:val="32"/>
          <w:shd w:val="clear" w:color="auto" w:fill="FCFCFC"/>
        </w:rPr>
        <w:t>使用</w:t>
      </w:r>
      <w:r w:rsidRPr="00F16496">
        <w:rPr>
          <w:rFonts w:ascii="仿宋_GB2312" w:eastAsia="仿宋_GB2312" w:hAnsi="宋体" w:cs="仿宋_GB2312"/>
          <w:sz w:val="32"/>
          <w:szCs w:val="32"/>
          <w:shd w:val="clear" w:color="auto" w:fill="FCFCFC"/>
        </w:rPr>
        <w:t>的，用海申请人应当在建设项目申报审批、核准前</w:t>
      </w:r>
      <w:r w:rsidR="002D1E6D" w:rsidRPr="00F16496">
        <w:rPr>
          <w:rFonts w:ascii="仿宋_GB2312" w:eastAsia="仿宋_GB2312" w:hAnsi="宋体" w:cs="仿宋_GB2312" w:hint="eastAsia"/>
          <w:sz w:val="32"/>
          <w:szCs w:val="32"/>
          <w:shd w:val="clear" w:color="auto" w:fill="FCFCFC"/>
        </w:rPr>
        <w:t>取得市海洋局出具的用海预审意见。市海洋局应当高效规范开展相关审查工作，并做好建设项目用海要素保障。</w:t>
      </w:r>
    </w:p>
    <w:p w14:paraId="5B445038" w14:textId="41AF9D74"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第五条（用海预审</w:t>
      </w:r>
      <w:r w:rsidR="002C38B7" w:rsidRPr="00F16496">
        <w:rPr>
          <w:rFonts w:ascii="黑体" w:eastAsia="黑体" w:hAnsi="宋体" w:cs="黑体" w:hint="eastAsia"/>
          <w:sz w:val="32"/>
          <w:szCs w:val="32"/>
          <w:shd w:val="clear" w:color="auto" w:fill="FCFCFC"/>
        </w:rPr>
        <w:t>提交</w:t>
      </w:r>
      <w:r w:rsidRPr="00F16496">
        <w:rPr>
          <w:rFonts w:ascii="黑体" w:eastAsia="黑体" w:hAnsi="宋体" w:cs="黑体" w:hint="eastAsia"/>
          <w:sz w:val="32"/>
          <w:szCs w:val="32"/>
          <w:shd w:val="clear" w:color="auto" w:fill="FCFCFC"/>
        </w:rPr>
        <w:t>材料）</w:t>
      </w:r>
    </w:p>
    <w:p w14:paraId="66C66CE7" w14:textId="513F05E3" w:rsidR="00494E23" w:rsidRPr="00F16496" w:rsidRDefault="004F1A44" w:rsidP="0079273A">
      <w:pPr>
        <w:pStyle w:val="a9"/>
        <w:widowControl/>
        <w:shd w:val="clear" w:color="auto" w:fill="FCFCFC"/>
        <w:spacing w:beforeAutospacing="0" w:afterAutospacing="0" w:line="580" w:lineRule="exact"/>
        <w:ind w:firstLineChars="200" w:firstLine="640"/>
        <w:jc w:val="both"/>
        <w:rPr>
          <w:rFonts w:ascii="仿宋_GB2312" w:eastAsia="仿宋_GB2312" w:hAnsi="宋体" w:cs="仿宋_GB2312"/>
          <w:sz w:val="32"/>
          <w:szCs w:val="32"/>
          <w:shd w:val="clear" w:color="auto" w:fill="FCFCFC"/>
        </w:rPr>
      </w:pPr>
      <w:bookmarkStart w:id="0" w:name="_Hlk159938212"/>
      <w:r w:rsidRPr="00F16496">
        <w:rPr>
          <w:rFonts w:ascii="仿宋_GB2312" w:eastAsia="仿宋_GB2312" w:hAnsi="宋体" w:cs="仿宋_GB2312"/>
          <w:sz w:val="32"/>
          <w:szCs w:val="32"/>
          <w:shd w:val="clear" w:color="auto" w:fill="FCFCFC"/>
        </w:rPr>
        <w:t>用海申请人</w:t>
      </w:r>
      <w:r w:rsidR="002C38B7" w:rsidRPr="00F16496">
        <w:rPr>
          <w:rFonts w:ascii="仿宋_GB2312" w:eastAsia="仿宋_GB2312" w:hAnsi="宋体" w:cs="仿宋_GB2312" w:hint="eastAsia"/>
          <w:sz w:val="32"/>
          <w:szCs w:val="32"/>
          <w:shd w:val="clear" w:color="auto" w:fill="FCFCFC"/>
        </w:rPr>
        <w:t>取得用海</w:t>
      </w:r>
      <w:r w:rsidRPr="00F16496">
        <w:rPr>
          <w:rFonts w:ascii="仿宋_GB2312" w:eastAsia="仿宋_GB2312" w:hAnsi="宋体" w:cs="仿宋_GB2312"/>
          <w:sz w:val="32"/>
          <w:szCs w:val="32"/>
          <w:shd w:val="clear" w:color="auto" w:fill="FCFCFC"/>
        </w:rPr>
        <w:t>预审</w:t>
      </w:r>
      <w:r w:rsidR="002C38B7" w:rsidRPr="00F16496">
        <w:rPr>
          <w:rFonts w:ascii="仿宋_GB2312" w:eastAsia="仿宋_GB2312" w:hAnsi="宋体" w:cs="仿宋_GB2312" w:hint="eastAsia"/>
          <w:sz w:val="32"/>
          <w:szCs w:val="32"/>
          <w:shd w:val="clear" w:color="auto" w:fill="FCFCFC"/>
        </w:rPr>
        <w:t>意见</w:t>
      </w:r>
      <w:r w:rsidRPr="00F16496">
        <w:rPr>
          <w:rFonts w:ascii="仿宋_GB2312" w:eastAsia="仿宋_GB2312" w:hAnsi="宋体" w:cs="仿宋_GB2312"/>
          <w:sz w:val="32"/>
          <w:szCs w:val="32"/>
          <w:shd w:val="clear" w:color="auto" w:fill="FCFCFC"/>
        </w:rPr>
        <w:t>，应当提交下列材料</w:t>
      </w:r>
      <w:bookmarkEnd w:id="0"/>
      <w:r w:rsidRPr="00F16496">
        <w:rPr>
          <w:rFonts w:ascii="仿宋_GB2312" w:eastAsia="仿宋_GB2312" w:hAnsi="宋体" w:cs="仿宋_GB2312"/>
          <w:sz w:val="32"/>
          <w:szCs w:val="32"/>
          <w:shd w:val="clear" w:color="auto" w:fill="FCFCFC"/>
        </w:rPr>
        <w:t>：</w:t>
      </w:r>
    </w:p>
    <w:p w14:paraId="6D910540" w14:textId="77777777" w:rsidR="00811E06" w:rsidRPr="00F16496" w:rsidRDefault="00811E06" w:rsidP="0079273A">
      <w:pPr>
        <w:pStyle w:val="a9"/>
        <w:widowControl/>
        <w:shd w:val="clear" w:color="auto" w:fill="FCFCFC"/>
        <w:spacing w:beforeAutospacing="0" w:afterAutospacing="0" w:line="580" w:lineRule="exact"/>
        <w:ind w:firstLineChars="200" w:firstLine="640"/>
        <w:jc w:val="both"/>
        <w:rPr>
          <w:rFonts w:ascii="仿宋_GB2312" w:eastAsia="仿宋_GB2312" w:hAnsi="宋体" w:cs="仿宋_GB2312"/>
          <w:sz w:val="32"/>
          <w:szCs w:val="32"/>
          <w:shd w:val="clear" w:color="auto" w:fill="FCFCFC"/>
        </w:rPr>
      </w:pPr>
      <w:r w:rsidRPr="00F16496">
        <w:rPr>
          <w:rFonts w:ascii="仿宋_GB2312" w:eastAsia="仿宋_GB2312" w:hAnsi="宋体" w:cs="仿宋_GB2312" w:hint="eastAsia"/>
          <w:sz w:val="32"/>
          <w:szCs w:val="32"/>
          <w:shd w:val="clear" w:color="auto" w:fill="FCFCFC"/>
        </w:rPr>
        <w:lastRenderedPageBreak/>
        <w:t>(一)建设项目用海预审申请报告(包括建设项目基本情况，项目拟用海选址、范围、面积等用海情况，占用海岸线情况，项目用海平面布置情况等);</w:t>
      </w:r>
    </w:p>
    <w:p w14:paraId="6F834888" w14:textId="281D835B" w:rsidR="00811E06" w:rsidRPr="00F16496" w:rsidRDefault="00811E06" w:rsidP="0079273A">
      <w:pPr>
        <w:pStyle w:val="a9"/>
        <w:widowControl/>
        <w:shd w:val="clear" w:color="auto" w:fill="FCFCFC"/>
        <w:spacing w:beforeAutospacing="0" w:afterAutospacing="0" w:line="580" w:lineRule="exact"/>
        <w:ind w:firstLineChars="200" w:firstLine="640"/>
        <w:jc w:val="both"/>
        <w:rPr>
          <w:rFonts w:ascii="仿宋_GB2312" w:eastAsia="仿宋_GB2312" w:hAnsi="宋体" w:cs="仿宋_GB2312"/>
          <w:sz w:val="32"/>
          <w:szCs w:val="32"/>
          <w:shd w:val="clear" w:color="auto" w:fill="FCFCFC"/>
        </w:rPr>
      </w:pPr>
      <w:r w:rsidRPr="00F16496">
        <w:rPr>
          <w:rFonts w:ascii="仿宋_GB2312" w:eastAsia="仿宋_GB2312" w:hAnsi="宋体" w:cs="仿宋_GB2312" w:hint="eastAsia"/>
          <w:sz w:val="32"/>
          <w:szCs w:val="32"/>
          <w:shd w:val="clear" w:color="auto" w:fill="FCFCFC"/>
        </w:rPr>
        <w:t>(二)</w:t>
      </w:r>
      <w:r w:rsidR="00DB5368" w:rsidRPr="00F16496">
        <w:rPr>
          <w:rFonts w:ascii="仿宋_GB2312" w:eastAsia="仿宋_GB2312" w:hAnsi="宋体" w:cs="仿宋_GB2312" w:hint="eastAsia"/>
          <w:sz w:val="32"/>
          <w:szCs w:val="32"/>
          <w:shd w:val="clear" w:color="auto" w:fill="FCFCFC"/>
        </w:rPr>
        <w:t>海域使用论证报告</w:t>
      </w:r>
      <w:r w:rsidR="002C38B7" w:rsidRPr="00F16496">
        <w:rPr>
          <w:rFonts w:ascii="仿宋_GB2312" w:eastAsia="仿宋_GB2312" w:hAnsi="宋体" w:cs="仿宋_GB2312" w:hint="eastAsia"/>
          <w:sz w:val="32"/>
          <w:szCs w:val="32"/>
          <w:shd w:val="clear" w:color="auto" w:fill="FCFCFC"/>
        </w:rPr>
        <w:t>（送审稿）</w:t>
      </w:r>
      <w:r w:rsidR="00BC09E7" w:rsidRPr="00F16496">
        <w:rPr>
          <w:rFonts w:ascii="仿宋_GB2312" w:eastAsia="仿宋_GB2312" w:hAnsi="宋体" w:cs="仿宋_GB2312" w:hint="eastAsia"/>
          <w:sz w:val="32"/>
          <w:szCs w:val="32"/>
          <w:shd w:val="clear" w:color="auto" w:fill="FCFCFC"/>
        </w:rPr>
        <w:t>；</w:t>
      </w:r>
    </w:p>
    <w:p w14:paraId="25A74692" w14:textId="6B61B787" w:rsidR="00811E06" w:rsidRPr="00F16496" w:rsidRDefault="00811E06" w:rsidP="0079273A">
      <w:pPr>
        <w:pStyle w:val="a9"/>
        <w:widowControl/>
        <w:shd w:val="clear" w:color="auto" w:fill="FCFCFC"/>
        <w:spacing w:beforeAutospacing="0" w:afterAutospacing="0" w:line="580" w:lineRule="exact"/>
        <w:ind w:firstLineChars="200" w:firstLine="640"/>
        <w:jc w:val="both"/>
        <w:rPr>
          <w:rFonts w:ascii="仿宋_GB2312" w:eastAsia="仿宋_GB2312" w:hAnsi="宋体" w:cs="仿宋_GB2312"/>
          <w:sz w:val="32"/>
          <w:szCs w:val="32"/>
          <w:shd w:val="clear" w:color="auto" w:fill="FCFCFC"/>
        </w:rPr>
      </w:pPr>
      <w:r w:rsidRPr="00F16496">
        <w:rPr>
          <w:rFonts w:ascii="仿宋_GB2312" w:eastAsia="仿宋_GB2312" w:hAnsi="宋体" w:cs="仿宋_GB2312" w:hint="eastAsia"/>
          <w:sz w:val="32"/>
          <w:szCs w:val="32"/>
          <w:shd w:val="clear" w:color="auto" w:fill="FCFCFC"/>
        </w:rPr>
        <w:t>(三)申请人的资信证明材料(企业营业执照或者个人身份证明等)。</w:t>
      </w:r>
    </w:p>
    <w:p w14:paraId="4FF00ABC" w14:textId="6125992E"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w:t>
      </w:r>
      <w:r w:rsidR="00811E06" w:rsidRPr="00F16496">
        <w:rPr>
          <w:rFonts w:ascii="黑体" w:eastAsia="黑体" w:hAnsi="宋体" w:cs="黑体" w:hint="eastAsia"/>
          <w:sz w:val="32"/>
          <w:szCs w:val="32"/>
          <w:shd w:val="clear" w:color="auto" w:fill="FCFCFC"/>
        </w:rPr>
        <w:t>六</w:t>
      </w:r>
      <w:r w:rsidRPr="00F16496">
        <w:rPr>
          <w:rFonts w:ascii="黑体" w:eastAsia="黑体" w:hAnsi="宋体" w:cs="黑体" w:hint="eastAsia"/>
          <w:sz w:val="32"/>
          <w:szCs w:val="32"/>
          <w:shd w:val="clear" w:color="auto" w:fill="FCFCFC"/>
        </w:rPr>
        <w:t>条（用海预审审查程序）</w:t>
      </w:r>
    </w:p>
    <w:p w14:paraId="05A85961" w14:textId="77777777" w:rsidR="00FB51B3" w:rsidRPr="00FB51B3" w:rsidRDefault="00811E06" w:rsidP="00FB51B3">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16496">
        <w:rPr>
          <w:rFonts w:ascii="仿宋_GB2312" w:eastAsia="仿宋_GB2312" w:hAnsi="宋体" w:cs="仿宋_GB2312" w:hint="eastAsia"/>
          <w:sz w:val="32"/>
          <w:szCs w:val="32"/>
          <w:shd w:val="clear" w:color="auto" w:fill="FCFCFC"/>
        </w:rPr>
        <w:t>市海洋局收到材料后，</w:t>
      </w:r>
      <w:r w:rsidR="00FB51B3" w:rsidRPr="00FB51B3">
        <w:rPr>
          <w:rFonts w:ascii="仿宋_GB2312" w:eastAsia="仿宋_GB2312" w:hAnsi="宋体" w:cs="仿宋_GB2312" w:hint="eastAsia"/>
          <w:sz w:val="32"/>
          <w:szCs w:val="32"/>
          <w:shd w:val="clear" w:color="auto" w:fill="FCFCFC"/>
        </w:rPr>
        <w:t>对材料齐全的，出具收件凭证，并</w:t>
      </w:r>
      <w:r w:rsidR="00FB51B3" w:rsidRPr="00FB51B3">
        <w:rPr>
          <w:rFonts w:ascii="仿宋_GB2312" w:eastAsia="仿宋_GB2312" w:hAnsi="宋体" w:cs="仿宋_GB2312"/>
          <w:sz w:val="32"/>
          <w:szCs w:val="32"/>
          <w:shd w:val="clear" w:color="auto" w:fill="FCFCFC"/>
        </w:rPr>
        <w:t>组织开展征求意见、现场踏勘、权属核查等工作</w:t>
      </w:r>
      <w:r w:rsidR="00FB51B3" w:rsidRPr="00F16496">
        <w:rPr>
          <w:rFonts w:ascii="仿宋_GB2312" w:eastAsia="仿宋_GB2312" w:hAnsi="宋体" w:cs="仿宋_GB2312"/>
          <w:sz w:val="32"/>
          <w:szCs w:val="32"/>
          <w:shd w:val="clear" w:color="auto" w:fill="FCFCFC"/>
        </w:rPr>
        <w:t>，主要对下列事项进行审查：</w:t>
      </w:r>
    </w:p>
    <w:p w14:paraId="7FA8E48A" w14:textId="62C355C5"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仿宋_GB2312" w:eastAsia="仿宋_GB2312" w:hAnsi="宋体" w:cs="仿宋_GB2312"/>
          <w:sz w:val="32"/>
          <w:szCs w:val="32"/>
          <w:shd w:val="clear" w:color="auto" w:fill="FCFCFC"/>
        </w:rPr>
        <w:t>（一）</w:t>
      </w:r>
      <w:r w:rsidR="00811E06" w:rsidRPr="00F16496">
        <w:rPr>
          <w:rFonts w:ascii="仿宋_GB2312" w:eastAsia="仿宋_GB2312" w:hAnsi="宋体" w:cs="仿宋_GB2312" w:hint="eastAsia"/>
          <w:sz w:val="32"/>
          <w:szCs w:val="32"/>
          <w:shd w:val="clear" w:color="auto" w:fill="FCFCFC"/>
        </w:rPr>
        <w:t>建设项目</w:t>
      </w:r>
      <w:r w:rsidRPr="00F16496">
        <w:rPr>
          <w:rFonts w:ascii="仿宋_GB2312" w:eastAsia="仿宋_GB2312" w:hAnsi="宋体" w:cs="仿宋_GB2312"/>
          <w:sz w:val="32"/>
          <w:szCs w:val="32"/>
          <w:shd w:val="clear" w:color="auto" w:fill="FCFCFC"/>
        </w:rPr>
        <w:t>用海是否符合海洋</w:t>
      </w:r>
      <w:r w:rsidRPr="00F16496">
        <w:rPr>
          <w:rFonts w:ascii="仿宋_GB2312" w:eastAsia="仿宋_GB2312" w:hAnsi="宋体" w:cs="仿宋_GB2312" w:hint="eastAsia"/>
          <w:sz w:val="32"/>
          <w:szCs w:val="32"/>
          <w:shd w:val="clear" w:color="auto" w:fill="FCFCFC"/>
        </w:rPr>
        <w:t>相关规划</w:t>
      </w:r>
      <w:r w:rsidRPr="00F16496">
        <w:rPr>
          <w:rFonts w:ascii="仿宋_GB2312" w:eastAsia="仿宋_GB2312" w:hAnsi="宋体" w:cs="仿宋_GB2312"/>
          <w:sz w:val="32"/>
          <w:szCs w:val="32"/>
          <w:shd w:val="clear" w:color="auto" w:fill="FCFCFC"/>
        </w:rPr>
        <w:t>；</w:t>
      </w:r>
    </w:p>
    <w:p w14:paraId="0D5485A3" w14:textId="77777777"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仿宋_GB2312" w:eastAsia="仿宋_GB2312" w:hAnsi="宋体" w:cs="仿宋_GB2312"/>
          <w:sz w:val="32"/>
          <w:szCs w:val="32"/>
          <w:shd w:val="clear" w:color="auto" w:fill="FCFCFC"/>
        </w:rPr>
        <w:t>（二）申请海域是否已设置海域使用权；</w:t>
      </w:r>
    </w:p>
    <w:p w14:paraId="7E97694C" w14:textId="77777777"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仿宋_GB2312" w:eastAsia="仿宋_GB2312" w:hAnsi="宋体" w:cs="仿宋_GB2312"/>
          <w:sz w:val="32"/>
          <w:szCs w:val="32"/>
          <w:shd w:val="clear" w:color="auto" w:fill="FCFCFC"/>
        </w:rPr>
        <w:t>（三）申请海域的界址面积是否清楚；</w:t>
      </w:r>
    </w:p>
    <w:p w14:paraId="11AF7376" w14:textId="77777777" w:rsidR="00494E23" w:rsidRPr="00F16496" w:rsidRDefault="004F1A44" w:rsidP="0079273A">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16496">
        <w:rPr>
          <w:rFonts w:ascii="仿宋_GB2312" w:eastAsia="仿宋_GB2312" w:hAnsi="宋体" w:cs="仿宋_GB2312"/>
          <w:sz w:val="32"/>
          <w:szCs w:val="32"/>
          <w:shd w:val="clear" w:color="auto" w:fill="FCFCFC"/>
        </w:rPr>
        <w:t>（四）海岸线利用是否符合相关规定；</w:t>
      </w:r>
    </w:p>
    <w:p w14:paraId="2F7A6517" w14:textId="22E45D81"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仿宋_GB2312" w:eastAsia="仿宋_GB2312" w:hAnsi="宋体" w:cs="仿宋_GB2312"/>
          <w:sz w:val="32"/>
          <w:szCs w:val="32"/>
          <w:shd w:val="clear" w:color="auto" w:fill="FCFCFC"/>
        </w:rPr>
        <w:t>（</w:t>
      </w:r>
      <w:r w:rsidR="00B11F47" w:rsidRPr="00F16496">
        <w:rPr>
          <w:rFonts w:ascii="仿宋_GB2312" w:eastAsia="仿宋_GB2312" w:hAnsi="宋体" w:cs="仿宋_GB2312" w:hint="eastAsia"/>
          <w:sz w:val="32"/>
          <w:szCs w:val="32"/>
          <w:shd w:val="clear" w:color="auto" w:fill="FCFCFC"/>
        </w:rPr>
        <w:t>五</w:t>
      </w:r>
      <w:r w:rsidRPr="00F16496">
        <w:rPr>
          <w:rFonts w:ascii="仿宋_GB2312" w:eastAsia="仿宋_GB2312" w:hAnsi="宋体" w:cs="仿宋_GB2312"/>
          <w:sz w:val="32"/>
          <w:szCs w:val="32"/>
          <w:shd w:val="clear" w:color="auto" w:fill="FCFCFC"/>
        </w:rPr>
        <w:t>）是否存在化整为零、拆分申请、分散审批的情形。</w:t>
      </w:r>
    </w:p>
    <w:p w14:paraId="701E42ED" w14:textId="3D07D51B" w:rsidR="00FB51B3" w:rsidRDefault="00FB51B3" w:rsidP="00FB51B3">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B51B3">
        <w:rPr>
          <w:rFonts w:ascii="仿宋_GB2312" w:eastAsia="仿宋_GB2312" w:hAnsi="宋体" w:cs="仿宋_GB2312" w:hint="eastAsia"/>
          <w:sz w:val="32"/>
          <w:szCs w:val="32"/>
          <w:shd w:val="clear" w:color="auto" w:fill="FCFCFC"/>
        </w:rPr>
        <w:t>海洋管理部门</w:t>
      </w:r>
      <w:r w:rsidRPr="00F16496">
        <w:rPr>
          <w:rFonts w:ascii="仿宋_GB2312" w:eastAsia="仿宋_GB2312" w:hAnsi="宋体" w:cs="仿宋_GB2312" w:hint="eastAsia"/>
          <w:sz w:val="32"/>
          <w:szCs w:val="32"/>
          <w:shd w:val="clear" w:color="auto" w:fill="FCFCFC"/>
        </w:rPr>
        <w:t>经审查后应当在</w:t>
      </w:r>
      <w:r w:rsidRPr="00FB51B3">
        <w:rPr>
          <w:rFonts w:ascii="仿宋_GB2312" w:eastAsia="仿宋_GB2312" w:hAnsi="宋体" w:cs="仿宋_GB2312" w:hint="eastAsia"/>
          <w:sz w:val="32"/>
          <w:szCs w:val="32"/>
          <w:shd w:val="clear" w:color="auto" w:fill="FCFCFC"/>
        </w:rPr>
        <w:t>收件</w:t>
      </w:r>
      <w:r w:rsidRPr="00F16496">
        <w:rPr>
          <w:rFonts w:ascii="仿宋_GB2312" w:eastAsia="仿宋_GB2312" w:hAnsi="宋体" w:cs="仿宋_GB2312" w:hint="eastAsia"/>
          <w:sz w:val="32"/>
          <w:szCs w:val="32"/>
          <w:shd w:val="clear" w:color="auto" w:fill="FCFCFC"/>
        </w:rPr>
        <w:t>之日起15个工作日内出具用海预审意见。</w:t>
      </w:r>
    </w:p>
    <w:p w14:paraId="58378CC0" w14:textId="27D93177"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w:t>
      </w:r>
      <w:r w:rsidR="008B64FA" w:rsidRPr="00F16496">
        <w:rPr>
          <w:rFonts w:ascii="黑体" w:eastAsia="黑体" w:hAnsi="宋体" w:cs="黑体" w:hint="eastAsia"/>
          <w:sz w:val="32"/>
          <w:szCs w:val="32"/>
          <w:shd w:val="clear" w:color="auto" w:fill="FCFCFC"/>
        </w:rPr>
        <w:t>七</w:t>
      </w:r>
      <w:r w:rsidRPr="00F16496">
        <w:rPr>
          <w:rFonts w:ascii="黑体" w:eastAsia="黑体" w:hAnsi="宋体" w:cs="黑体" w:hint="eastAsia"/>
          <w:sz w:val="32"/>
          <w:szCs w:val="32"/>
          <w:shd w:val="clear" w:color="auto" w:fill="FCFCFC"/>
        </w:rPr>
        <w:t>条（预审意见有效期）</w:t>
      </w:r>
    </w:p>
    <w:p w14:paraId="661F8FF8" w14:textId="77777777"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仿宋_GB2312" w:eastAsia="仿宋_GB2312" w:hAnsi="宋体" w:cs="仿宋_GB2312"/>
          <w:sz w:val="32"/>
          <w:szCs w:val="32"/>
          <w:shd w:val="clear" w:color="auto" w:fill="FCFCFC"/>
        </w:rPr>
        <w:t>用海预审意见自用海申请人收到之日起两年内有效。有效期内，建设项目拟用海面积、位置、用途发生改变的，用海申请人应当按照本办法规定重新办理用海预审手续。</w:t>
      </w:r>
    </w:p>
    <w:p w14:paraId="63E2FE59" w14:textId="524B7CAB"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w:t>
      </w:r>
      <w:r w:rsidR="008B64FA" w:rsidRPr="00F16496">
        <w:rPr>
          <w:rFonts w:ascii="黑体" w:eastAsia="黑体" w:hAnsi="宋体" w:cs="黑体" w:hint="eastAsia"/>
          <w:sz w:val="32"/>
          <w:szCs w:val="32"/>
          <w:shd w:val="clear" w:color="auto" w:fill="FCFCFC"/>
        </w:rPr>
        <w:t>八</w:t>
      </w:r>
      <w:r w:rsidRPr="00F16496">
        <w:rPr>
          <w:rFonts w:ascii="黑体" w:eastAsia="黑体" w:hAnsi="宋体" w:cs="黑体" w:hint="eastAsia"/>
          <w:sz w:val="32"/>
          <w:szCs w:val="32"/>
          <w:shd w:val="clear" w:color="auto" w:fill="FCFCFC"/>
        </w:rPr>
        <w:t>条（海域使用许可申请）</w:t>
      </w:r>
    </w:p>
    <w:p w14:paraId="0F469553" w14:textId="77777777" w:rsidR="00FB51B3" w:rsidRDefault="00FB51B3" w:rsidP="00FB51B3">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16496">
        <w:rPr>
          <w:rFonts w:ascii="仿宋_GB2312" w:eastAsia="仿宋_GB2312" w:hAnsi="宋体" w:cs="仿宋_GB2312"/>
          <w:sz w:val="32"/>
          <w:szCs w:val="32"/>
          <w:shd w:val="clear" w:color="auto" w:fill="FCFCFC"/>
        </w:rPr>
        <w:t>已取得用海预审意见的用海申请人，在建设项目获得审批、核准后，应当向</w:t>
      </w:r>
      <w:r w:rsidRPr="00FB51B3">
        <w:rPr>
          <w:rFonts w:ascii="仿宋_GB2312" w:eastAsia="仿宋_GB2312" w:hAnsi="宋体" w:cs="仿宋_GB2312" w:hint="eastAsia"/>
          <w:sz w:val="32"/>
          <w:szCs w:val="32"/>
          <w:shd w:val="clear" w:color="auto" w:fill="FCFCFC"/>
        </w:rPr>
        <w:t>海洋管理部门</w:t>
      </w:r>
      <w:r w:rsidRPr="00F16496">
        <w:rPr>
          <w:rFonts w:ascii="仿宋_GB2312" w:eastAsia="仿宋_GB2312" w:hAnsi="宋体" w:cs="仿宋_GB2312"/>
          <w:sz w:val="32"/>
          <w:szCs w:val="32"/>
          <w:shd w:val="clear" w:color="auto" w:fill="FCFCFC"/>
        </w:rPr>
        <w:t>提出办理海域使用申请。</w:t>
      </w:r>
    </w:p>
    <w:p w14:paraId="21DB3B0A" w14:textId="77777777" w:rsidR="00FB51B3" w:rsidRPr="00FB51B3" w:rsidRDefault="00FB51B3" w:rsidP="00FB51B3">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B51B3">
        <w:rPr>
          <w:rFonts w:ascii="仿宋_GB2312" w:eastAsia="仿宋_GB2312" w:hAnsi="宋体" w:cs="仿宋_GB2312" w:hint="eastAsia"/>
          <w:sz w:val="32"/>
          <w:szCs w:val="32"/>
          <w:shd w:val="clear" w:color="auto" w:fill="FCFCFC"/>
        </w:rPr>
        <w:lastRenderedPageBreak/>
        <w:t>备案制项目经备案后，向海洋管理部门</w:t>
      </w:r>
      <w:r w:rsidRPr="00FB51B3">
        <w:rPr>
          <w:rFonts w:ascii="仿宋_GB2312" w:eastAsia="仿宋_GB2312" w:hAnsi="宋体" w:cs="仿宋_GB2312"/>
          <w:sz w:val="32"/>
          <w:szCs w:val="32"/>
          <w:shd w:val="clear" w:color="auto" w:fill="FCFCFC"/>
        </w:rPr>
        <w:t>提出办理海域使用申请</w:t>
      </w:r>
      <w:r w:rsidRPr="00FB51B3">
        <w:rPr>
          <w:rFonts w:ascii="仿宋_GB2312" w:eastAsia="仿宋_GB2312" w:hAnsi="宋体" w:cs="仿宋_GB2312" w:hint="eastAsia"/>
          <w:sz w:val="32"/>
          <w:szCs w:val="32"/>
          <w:shd w:val="clear" w:color="auto" w:fill="FCFCFC"/>
        </w:rPr>
        <w:t>。</w:t>
      </w:r>
    </w:p>
    <w:p w14:paraId="5FE2D4B3" w14:textId="0B539023"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w:t>
      </w:r>
      <w:r w:rsidR="008B64FA" w:rsidRPr="00F16496">
        <w:rPr>
          <w:rFonts w:ascii="黑体" w:eastAsia="黑体" w:hAnsi="宋体" w:cs="黑体" w:hint="eastAsia"/>
          <w:sz w:val="32"/>
          <w:szCs w:val="32"/>
          <w:shd w:val="clear" w:color="auto" w:fill="FCFCFC"/>
        </w:rPr>
        <w:t>九</w:t>
      </w:r>
      <w:r w:rsidRPr="00F16496">
        <w:rPr>
          <w:rFonts w:ascii="黑体" w:eastAsia="黑体" w:hAnsi="宋体" w:cs="黑体" w:hint="eastAsia"/>
          <w:sz w:val="32"/>
          <w:szCs w:val="32"/>
          <w:shd w:val="clear" w:color="auto" w:fill="FCFCFC"/>
        </w:rPr>
        <w:t>条（海域使用许可申请材料）</w:t>
      </w:r>
    </w:p>
    <w:p w14:paraId="1C06CA58" w14:textId="21D5DB56" w:rsidR="00494E23" w:rsidRPr="00FB51B3" w:rsidRDefault="004F1A44" w:rsidP="0079273A">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16496">
        <w:rPr>
          <w:rFonts w:ascii="仿宋_GB2312" w:eastAsia="仿宋_GB2312" w:hAnsi="宋体" w:cs="仿宋_GB2312"/>
          <w:sz w:val="32"/>
          <w:szCs w:val="32"/>
          <w:shd w:val="clear" w:color="auto" w:fill="FCFCFC"/>
        </w:rPr>
        <w:t>用海申请人向</w:t>
      </w:r>
      <w:r w:rsidR="00FB51B3" w:rsidRPr="00FB51B3">
        <w:rPr>
          <w:rFonts w:ascii="仿宋_GB2312" w:eastAsia="仿宋_GB2312" w:hAnsi="宋体" w:cs="仿宋_GB2312" w:hint="eastAsia"/>
          <w:sz w:val="32"/>
          <w:szCs w:val="32"/>
          <w:shd w:val="clear" w:color="auto" w:fill="FCFCFC"/>
        </w:rPr>
        <w:t>海洋管理部门</w:t>
      </w:r>
      <w:r w:rsidRPr="00F16496">
        <w:rPr>
          <w:rFonts w:ascii="仿宋_GB2312" w:eastAsia="仿宋_GB2312" w:hAnsi="宋体" w:cs="仿宋_GB2312"/>
          <w:sz w:val="32"/>
          <w:szCs w:val="32"/>
          <w:shd w:val="clear" w:color="auto" w:fill="FCFCFC"/>
        </w:rPr>
        <w:t>提出海域使用申请，应提交以下申请材料：</w:t>
      </w:r>
    </w:p>
    <w:p w14:paraId="4B8D5A59" w14:textId="77777777" w:rsidR="00494E23" w:rsidRPr="00F16496" w:rsidRDefault="004F1A44" w:rsidP="0079273A">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bookmarkStart w:id="1" w:name="_Hlk138158857"/>
      <w:r w:rsidRPr="00F16496">
        <w:rPr>
          <w:rFonts w:ascii="仿宋_GB2312" w:eastAsia="仿宋_GB2312" w:hAnsi="宋体" w:cs="仿宋_GB2312"/>
          <w:sz w:val="32"/>
          <w:szCs w:val="32"/>
          <w:shd w:val="clear" w:color="auto" w:fill="FCFCFC"/>
        </w:rPr>
        <w:t>（一）海域使用申请书；</w:t>
      </w:r>
    </w:p>
    <w:bookmarkEnd w:id="1"/>
    <w:p w14:paraId="219E4FB9" w14:textId="4F2D855E" w:rsidR="00FB51B3" w:rsidRDefault="00FB51B3" w:rsidP="00FB51B3">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16496">
        <w:rPr>
          <w:rFonts w:ascii="仿宋_GB2312" w:eastAsia="仿宋_GB2312" w:hAnsi="宋体" w:cs="仿宋_GB2312" w:hint="eastAsia"/>
          <w:sz w:val="32"/>
          <w:szCs w:val="32"/>
          <w:shd w:val="clear" w:color="auto" w:fill="FCFCFC"/>
        </w:rPr>
        <w:t>（二）</w:t>
      </w:r>
      <w:r w:rsidRPr="00F16496">
        <w:rPr>
          <w:rFonts w:ascii="仿宋_GB2312" w:eastAsia="仿宋_GB2312" w:hAnsi="宋体" w:cs="仿宋_GB2312"/>
          <w:sz w:val="32"/>
          <w:szCs w:val="32"/>
          <w:shd w:val="clear" w:color="auto" w:fill="FCFCFC"/>
        </w:rPr>
        <w:t>海域使用论证报告</w:t>
      </w:r>
      <w:r w:rsidRPr="00FB51B3">
        <w:rPr>
          <w:rFonts w:ascii="仿宋_GB2312" w:eastAsia="仿宋_GB2312" w:hAnsi="宋体" w:cs="仿宋_GB2312"/>
          <w:sz w:val="32"/>
          <w:szCs w:val="32"/>
          <w:shd w:val="clear" w:color="auto" w:fill="FCFCFC"/>
        </w:rPr>
        <w:t>（</w:t>
      </w:r>
      <w:r w:rsidRPr="00FB51B3">
        <w:rPr>
          <w:rFonts w:ascii="仿宋_GB2312" w:eastAsia="仿宋_GB2312" w:hAnsi="宋体" w:cs="仿宋_GB2312" w:hint="eastAsia"/>
          <w:sz w:val="32"/>
          <w:szCs w:val="32"/>
          <w:shd w:val="clear" w:color="auto" w:fill="FCFCFC"/>
        </w:rPr>
        <w:t>送审稿</w:t>
      </w:r>
      <w:r w:rsidRPr="00FB51B3">
        <w:rPr>
          <w:rFonts w:ascii="仿宋_GB2312" w:eastAsia="仿宋_GB2312" w:hAnsi="宋体" w:cs="仿宋_GB2312"/>
          <w:sz w:val="32"/>
          <w:szCs w:val="32"/>
          <w:shd w:val="clear" w:color="auto" w:fill="FCFCFC"/>
        </w:rPr>
        <w:t>）</w:t>
      </w:r>
      <w:r w:rsidRPr="001B17F4">
        <w:rPr>
          <w:rFonts w:ascii="仿宋_GB2312" w:eastAsia="仿宋_GB2312" w:hAnsi="宋体" w:cs="仿宋_GB2312" w:hint="eastAsia"/>
          <w:sz w:val="32"/>
          <w:szCs w:val="32"/>
          <w:shd w:val="clear" w:color="auto" w:fill="FCFCFC"/>
        </w:rPr>
        <w:t>；</w:t>
      </w:r>
    </w:p>
    <w:p w14:paraId="516520A8" w14:textId="77777777" w:rsidR="00FB51B3" w:rsidRPr="00F16496" w:rsidRDefault="00FB51B3" w:rsidP="00FB51B3">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Pr>
          <w:rFonts w:ascii="仿宋_GB2312" w:eastAsia="仿宋_GB2312" w:hAnsi="宋体" w:cs="仿宋_GB2312" w:hint="eastAsia"/>
          <w:sz w:val="32"/>
          <w:szCs w:val="32"/>
          <w:shd w:val="clear" w:color="auto" w:fill="FCFCFC"/>
        </w:rPr>
        <w:t>（三）</w:t>
      </w:r>
      <w:r w:rsidRPr="00F16496">
        <w:rPr>
          <w:rFonts w:ascii="仿宋_GB2312" w:eastAsia="仿宋_GB2312" w:hAnsi="宋体" w:cs="仿宋_GB2312"/>
          <w:sz w:val="32"/>
          <w:szCs w:val="32"/>
          <w:shd w:val="clear" w:color="auto" w:fill="FCFCFC"/>
        </w:rPr>
        <w:t>建设项目审批、核准文件</w:t>
      </w:r>
      <w:r w:rsidRPr="00F16496">
        <w:rPr>
          <w:rFonts w:ascii="仿宋_GB2312" w:eastAsia="仿宋_GB2312" w:hAnsi="宋体" w:cs="仿宋_GB2312" w:hint="eastAsia"/>
          <w:sz w:val="32"/>
          <w:szCs w:val="32"/>
          <w:shd w:val="clear" w:color="auto" w:fill="FCFCFC"/>
        </w:rPr>
        <w:t>；</w:t>
      </w:r>
    </w:p>
    <w:p w14:paraId="2FA2AC91" w14:textId="77777777" w:rsidR="00FB51B3" w:rsidRPr="00F16496" w:rsidRDefault="00FB51B3" w:rsidP="00FB51B3">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16496">
        <w:rPr>
          <w:rFonts w:ascii="仿宋_GB2312" w:eastAsia="仿宋_GB2312" w:hAnsi="宋体" w:cs="仿宋_GB2312"/>
          <w:sz w:val="32"/>
          <w:szCs w:val="32"/>
          <w:shd w:val="clear" w:color="auto" w:fill="FCFCFC"/>
        </w:rPr>
        <w:t>（</w:t>
      </w:r>
      <w:r>
        <w:rPr>
          <w:rFonts w:ascii="仿宋_GB2312" w:eastAsia="仿宋_GB2312" w:hAnsi="宋体" w:cs="仿宋_GB2312" w:hint="eastAsia"/>
          <w:sz w:val="32"/>
          <w:szCs w:val="32"/>
          <w:shd w:val="clear" w:color="auto" w:fill="FCFCFC"/>
        </w:rPr>
        <w:t>四</w:t>
      </w:r>
      <w:r w:rsidRPr="00F16496">
        <w:rPr>
          <w:rFonts w:ascii="仿宋_GB2312" w:eastAsia="仿宋_GB2312" w:hAnsi="宋体" w:cs="仿宋_GB2312"/>
          <w:sz w:val="32"/>
          <w:szCs w:val="32"/>
          <w:shd w:val="clear" w:color="auto" w:fill="FCFCFC"/>
        </w:rPr>
        <w:t>）</w:t>
      </w:r>
      <w:r>
        <w:rPr>
          <w:rFonts w:ascii="仿宋_GB2312" w:eastAsia="仿宋_GB2312" w:hAnsi="宋体" w:cs="仿宋_GB2312" w:hint="eastAsia"/>
          <w:sz w:val="32"/>
          <w:szCs w:val="32"/>
          <w:shd w:val="clear" w:color="auto" w:fill="FCFCFC"/>
        </w:rPr>
        <w:t>保护区内建设项目提交保护区管理部门的许可文件</w:t>
      </w:r>
      <w:r w:rsidRPr="00F16496">
        <w:rPr>
          <w:rFonts w:ascii="仿宋_GB2312" w:eastAsia="仿宋_GB2312" w:hAnsi="宋体" w:cs="仿宋_GB2312" w:hint="eastAsia"/>
          <w:sz w:val="32"/>
          <w:szCs w:val="32"/>
          <w:shd w:val="clear" w:color="auto" w:fill="FCFCFC"/>
        </w:rPr>
        <w:t>。</w:t>
      </w:r>
    </w:p>
    <w:p w14:paraId="762596B7" w14:textId="603FF72D" w:rsidR="00494E23" w:rsidRPr="00F16496" w:rsidRDefault="00FB51B3" w:rsidP="0079273A">
      <w:pPr>
        <w:pStyle w:val="a9"/>
        <w:widowControl/>
        <w:shd w:val="clear" w:color="auto" w:fill="FCFCFC"/>
        <w:spacing w:beforeAutospacing="0" w:afterAutospacing="0" w:line="580" w:lineRule="exact"/>
        <w:ind w:firstLineChars="200" w:firstLine="640"/>
        <w:rPr>
          <w:rFonts w:ascii="仿宋_GB2312" w:eastAsia="仿宋_GB2312" w:hAnsi="宋体" w:cs="宋体"/>
        </w:rPr>
      </w:pPr>
      <w:r w:rsidRPr="00FB51B3">
        <w:rPr>
          <w:rFonts w:ascii="仿宋_GB2312" w:eastAsia="仿宋_GB2312" w:hAnsi="宋体" w:cs="仿宋_GB2312" w:hint="eastAsia"/>
          <w:sz w:val="32"/>
          <w:szCs w:val="32"/>
          <w:shd w:val="clear" w:color="auto" w:fill="FCFCFC"/>
        </w:rPr>
        <w:t>海洋管理部门</w:t>
      </w:r>
      <w:r w:rsidR="004F1A44" w:rsidRPr="00F16496">
        <w:rPr>
          <w:rFonts w:ascii="仿宋_GB2312" w:eastAsia="仿宋_GB2312" w:hAnsi="宋体" w:cs="仿宋_GB2312" w:hint="eastAsia"/>
          <w:sz w:val="32"/>
          <w:szCs w:val="32"/>
          <w:shd w:val="clear" w:color="auto" w:fill="FCFCFC"/>
        </w:rPr>
        <w:t>收到申请材料后，材料齐全、符合法定形式的，或者用海申请人按照要求提交全部补正申请材料的，予以受理，向用海申请人发出受理通知书；不予受理的，发出不予受理决定书。</w:t>
      </w:r>
    </w:p>
    <w:p w14:paraId="1B13E271" w14:textId="61B75EAF"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第十条（海域使用许可审查）</w:t>
      </w:r>
    </w:p>
    <w:p w14:paraId="64E2DB8B" w14:textId="72C9D5CA" w:rsidR="00494E23" w:rsidRPr="00F16496" w:rsidRDefault="00FB51B3" w:rsidP="0079273A">
      <w:pPr>
        <w:pStyle w:val="a9"/>
        <w:widowControl/>
        <w:shd w:val="clear" w:color="auto" w:fill="FCFCFC"/>
        <w:spacing w:beforeAutospacing="0" w:afterAutospacing="0" w:line="580" w:lineRule="exact"/>
        <w:ind w:firstLineChars="200" w:firstLine="640"/>
        <w:rPr>
          <w:rFonts w:ascii="仿宋_GB2312" w:eastAsia="仿宋_GB2312" w:hAnsi="宋体" w:cs="仿宋_GB2312"/>
          <w:sz w:val="32"/>
          <w:szCs w:val="32"/>
          <w:shd w:val="clear" w:color="auto" w:fill="FCFCFC"/>
        </w:rPr>
      </w:pPr>
      <w:r w:rsidRPr="00FB51B3">
        <w:rPr>
          <w:rFonts w:ascii="仿宋_GB2312" w:eastAsia="仿宋_GB2312" w:hAnsi="宋体" w:cs="仿宋_GB2312" w:hint="eastAsia"/>
          <w:sz w:val="32"/>
          <w:szCs w:val="32"/>
          <w:shd w:val="clear" w:color="auto" w:fill="FCFCFC"/>
        </w:rPr>
        <w:t>海洋管理部门</w:t>
      </w:r>
      <w:r w:rsidR="002255CA" w:rsidRPr="00F16496">
        <w:rPr>
          <w:rFonts w:ascii="仿宋_GB2312" w:eastAsia="仿宋_GB2312" w:hAnsi="宋体" w:cs="仿宋_GB2312" w:hint="eastAsia"/>
          <w:sz w:val="32"/>
          <w:szCs w:val="32"/>
          <w:shd w:val="clear" w:color="auto" w:fill="FCFCFC"/>
        </w:rPr>
        <w:t>应当组织开展征求意见、论证报告公示和</w:t>
      </w:r>
      <w:r w:rsidR="00F16496" w:rsidRPr="00F16496">
        <w:rPr>
          <w:rFonts w:ascii="仿宋_GB2312" w:eastAsia="仿宋_GB2312" w:hAnsi="宋体" w:cs="仿宋_GB2312" w:hint="eastAsia"/>
          <w:sz w:val="32"/>
          <w:szCs w:val="32"/>
          <w:shd w:val="clear" w:color="auto" w:fill="FCFCFC"/>
        </w:rPr>
        <w:t>海域使用论证报告</w:t>
      </w:r>
      <w:r w:rsidR="002255CA" w:rsidRPr="00F16496">
        <w:rPr>
          <w:rFonts w:ascii="仿宋_GB2312" w:eastAsia="仿宋_GB2312" w:hAnsi="宋体" w:cs="仿宋_GB2312" w:hint="eastAsia"/>
          <w:sz w:val="32"/>
          <w:szCs w:val="32"/>
          <w:shd w:val="clear" w:color="auto" w:fill="FCFCFC"/>
        </w:rPr>
        <w:t>评审</w:t>
      </w:r>
      <w:r w:rsidR="00F16496" w:rsidRPr="00F16496">
        <w:rPr>
          <w:rFonts w:ascii="仿宋_GB2312" w:eastAsia="仿宋_GB2312" w:hAnsi="宋体" w:cs="仿宋_GB2312" w:hint="eastAsia"/>
          <w:sz w:val="32"/>
          <w:szCs w:val="32"/>
          <w:shd w:val="clear" w:color="auto" w:fill="FCFCFC"/>
        </w:rPr>
        <w:t>等工作</w:t>
      </w:r>
      <w:r w:rsidR="002255CA" w:rsidRPr="00F16496">
        <w:rPr>
          <w:rFonts w:ascii="仿宋_GB2312" w:eastAsia="仿宋_GB2312" w:hAnsi="宋体" w:cs="仿宋_GB2312" w:hint="eastAsia"/>
          <w:sz w:val="32"/>
          <w:szCs w:val="32"/>
          <w:shd w:val="clear" w:color="auto" w:fill="FCFCFC"/>
        </w:rPr>
        <w:t>，如有必要可再次进行现场踏勘和权属核查</w:t>
      </w:r>
      <w:r w:rsidR="004F1A44" w:rsidRPr="00F16496">
        <w:rPr>
          <w:rFonts w:ascii="仿宋_GB2312" w:eastAsia="仿宋_GB2312" w:hAnsi="宋体" w:cs="仿宋_GB2312" w:hint="eastAsia"/>
          <w:sz w:val="32"/>
          <w:szCs w:val="32"/>
          <w:shd w:val="clear" w:color="auto" w:fill="FCFCFC"/>
        </w:rPr>
        <w:t>，</w:t>
      </w:r>
      <w:r w:rsidR="00E62EA2" w:rsidRPr="00F16496">
        <w:rPr>
          <w:rFonts w:ascii="仿宋_GB2312" w:eastAsia="仿宋_GB2312" w:hAnsi="宋体" w:cs="仿宋_GB2312" w:hint="eastAsia"/>
          <w:sz w:val="32"/>
          <w:szCs w:val="32"/>
          <w:shd w:val="clear" w:color="auto" w:fill="FCFCFC"/>
        </w:rPr>
        <w:t>自</w:t>
      </w:r>
      <w:r w:rsidR="004F1A44" w:rsidRPr="00F16496">
        <w:rPr>
          <w:rFonts w:ascii="仿宋_GB2312" w:eastAsia="仿宋_GB2312" w:hAnsi="宋体" w:cs="仿宋_GB2312" w:hint="eastAsia"/>
          <w:sz w:val="32"/>
          <w:szCs w:val="32"/>
          <w:shd w:val="clear" w:color="auto" w:fill="FCFCFC"/>
        </w:rPr>
        <w:t>受理</w:t>
      </w:r>
      <w:r w:rsidR="002255CA" w:rsidRPr="00F16496">
        <w:rPr>
          <w:rFonts w:ascii="仿宋_GB2312" w:eastAsia="仿宋_GB2312" w:hAnsi="宋体" w:cs="仿宋_GB2312" w:hint="eastAsia"/>
          <w:sz w:val="32"/>
          <w:szCs w:val="32"/>
          <w:shd w:val="clear" w:color="auto" w:fill="FCFCFC"/>
        </w:rPr>
        <w:t>海域使用申请后</w:t>
      </w:r>
      <w:r w:rsidR="002255CA" w:rsidRPr="00FB51B3">
        <w:rPr>
          <w:rFonts w:ascii="仿宋_GB2312" w:eastAsia="仿宋_GB2312" w:hAnsi="宋体" w:cs="仿宋_GB2312"/>
          <w:sz w:val="32"/>
          <w:szCs w:val="32"/>
          <w:shd w:val="clear" w:color="auto" w:fill="FCFCFC"/>
        </w:rPr>
        <w:t>1</w:t>
      </w:r>
      <w:r w:rsidR="004F1A44" w:rsidRPr="00FB51B3">
        <w:rPr>
          <w:rFonts w:ascii="仿宋_GB2312" w:eastAsia="仿宋_GB2312" w:hAnsi="宋体" w:cs="仿宋_GB2312" w:hint="eastAsia"/>
          <w:sz w:val="32"/>
          <w:szCs w:val="32"/>
          <w:shd w:val="clear" w:color="auto" w:fill="FCFCFC"/>
        </w:rPr>
        <w:t>0</w:t>
      </w:r>
      <w:r w:rsidR="004F1A44" w:rsidRPr="00F16496">
        <w:rPr>
          <w:rFonts w:ascii="仿宋_GB2312" w:eastAsia="仿宋_GB2312" w:hAnsi="宋体" w:cs="仿宋_GB2312" w:hint="eastAsia"/>
          <w:sz w:val="32"/>
          <w:szCs w:val="32"/>
          <w:shd w:val="clear" w:color="auto" w:fill="FCFCFC"/>
        </w:rPr>
        <w:t>个工作日内提出审核意见，</w:t>
      </w:r>
      <w:r w:rsidR="00E62EA2" w:rsidRPr="00F16496">
        <w:rPr>
          <w:rFonts w:ascii="仿宋_GB2312" w:eastAsia="仿宋_GB2312" w:hAnsi="宋体" w:cs="仿宋_GB2312" w:hint="eastAsia"/>
          <w:sz w:val="32"/>
          <w:szCs w:val="32"/>
          <w:shd w:val="clear" w:color="auto" w:fill="FCFCFC"/>
        </w:rPr>
        <w:t>并</w:t>
      </w:r>
      <w:r w:rsidR="004F1A44" w:rsidRPr="00F16496">
        <w:rPr>
          <w:rFonts w:ascii="仿宋_GB2312" w:eastAsia="仿宋_GB2312" w:hAnsi="宋体" w:cs="仿宋_GB2312" w:hint="eastAsia"/>
          <w:sz w:val="32"/>
          <w:szCs w:val="32"/>
          <w:shd w:val="clear" w:color="auto" w:fill="FCFCFC"/>
        </w:rPr>
        <w:t>报市</w:t>
      </w:r>
      <w:r>
        <w:rPr>
          <w:rFonts w:ascii="仿宋_GB2312" w:eastAsia="仿宋_GB2312" w:hAnsi="宋体" w:cs="仿宋_GB2312" w:hint="eastAsia"/>
          <w:sz w:val="32"/>
          <w:szCs w:val="32"/>
          <w:shd w:val="clear" w:color="auto" w:fill="FCFCFC"/>
        </w:rPr>
        <w:t>或者区</w:t>
      </w:r>
      <w:r w:rsidRPr="00F16496">
        <w:rPr>
          <w:rFonts w:ascii="仿宋_GB2312" w:eastAsia="仿宋_GB2312" w:hAnsi="宋体" w:cs="仿宋_GB2312" w:hint="eastAsia"/>
          <w:sz w:val="32"/>
          <w:szCs w:val="32"/>
          <w:shd w:val="clear" w:color="auto" w:fill="FCFCFC"/>
        </w:rPr>
        <w:t>政府审批</w:t>
      </w:r>
      <w:r w:rsidR="004F1A44" w:rsidRPr="00F16496">
        <w:rPr>
          <w:rFonts w:ascii="仿宋_GB2312" w:eastAsia="仿宋_GB2312" w:hAnsi="宋体" w:cs="仿宋_GB2312" w:hint="eastAsia"/>
          <w:sz w:val="32"/>
          <w:szCs w:val="32"/>
          <w:shd w:val="clear" w:color="auto" w:fill="FCFCFC"/>
        </w:rPr>
        <w:t>。经审批同意的，</w:t>
      </w:r>
      <w:r w:rsidRPr="00FB51B3">
        <w:rPr>
          <w:rFonts w:ascii="仿宋_GB2312" w:eastAsia="仿宋_GB2312" w:hAnsi="宋体" w:cs="仿宋_GB2312" w:hint="eastAsia"/>
          <w:sz w:val="32"/>
          <w:szCs w:val="32"/>
          <w:shd w:val="clear" w:color="auto" w:fill="FCFCFC"/>
        </w:rPr>
        <w:t>海洋管理部门</w:t>
      </w:r>
      <w:r w:rsidR="004F1A44" w:rsidRPr="00F16496">
        <w:rPr>
          <w:rFonts w:ascii="仿宋_GB2312" w:eastAsia="仿宋_GB2312" w:hAnsi="宋体" w:cs="仿宋_GB2312" w:hint="eastAsia"/>
          <w:sz w:val="32"/>
          <w:szCs w:val="32"/>
          <w:shd w:val="clear" w:color="auto" w:fill="FCFCFC"/>
        </w:rPr>
        <w:t>应当向用海申请人送达海域使用权批准文件；经审批不同意的，</w:t>
      </w:r>
      <w:r w:rsidRPr="00FB51B3">
        <w:rPr>
          <w:rFonts w:ascii="仿宋_GB2312" w:eastAsia="仿宋_GB2312" w:hAnsi="宋体" w:cs="仿宋_GB2312" w:hint="eastAsia"/>
          <w:sz w:val="32"/>
          <w:szCs w:val="32"/>
          <w:shd w:val="clear" w:color="auto" w:fill="FCFCFC"/>
        </w:rPr>
        <w:t>海洋管理部门</w:t>
      </w:r>
      <w:r w:rsidR="004F1A44" w:rsidRPr="00F16496">
        <w:rPr>
          <w:rFonts w:ascii="仿宋_GB2312" w:eastAsia="仿宋_GB2312" w:hAnsi="宋体" w:cs="仿宋_GB2312" w:hint="eastAsia"/>
          <w:sz w:val="32"/>
          <w:szCs w:val="32"/>
          <w:shd w:val="clear" w:color="auto" w:fill="FCFCFC"/>
        </w:rPr>
        <w:t>应当向用海申请人书面说明理由。</w:t>
      </w:r>
    </w:p>
    <w:p w14:paraId="6E0D632C" w14:textId="77777777" w:rsidR="00494E23" w:rsidRPr="00F16496" w:rsidRDefault="004F1A44" w:rsidP="0079273A">
      <w:pPr>
        <w:pStyle w:val="a9"/>
        <w:widowControl/>
        <w:shd w:val="clear" w:color="auto" w:fill="FCFCFC"/>
        <w:spacing w:beforeAutospacing="0" w:afterAutospacing="0" w:line="580" w:lineRule="exact"/>
        <w:ind w:firstLineChars="200" w:firstLine="640"/>
        <w:rPr>
          <w:rFonts w:ascii="仿宋_GB2312" w:eastAsia="仿宋_GB2312" w:hAnsi="宋体" w:cs="宋体"/>
        </w:rPr>
      </w:pPr>
      <w:r w:rsidRPr="00F16496">
        <w:rPr>
          <w:rFonts w:ascii="仿宋_GB2312" w:eastAsia="仿宋_GB2312" w:hAnsi="宋体" w:cs="仿宋_GB2312" w:hint="eastAsia"/>
          <w:sz w:val="32"/>
          <w:szCs w:val="32"/>
          <w:shd w:val="clear" w:color="auto" w:fill="FCFCFC"/>
        </w:rPr>
        <w:t>海域使用论证报告评审工作按照《上海市海域使用论证报告评审工作实施办法》有关规定执行。评审所需时间不计入规定的期限内。</w:t>
      </w:r>
    </w:p>
    <w:p w14:paraId="12A27C9C" w14:textId="60A887AD"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lastRenderedPageBreak/>
        <w:t>第十</w:t>
      </w:r>
      <w:r w:rsidR="008B64FA" w:rsidRPr="00F16496">
        <w:rPr>
          <w:rFonts w:ascii="黑体" w:eastAsia="黑体" w:hAnsi="宋体" w:cs="黑体" w:hint="eastAsia"/>
          <w:sz w:val="32"/>
          <w:szCs w:val="32"/>
          <w:shd w:val="clear" w:color="auto" w:fill="FCFCFC"/>
        </w:rPr>
        <w:t>一</w:t>
      </w:r>
      <w:r w:rsidRPr="00F16496">
        <w:rPr>
          <w:rFonts w:ascii="黑体" w:eastAsia="黑体" w:hAnsi="宋体" w:cs="黑体" w:hint="eastAsia"/>
          <w:sz w:val="32"/>
          <w:szCs w:val="32"/>
          <w:shd w:val="clear" w:color="auto" w:fill="FCFCFC"/>
        </w:rPr>
        <w:t>条（缴费登记）</w:t>
      </w:r>
    </w:p>
    <w:p w14:paraId="7E931641" w14:textId="77777777" w:rsidR="00494E23" w:rsidRPr="00F16496" w:rsidRDefault="004F1A44" w:rsidP="0079273A">
      <w:pPr>
        <w:pStyle w:val="a9"/>
        <w:widowControl/>
        <w:shd w:val="clear" w:color="auto" w:fill="FCFCFC"/>
        <w:spacing w:beforeAutospacing="0" w:afterAutospacing="0" w:line="580" w:lineRule="exact"/>
        <w:ind w:firstLineChars="200" w:firstLine="640"/>
        <w:jc w:val="both"/>
        <w:rPr>
          <w:rFonts w:ascii="宋体" w:eastAsia="宋体" w:hAnsi="宋体" w:cs="宋体"/>
        </w:rPr>
      </w:pPr>
      <w:r w:rsidRPr="00F16496">
        <w:rPr>
          <w:rFonts w:ascii="仿宋_GB2312" w:eastAsia="仿宋_GB2312" w:hAnsi="宋体" w:cs="仿宋_GB2312"/>
          <w:sz w:val="32"/>
          <w:szCs w:val="32"/>
          <w:shd w:val="clear" w:color="auto" w:fill="FCFCFC"/>
        </w:rPr>
        <w:t>用海申请人取得建设项目海域使用许可后，应当按规定缴纳海域使用金，并至市不动产登记管理部门办理不动产登记，领取不动产权证书。</w:t>
      </w:r>
    </w:p>
    <w:p w14:paraId="6BC9B48C" w14:textId="01E97905"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第十</w:t>
      </w:r>
      <w:r w:rsidR="008B64FA" w:rsidRPr="00F16496">
        <w:rPr>
          <w:rFonts w:ascii="黑体" w:eastAsia="黑体" w:hAnsi="宋体" w:cs="黑体" w:hint="eastAsia"/>
          <w:sz w:val="32"/>
          <w:szCs w:val="32"/>
          <w:shd w:val="clear" w:color="auto" w:fill="FCFCFC"/>
        </w:rPr>
        <w:t>二</w:t>
      </w:r>
      <w:r w:rsidRPr="00F16496">
        <w:rPr>
          <w:rFonts w:ascii="黑体" w:eastAsia="黑体" w:hAnsi="宋体" w:cs="黑体" w:hint="eastAsia"/>
          <w:sz w:val="32"/>
          <w:szCs w:val="32"/>
          <w:shd w:val="clear" w:color="auto" w:fill="FCFCFC"/>
        </w:rPr>
        <w:t>条（</w:t>
      </w:r>
      <w:r w:rsidR="00FB51B3">
        <w:rPr>
          <w:rFonts w:ascii="黑体" w:eastAsia="黑体" w:hAnsi="宋体" w:cs="黑体" w:hint="eastAsia"/>
          <w:sz w:val="32"/>
          <w:szCs w:val="32"/>
          <w:shd w:val="clear" w:color="auto" w:fill="FCFCFC"/>
        </w:rPr>
        <w:t>其他规定</w:t>
      </w:r>
      <w:r w:rsidRPr="00F16496">
        <w:rPr>
          <w:rFonts w:ascii="黑体" w:eastAsia="黑体" w:hAnsi="宋体" w:cs="黑体" w:hint="eastAsia"/>
          <w:sz w:val="32"/>
          <w:szCs w:val="32"/>
          <w:shd w:val="clear" w:color="auto" w:fill="FCFCFC"/>
        </w:rPr>
        <w:t>）</w:t>
      </w:r>
    </w:p>
    <w:p w14:paraId="2C1E73C1" w14:textId="77777777" w:rsidR="00FB51B3" w:rsidRPr="00FB51B3" w:rsidRDefault="00FB51B3" w:rsidP="00FB51B3">
      <w:pPr>
        <w:pStyle w:val="a9"/>
        <w:widowControl/>
        <w:shd w:val="clear" w:color="auto" w:fill="FCFCFC"/>
        <w:spacing w:beforeAutospacing="0" w:afterAutospacing="0" w:line="580" w:lineRule="exact"/>
        <w:ind w:firstLineChars="200" w:firstLine="640"/>
        <w:jc w:val="both"/>
        <w:rPr>
          <w:rFonts w:ascii="仿宋_GB2312" w:eastAsia="仿宋_GB2312" w:hAnsi="宋体" w:cs="仿宋_GB2312"/>
          <w:sz w:val="32"/>
          <w:szCs w:val="32"/>
          <w:shd w:val="clear" w:color="auto" w:fill="FCFCFC"/>
        </w:rPr>
      </w:pPr>
      <w:bookmarkStart w:id="2" w:name="_Hlk160528875"/>
      <w:r w:rsidRPr="00FB51B3">
        <w:rPr>
          <w:rFonts w:ascii="仿宋_GB2312" w:eastAsia="仿宋_GB2312" w:hAnsi="宋体" w:cs="仿宋_GB2312" w:hint="eastAsia"/>
          <w:sz w:val="32"/>
          <w:szCs w:val="32"/>
          <w:shd w:val="clear" w:color="auto" w:fill="FCFCFC"/>
        </w:rPr>
        <w:t>水利专项建设项目应当按照本办法办理相关用海手续。</w:t>
      </w:r>
      <w:bookmarkEnd w:id="2"/>
    </w:p>
    <w:p w14:paraId="37252AD5" w14:textId="7F2A39E8" w:rsidR="00494E23" w:rsidRPr="00F16496" w:rsidRDefault="004F1A44" w:rsidP="0079273A">
      <w:pPr>
        <w:pStyle w:val="a9"/>
        <w:widowControl/>
        <w:shd w:val="clear" w:color="auto" w:fill="FCFCFC"/>
        <w:spacing w:beforeAutospacing="0" w:afterAutospacing="0" w:line="580" w:lineRule="exact"/>
        <w:ind w:firstLineChars="200" w:firstLine="640"/>
        <w:rPr>
          <w:rFonts w:ascii="宋体" w:eastAsia="宋体" w:hAnsi="宋体" w:cs="宋体"/>
        </w:rPr>
      </w:pPr>
      <w:r w:rsidRPr="00F16496">
        <w:rPr>
          <w:rFonts w:ascii="黑体" w:eastAsia="黑体" w:hAnsi="宋体" w:cs="黑体" w:hint="eastAsia"/>
          <w:sz w:val="32"/>
          <w:szCs w:val="32"/>
          <w:shd w:val="clear" w:color="auto" w:fill="FCFCFC"/>
        </w:rPr>
        <w:t>第十</w:t>
      </w:r>
      <w:r w:rsidR="008B64FA" w:rsidRPr="00F16496">
        <w:rPr>
          <w:rFonts w:ascii="黑体" w:eastAsia="黑体" w:hAnsi="宋体" w:cs="黑体" w:hint="eastAsia"/>
          <w:sz w:val="32"/>
          <w:szCs w:val="32"/>
          <w:shd w:val="clear" w:color="auto" w:fill="FCFCFC"/>
        </w:rPr>
        <w:t>三</w:t>
      </w:r>
      <w:r w:rsidRPr="00F16496">
        <w:rPr>
          <w:rFonts w:ascii="黑体" w:eastAsia="黑体" w:hAnsi="宋体" w:cs="黑体" w:hint="eastAsia"/>
          <w:sz w:val="32"/>
          <w:szCs w:val="32"/>
          <w:shd w:val="clear" w:color="auto" w:fill="FCFCFC"/>
        </w:rPr>
        <w:t>条（施行日期）</w:t>
      </w:r>
    </w:p>
    <w:p w14:paraId="2F45BDDB" w14:textId="1E2286C1" w:rsidR="00494E23" w:rsidRPr="00E03E8F" w:rsidRDefault="004F1A44" w:rsidP="0079273A">
      <w:pPr>
        <w:pStyle w:val="a9"/>
        <w:widowControl/>
        <w:shd w:val="clear" w:color="auto" w:fill="FCFCFC"/>
        <w:spacing w:beforeAutospacing="0" w:afterAutospacing="0" w:line="580" w:lineRule="exact"/>
        <w:ind w:firstLineChars="200" w:firstLine="640"/>
        <w:rPr>
          <w:rFonts w:ascii="仿宋_GB2312" w:eastAsia="仿宋_GB2312" w:hAnsi="宋体" w:cs="宋体"/>
        </w:rPr>
      </w:pPr>
      <w:r w:rsidRPr="00F16496">
        <w:rPr>
          <w:rFonts w:ascii="仿宋_GB2312" w:eastAsia="仿宋_GB2312" w:hAnsi="宋体" w:cs="仿宋_GB2312" w:hint="eastAsia"/>
          <w:sz w:val="32"/>
          <w:szCs w:val="32"/>
          <w:shd w:val="clear" w:color="auto" w:fill="FCFCFC"/>
        </w:rPr>
        <w:t>本办法自</w:t>
      </w:r>
      <w:r w:rsidRPr="00F16496">
        <w:rPr>
          <w:rFonts w:ascii="仿宋_GB2312" w:eastAsia="仿宋_GB2312" w:hAnsi="微软雅黑" w:cs="微软雅黑"/>
          <w:sz w:val="32"/>
          <w:szCs w:val="32"/>
          <w:shd w:val="clear" w:color="auto" w:fill="FCFCFC"/>
        </w:rPr>
        <w:t>2024</w:t>
      </w:r>
      <w:r w:rsidRPr="00F16496">
        <w:rPr>
          <w:rFonts w:ascii="仿宋_GB2312" w:eastAsia="仿宋_GB2312" w:hAnsi="宋体" w:cs="仿宋_GB2312" w:hint="eastAsia"/>
          <w:sz w:val="32"/>
          <w:szCs w:val="32"/>
          <w:shd w:val="clear" w:color="auto" w:fill="FCFCFC"/>
        </w:rPr>
        <w:t>年</w:t>
      </w:r>
      <w:r w:rsidRPr="00F16496">
        <w:rPr>
          <w:rFonts w:ascii="仿宋_GB2312" w:eastAsia="仿宋_GB2312" w:hAnsi="微软雅黑" w:cs="微软雅黑"/>
          <w:sz w:val="32"/>
          <w:szCs w:val="32"/>
          <w:shd w:val="clear" w:color="auto" w:fill="FCFCFC"/>
        </w:rPr>
        <w:t>5</w:t>
      </w:r>
      <w:r w:rsidRPr="00F16496">
        <w:rPr>
          <w:rFonts w:ascii="仿宋_GB2312" w:eastAsia="仿宋_GB2312" w:hAnsi="宋体" w:cs="仿宋_GB2312" w:hint="eastAsia"/>
          <w:sz w:val="32"/>
          <w:szCs w:val="32"/>
          <w:shd w:val="clear" w:color="auto" w:fill="FCFCFC"/>
        </w:rPr>
        <w:t>月</w:t>
      </w:r>
      <w:r w:rsidRPr="00F16496">
        <w:rPr>
          <w:rFonts w:ascii="仿宋_GB2312" w:eastAsia="仿宋_GB2312" w:hAnsi="微软雅黑" w:cs="微软雅黑"/>
          <w:sz w:val="32"/>
          <w:szCs w:val="32"/>
          <w:shd w:val="clear" w:color="auto" w:fill="FCFCFC"/>
        </w:rPr>
        <w:t>5</w:t>
      </w:r>
      <w:r w:rsidRPr="00F16496">
        <w:rPr>
          <w:rFonts w:ascii="仿宋_GB2312" w:eastAsia="仿宋_GB2312" w:hAnsi="宋体" w:cs="仿宋_GB2312" w:hint="eastAsia"/>
          <w:sz w:val="32"/>
          <w:szCs w:val="32"/>
          <w:shd w:val="clear" w:color="auto" w:fill="FCFCFC"/>
        </w:rPr>
        <w:t>日起施行，有效期为</w:t>
      </w:r>
      <w:r w:rsidRPr="00F16496">
        <w:rPr>
          <w:rFonts w:ascii="仿宋_GB2312" w:eastAsia="仿宋_GB2312" w:hAnsi="微软雅黑" w:cs="微软雅黑" w:hint="eastAsia"/>
          <w:sz w:val="32"/>
          <w:szCs w:val="32"/>
          <w:shd w:val="clear" w:color="auto" w:fill="FCFCFC"/>
        </w:rPr>
        <w:t>5</w:t>
      </w:r>
      <w:r w:rsidRPr="00F16496">
        <w:rPr>
          <w:rFonts w:ascii="仿宋_GB2312" w:eastAsia="仿宋_GB2312" w:hAnsi="宋体" w:cs="仿宋_GB2312" w:hint="eastAsia"/>
          <w:sz w:val="32"/>
          <w:szCs w:val="32"/>
          <w:shd w:val="clear" w:color="auto" w:fill="FCFCFC"/>
        </w:rPr>
        <w:t>年。</w:t>
      </w:r>
    </w:p>
    <w:sectPr w:rsidR="00494E23" w:rsidRPr="00E03E8F" w:rsidSect="00494E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4149D5" w14:textId="77777777" w:rsidR="008B64FA" w:rsidRDefault="008B64FA" w:rsidP="008B64FA">
      <w:r>
        <w:separator/>
      </w:r>
    </w:p>
  </w:endnote>
  <w:endnote w:type="continuationSeparator" w:id="0">
    <w:p w14:paraId="76F8B793" w14:textId="77777777" w:rsidR="008B64FA" w:rsidRDefault="008B64FA" w:rsidP="008B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DBCD97" w14:textId="77777777" w:rsidR="008B64FA" w:rsidRDefault="008B64FA" w:rsidP="008B64FA">
      <w:r>
        <w:separator/>
      </w:r>
    </w:p>
  </w:footnote>
  <w:footnote w:type="continuationSeparator" w:id="0">
    <w:p w14:paraId="52DBC944" w14:textId="77777777" w:rsidR="008B64FA" w:rsidRDefault="008B64FA" w:rsidP="008B6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eyJoZGlkIjoiMTY0MjhkMWE3OGU5NmIyODJkYWU2NDQyMjI5YmY1NWIifQ=="/>
  </w:docVars>
  <w:rsids>
    <w:rsidRoot w:val="781820E0"/>
    <w:rsid w:val="00100E0A"/>
    <w:rsid w:val="00105A2C"/>
    <w:rsid w:val="00126D9D"/>
    <w:rsid w:val="00193E90"/>
    <w:rsid w:val="001A53B4"/>
    <w:rsid w:val="001E3503"/>
    <w:rsid w:val="002255CA"/>
    <w:rsid w:val="002465DB"/>
    <w:rsid w:val="00251C45"/>
    <w:rsid w:val="0027393E"/>
    <w:rsid w:val="002C38B7"/>
    <w:rsid w:val="002D1E6D"/>
    <w:rsid w:val="00455403"/>
    <w:rsid w:val="0047659A"/>
    <w:rsid w:val="00490EC0"/>
    <w:rsid w:val="00494E23"/>
    <w:rsid w:val="004B5471"/>
    <w:rsid w:val="004F1A44"/>
    <w:rsid w:val="00502EE6"/>
    <w:rsid w:val="00527C3A"/>
    <w:rsid w:val="00577227"/>
    <w:rsid w:val="005A364D"/>
    <w:rsid w:val="006259E8"/>
    <w:rsid w:val="006432CD"/>
    <w:rsid w:val="006E2EA2"/>
    <w:rsid w:val="006F0031"/>
    <w:rsid w:val="0079273A"/>
    <w:rsid w:val="00811E06"/>
    <w:rsid w:val="00842166"/>
    <w:rsid w:val="00890C37"/>
    <w:rsid w:val="00896819"/>
    <w:rsid w:val="008B64FA"/>
    <w:rsid w:val="00922402"/>
    <w:rsid w:val="00943ADD"/>
    <w:rsid w:val="009609FB"/>
    <w:rsid w:val="009B1169"/>
    <w:rsid w:val="00A25F6E"/>
    <w:rsid w:val="00A70B01"/>
    <w:rsid w:val="00AA6866"/>
    <w:rsid w:val="00B00678"/>
    <w:rsid w:val="00B11F47"/>
    <w:rsid w:val="00BB3834"/>
    <w:rsid w:val="00BC09E7"/>
    <w:rsid w:val="00C260CE"/>
    <w:rsid w:val="00D66E51"/>
    <w:rsid w:val="00DB5368"/>
    <w:rsid w:val="00DC610D"/>
    <w:rsid w:val="00DD5351"/>
    <w:rsid w:val="00DF4D59"/>
    <w:rsid w:val="00E0361E"/>
    <w:rsid w:val="00E03E8F"/>
    <w:rsid w:val="00E22DC1"/>
    <w:rsid w:val="00E62EA2"/>
    <w:rsid w:val="00EC624A"/>
    <w:rsid w:val="00F16496"/>
    <w:rsid w:val="00F537E1"/>
    <w:rsid w:val="00F94948"/>
    <w:rsid w:val="00FB51B3"/>
    <w:rsid w:val="00FC2B63"/>
    <w:rsid w:val="0C4B535B"/>
    <w:rsid w:val="781820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689F3E"/>
  <w15:docId w15:val="{A5B5B377-B06B-4FA7-9936-2800BB97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4E23"/>
    <w:pPr>
      <w:widowControl w:val="0"/>
      <w:jc w:val="both"/>
    </w:pPr>
    <w:rPr>
      <w:rFonts w:asciiTheme="minorHAnsi" w:eastAsiaTheme="minorEastAsia" w:hAnsiTheme="minorHAnsi" w:cstheme="minorBidi"/>
      <w:kern w:val="2"/>
      <w:sz w:val="21"/>
      <w:szCs w:val="24"/>
    </w:rPr>
  </w:style>
  <w:style w:type="paragraph" w:styleId="2">
    <w:name w:val="heading 2"/>
    <w:basedOn w:val="a"/>
    <w:next w:val="a"/>
    <w:autoRedefine/>
    <w:semiHidden/>
    <w:unhideWhenUsed/>
    <w:qFormat/>
    <w:rsid w:val="00494E23"/>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0"/>
    <w:semiHidden/>
    <w:unhideWhenUsed/>
    <w:qFormat/>
    <w:rsid w:val="00494E2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494E23"/>
    <w:pPr>
      <w:jc w:val="left"/>
    </w:pPr>
  </w:style>
  <w:style w:type="paragraph" w:styleId="a5">
    <w:name w:val="footer"/>
    <w:basedOn w:val="a"/>
    <w:link w:val="a6"/>
    <w:rsid w:val="00494E23"/>
    <w:pPr>
      <w:tabs>
        <w:tab w:val="center" w:pos="4153"/>
        <w:tab w:val="right" w:pos="8306"/>
      </w:tabs>
      <w:snapToGrid w:val="0"/>
      <w:jc w:val="left"/>
    </w:pPr>
    <w:rPr>
      <w:sz w:val="18"/>
      <w:szCs w:val="18"/>
    </w:rPr>
  </w:style>
  <w:style w:type="paragraph" w:styleId="a7">
    <w:name w:val="header"/>
    <w:basedOn w:val="a"/>
    <w:link w:val="a8"/>
    <w:rsid w:val="00494E23"/>
    <w:pPr>
      <w:tabs>
        <w:tab w:val="center" w:pos="4153"/>
        <w:tab w:val="right" w:pos="8306"/>
      </w:tabs>
      <w:snapToGrid w:val="0"/>
      <w:jc w:val="center"/>
    </w:pPr>
    <w:rPr>
      <w:sz w:val="18"/>
      <w:szCs w:val="18"/>
    </w:rPr>
  </w:style>
  <w:style w:type="paragraph" w:styleId="a9">
    <w:name w:val="Normal (Web)"/>
    <w:basedOn w:val="a"/>
    <w:rsid w:val="00494E23"/>
    <w:pPr>
      <w:spacing w:beforeAutospacing="1" w:afterAutospacing="1"/>
      <w:jc w:val="left"/>
    </w:pPr>
    <w:rPr>
      <w:rFonts w:cs="Times New Roman"/>
      <w:kern w:val="0"/>
      <w:sz w:val="24"/>
    </w:rPr>
  </w:style>
  <w:style w:type="paragraph" w:styleId="aa">
    <w:name w:val="annotation subject"/>
    <w:basedOn w:val="a3"/>
    <w:next w:val="a3"/>
    <w:link w:val="ab"/>
    <w:qFormat/>
    <w:rsid w:val="00494E23"/>
    <w:rPr>
      <w:b/>
      <w:bCs/>
    </w:rPr>
  </w:style>
  <w:style w:type="character" w:styleId="ac">
    <w:name w:val="annotation reference"/>
    <w:basedOn w:val="a0"/>
    <w:autoRedefine/>
    <w:qFormat/>
    <w:rsid w:val="00494E23"/>
    <w:rPr>
      <w:sz w:val="21"/>
      <w:szCs w:val="21"/>
    </w:rPr>
  </w:style>
  <w:style w:type="paragraph" w:customStyle="1" w:styleId="1">
    <w:name w:val="修订1"/>
    <w:hidden/>
    <w:uiPriority w:val="99"/>
    <w:unhideWhenUsed/>
    <w:rsid w:val="00494E23"/>
    <w:rPr>
      <w:rFonts w:asciiTheme="minorHAnsi" w:eastAsiaTheme="minorEastAsia" w:hAnsiTheme="minorHAnsi" w:cstheme="minorBidi"/>
      <w:kern w:val="2"/>
      <w:sz w:val="21"/>
      <w:szCs w:val="24"/>
    </w:rPr>
  </w:style>
  <w:style w:type="character" w:customStyle="1" w:styleId="30">
    <w:name w:val="标题 3 字符"/>
    <w:basedOn w:val="a0"/>
    <w:link w:val="3"/>
    <w:semiHidden/>
    <w:rsid w:val="00494E23"/>
    <w:rPr>
      <w:rFonts w:asciiTheme="minorHAnsi" w:eastAsiaTheme="minorEastAsia" w:hAnsiTheme="minorHAnsi" w:cstheme="minorBidi"/>
      <w:b/>
      <w:bCs/>
      <w:kern w:val="2"/>
      <w:sz w:val="32"/>
      <w:szCs w:val="32"/>
    </w:rPr>
  </w:style>
  <w:style w:type="character" w:customStyle="1" w:styleId="a8">
    <w:name w:val="页眉 字符"/>
    <w:basedOn w:val="a0"/>
    <w:link w:val="a7"/>
    <w:rsid w:val="00494E23"/>
    <w:rPr>
      <w:rFonts w:asciiTheme="minorHAnsi" w:eastAsiaTheme="minorEastAsia" w:hAnsiTheme="minorHAnsi" w:cstheme="minorBidi"/>
      <w:kern w:val="2"/>
      <w:sz w:val="18"/>
      <w:szCs w:val="18"/>
    </w:rPr>
  </w:style>
  <w:style w:type="character" w:customStyle="1" w:styleId="a6">
    <w:name w:val="页脚 字符"/>
    <w:basedOn w:val="a0"/>
    <w:link w:val="a5"/>
    <w:rsid w:val="00494E23"/>
    <w:rPr>
      <w:rFonts w:asciiTheme="minorHAnsi" w:eastAsiaTheme="minorEastAsia" w:hAnsiTheme="minorHAnsi" w:cstheme="minorBidi"/>
      <w:kern w:val="2"/>
      <w:sz w:val="18"/>
      <w:szCs w:val="18"/>
    </w:rPr>
  </w:style>
  <w:style w:type="character" w:customStyle="1" w:styleId="a4">
    <w:name w:val="批注文字 字符"/>
    <w:basedOn w:val="a0"/>
    <w:link w:val="a3"/>
    <w:rsid w:val="00494E23"/>
    <w:rPr>
      <w:rFonts w:asciiTheme="minorHAnsi" w:eastAsiaTheme="minorEastAsia" w:hAnsiTheme="minorHAnsi" w:cstheme="minorBidi"/>
      <w:kern w:val="2"/>
      <w:sz w:val="21"/>
      <w:szCs w:val="24"/>
    </w:rPr>
  </w:style>
  <w:style w:type="character" w:customStyle="1" w:styleId="ab">
    <w:name w:val="批注主题 字符"/>
    <w:basedOn w:val="a4"/>
    <w:link w:val="aa"/>
    <w:rsid w:val="00494E23"/>
    <w:rPr>
      <w:rFonts w:asciiTheme="minorHAnsi" w:eastAsiaTheme="minorEastAsia" w:hAnsiTheme="minorHAnsi" w:cstheme="minorBidi"/>
      <w:b/>
      <w:bCs/>
      <w:kern w:val="2"/>
      <w:sz w:val="21"/>
      <w:szCs w:val="24"/>
    </w:rPr>
  </w:style>
  <w:style w:type="paragraph" w:styleId="ad">
    <w:name w:val="Balloon Text"/>
    <w:basedOn w:val="a"/>
    <w:link w:val="ae"/>
    <w:rsid w:val="00193E90"/>
    <w:rPr>
      <w:sz w:val="18"/>
      <w:szCs w:val="18"/>
    </w:rPr>
  </w:style>
  <w:style w:type="character" w:customStyle="1" w:styleId="ae">
    <w:name w:val="批注框文本 字符"/>
    <w:basedOn w:val="a0"/>
    <w:link w:val="ad"/>
    <w:rsid w:val="00193E90"/>
    <w:rPr>
      <w:rFonts w:asciiTheme="minorHAnsi" w:eastAsiaTheme="minorEastAsia" w:hAnsiTheme="minorHAnsi" w:cstheme="minorBidi"/>
      <w:kern w:val="2"/>
      <w:sz w:val="18"/>
      <w:szCs w:val="18"/>
    </w:rPr>
  </w:style>
  <w:style w:type="paragraph" w:styleId="af">
    <w:name w:val="Revision"/>
    <w:hidden/>
    <w:uiPriority w:val="99"/>
    <w:unhideWhenUsed/>
    <w:rsid w:val="00811E06"/>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74DA2-BC43-487E-B6FA-A2E19125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4</Pages>
  <Words>227</Words>
  <Characters>1297</Characters>
  <Application>Microsoft Office Word</Application>
  <DocSecurity>0</DocSecurity>
  <Lines>10</Lines>
  <Paragraphs>3</Paragraphs>
  <ScaleCrop>false</ScaleCrop>
  <Company>Microsoft</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小祈丐</dc:creator>
  <cp:lastModifiedBy>吴旸</cp:lastModifiedBy>
  <cp:revision>32</cp:revision>
  <dcterms:created xsi:type="dcterms:W3CDTF">2023-06-07T07:14:00Z</dcterms:created>
  <dcterms:modified xsi:type="dcterms:W3CDTF">2024-04-07T09:58:00Z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95ED320A0D67400BAE50103879EA3545_12</vt:lpwstr>
  </property>
</Properties>
</file>